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4CAD1" w14:textId="2955B734" w:rsidR="008D3F0C" w:rsidRPr="00FB0829" w:rsidRDefault="008D3F0C" w:rsidP="005C588D">
      <w:pPr>
        <w:spacing w:before="120" w:after="120" w:line="240" w:lineRule="auto"/>
        <w:jc w:val="both"/>
        <w:rPr>
          <w:rFonts w:ascii="Trebuchet MS" w:hAnsi="Trebuchet MS" w:cstheme="minorHAnsi"/>
          <w:b/>
          <w:bCs/>
        </w:rPr>
      </w:pPr>
      <w:bookmarkStart w:id="0" w:name="_GoBack"/>
      <w:bookmarkEnd w:id="0"/>
      <w:r w:rsidRPr="00FB0829">
        <w:rPr>
          <w:rFonts w:ascii="Trebuchet MS" w:hAnsi="Trebuchet MS" w:cstheme="minorHAnsi"/>
          <w:b/>
          <w:bCs/>
        </w:rPr>
        <w:t>Programul Opera</w:t>
      </w:r>
      <w:r w:rsidR="005A76D7" w:rsidRPr="00FB0829">
        <w:rPr>
          <w:rFonts w:ascii="Trebuchet MS" w:hAnsi="Trebuchet MS" w:cstheme="minorHAnsi"/>
          <w:b/>
          <w:bCs/>
        </w:rPr>
        <w:t>ț</w:t>
      </w:r>
      <w:r w:rsidRPr="00FB0829">
        <w:rPr>
          <w:rFonts w:ascii="Trebuchet MS" w:hAnsi="Trebuchet MS" w:cstheme="minorHAnsi"/>
          <w:b/>
          <w:bCs/>
        </w:rPr>
        <w:t>ional Competitivitate</w:t>
      </w:r>
    </w:p>
    <w:p w14:paraId="09D57B7C" w14:textId="5F91AB29" w:rsidR="008D3F0C" w:rsidRPr="00FB0829" w:rsidRDefault="008D3F0C" w:rsidP="005C588D">
      <w:pPr>
        <w:spacing w:before="120" w:after="120" w:line="240" w:lineRule="auto"/>
        <w:jc w:val="both"/>
        <w:rPr>
          <w:rFonts w:ascii="Trebuchet MS" w:hAnsi="Trebuchet MS" w:cstheme="minorHAnsi"/>
          <w:b/>
          <w:bCs/>
        </w:rPr>
      </w:pPr>
      <w:r w:rsidRPr="00FB0829">
        <w:rPr>
          <w:rFonts w:ascii="Trebuchet MS" w:hAnsi="Trebuchet MS" w:cstheme="minorHAnsi"/>
          <w:b/>
          <w:bCs/>
        </w:rPr>
        <w:t xml:space="preserve">Axa prioritară 2 - </w:t>
      </w:r>
      <w:r w:rsidRPr="00FB0829">
        <w:rPr>
          <w:rFonts w:ascii="Trebuchet MS" w:hAnsi="Trebuchet MS" w:cstheme="minorHAnsi"/>
        </w:rPr>
        <w:t>Tehnologia Informa</w:t>
      </w:r>
      <w:r w:rsidR="005A76D7" w:rsidRPr="00FB0829">
        <w:rPr>
          <w:rFonts w:ascii="Trebuchet MS" w:hAnsi="Trebuchet MS" w:cstheme="minorHAnsi"/>
        </w:rPr>
        <w:t>ț</w:t>
      </w:r>
      <w:r w:rsidRPr="00FB0829">
        <w:rPr>
          <w:rFonts w:ascii="Trebuchet MS" w:hAnsi="Trebuchet MS" w:cstheme="minorHAnsi"/>
        </w:rPr>
        <w:t xml:space="preserve">iei </w:t>
      </w:r>
      <w:r w:rsidR="005A76D7" w:rsidRPr="00FB0829">
        <w:rPr>
          <w:rFonts w:ascii="Trebuchet MS" w:hAnsi="Trebuchet MS" w:cstheme="minorHAnsi"/>
        </w:rPr>
        <w:t>ș</w:t>
      </w:r>
      <w:r w:rsidRPr="00FB0829">
        <w:rPr>
          <w:rFonts w:ascii="Trebuchet MS" w:hAnsi="Trebuchet MS" w:cstheme="minorHAnsi"/>
        </w:rPr>
        <w:t>i Comunica</w:t>
      </w:r>
      <w:r w:rsidR="005A76D7" w:rsidRPr="00FB0829">
        <w:rPr>
          <w:rFonts w:ascii="Trebuchet MS" w:hAnsi="Trebuchet MS" w:cstheme="minorHAnsi"/>
        </w:rPr>
        <w:t>ț</w:t>
      </w:r>
      <w:r w:rsidRPr="00FB0829">
        <w:rPr>
          <w:rFonts w:ascii="Trebuchet MS" w:hAnsi="Trebuchet MS" w:cstheme="minorHAnsi"/>
        </w:rPr>
        <w:t>iilor (TIC) pentru o economie digitală competitivă</w:t>
      </w:r>
    </w:p>
    <w:p w14:paraId="5DEF096E" w14:textId="3A86DC1C" w:rsidR="008D3F0C" w:rsidRPr="00FB0829" w:rsidRDefault="008D3F0C" w:rsidP="005C588D">
      <w:pPr>
        <w:spacing w:before="120" w:after="120" w:line="240" w:lineRule="auto"/>
        <w:jc w:val="both"/>
        <w:rPr>
          <w:rFonts w:ascii="Trebuchet MS" w:hAnsi="Trebuchet MS" w:cstheme="minorHAnsi"/>
          <w:b/>
          <w:bCs/>
        </w:rPr>
      </w:pPr>
      <w:r w:rsidRPr="00FB0829">
        <w:rPr>
          <w:rFonts w:ascii="Trebuchet MS" w:hAnsi="Trebuchet MS" w:cstheme="minorHAnsi"/>
          <w:b/>
          <w:bCs/>
        </w:rPr>
        <w:t>Prioritatea de investi</w:t>
      </w:r>
      <w:r w:rsidR="005A76D7" w:rsidRPr="00FB0829">
        <w:rPr>
          <w:rFonts w:ascii="Trebuchet MS" w:hAnsi="Trebuchet MS" w:cstheme="minorHAnsi"/>
          <w:b/>
          <w:bCs/>
        </w:rPr>
        <w:t>ț</w:t>
      </w:r>
      <w:r w:rsidRPr="00FB0829">
        <w:rPr>
          <w:rFonts w:ascii="Trebuchet MS" w:hAnsi="Trebuchet MS" w:cstheme="minorHAnsi"/>
          <w:b/>
          <w:bCs/>
        </w:rPr>
        <w:t xml:space="preserve">ii </w:t>
      </w:r>
      <w:r w:rsidR="0079296F" w:rsidRPr="00FB0829">
        <w:rPr>
          <w:rFonts w:ascii="Trebuchet MS" w:hAnsi="Trebuchet MS" w:cstheme="minorHAnsi"/>
          <w:b/>
          <w:bCs/>
        </w:rPr>
        <w:t xml:space="preserve">2b - </w:t>
      </w:r>
      <w:r w:rsidR="0079296F" w:rsidRPr="00FB0829">
        <w:rPr>
          <w:rFonts w:ascii="Trebuchet MS" w:hAnsi="Trebuchet MS" w:cstheme="minorHAnsi"/>
          <w:bCs/>
        </w:rPr>
        <w:t xml:space="preserve">Dezvoltarea produselor </w:t>
      </w:r>
      <w:r w:rsidR="005A76D7" w:rsidRPr="00FB0829">
        <w:rPr>
          <w:rFonts w:ascii="Trebuchet MS" w:hAnsi="Trebuchet MS" w:cstheme="minorHAnsi"/>
          <w:bCs/>
        </w:rPr>
        <w:t>ș</w:t>
      </w:r>
      <w:r w:rsidR="0079296F" w:rsidRPr="00FB0829">
        <w:rPr>
          <w:rFonts w:ascii="Trebuchet MS" w:hAnsi="Trebuchet MS" w:cstheme="minorHAnsi"/>
          <w:bCs/>
        </w:rPr>
        <w:t>i serviciilor TIC, a comer</w:t>
      </w:r>
      <w:r w:rsidR="005A76D7" w:rsidRPr="00FB0829">
        <w:rPr>
          <w:rFonts w:ascii="Trebuchet MS" w:hAnsi="Trebuchet MS" w:cstheme="minorHAnsi"/>
          <w:bCs/>
        </w:rPr>
        <w:t>ț</w:t>
      </w:r>
      <w:r w:rsidR="0079296F" w:rsidRPr="00FB0829">
        <w:rPr>
          <w:rFonts w:ascii="Trebuchet MS" w:hAnsi="Trebuchet MS" w:cstheme="minorHAnsi"/>
          <w:bCs/>
        </w:rPr>
        <w:t xml:space="preserve">ului electronic </w:t>
      </w:r>
      <w:r w:rsidR="005A76D7" w:rsidRPr="00FB0829">
        <w:rPr>
          <w:rFonts w:ascii="Trebuchet MS" w:hAnsi="Trebuchet MS" w:cstheme="minorHAnsi"/>
          <w:bCs/>
        </w:rPr>
        <w:t>ș</w:t>
      </w:r>
      <w:r w:rsidR="0079296F" w:rsidRPr="00FB0829">
        <w:rPr>
          <w:rFonts w:ascii="Trebuchet MS" w:hAnsi="Trebuchet MS" w:cstheme="minorHAnsi"/>
          <w:bCs/>
        </w:rPr>
        <w:t>i a cererii de TIC</w:t>
      </w:r>
    </w:p>
    <w:p w14:paraId="3649A272" w14:textId="1D69FE64" w:rsidR="008D3F0C" w:rsidRPr="00FB0829" w:rsidRDefault="008D3F0C" w:rsidP="00057CE3">
      <w:pPr>
        <w:spacing w:before="120" w:after="120" w:line="240" w:lineRule="auto"/>
        <w:jc w:val="both"/>
        <w:rPr>
          <w:rFonts w:ascii="Trebuchet MS" w:hAnsi="Trebuchet MS" w:cstheme="minorHAnsi"/>
          <w:b/>
          <w:bCs/>
        </w:rPr>
      </w:pPr>
      <w:r w:rsidRPr="00FB0829">
        <w:rPr>
          <w:rFonts w:ascii="Trebuchet MS" w:hAnsi="Trebuchet MS" w:cstheme="minorHAnsi"/>
          <w:b/>
          <w:bCs/>
        </w:rPr>
        <w:t xml:space="preserve">Obiectiv Specific </w:t>
      </w:r>
      <w:r w:rsidR="0089527E" w:rsidRPr="00FB0829">
        <w:rPr>
          <w:rFonts w:ascii="Trebuchet MS" w:hAnsi="Trebuchet MS" w:cstheme="minorHAnsi"/>
          <w:b/>
          <w:bCs/>
        </w:rPr>
        <w:t>OS 2.</w:t>
      </w:r>
      <w:r w:rsidR="00FD4716" w:rsidRPr="00FB0829">
        <w:rPr>
          <w:rFonts w:ascii="Trebuchet MS" w:hAnsi="Trebuchet MS" w:cstheme="minorHAnsi"/>
          <w:b/>
          <w:bCs/>
        </w:rPr>
        <w:t>2</w:t>
      </w:r>
      <w:r w:rsidR="0089527E" w:rsidRPr="00FB0829">
        <w:rPr>
          <w:rFonts w:ascii="Trebuchet MS" w:hAnsi="Trebuchet MS" w:cstheme="minorHAnsi"/>
          <w:b/>
          <w:bCs/>
        </w:rPr>
        <w:t xml:space="preserve"> - </w:t>
      </w:r>
      <w:r w:rsidR="0079296F" w:rsidRPr="00FB0829">
        <w:rPr>
          <w:rFonts w:ascii="Trebuchet MS" w:hAnsi="Trebuchet MS" w:cstheme="minorHAnsi"/>
          <w:bCs/>
        </w:rPr>
        <w:t>Cre</w:t>
      </w:r>
      <w:r w:rsidR="005A76D7" w:rsidRPr="00FB0829">
        <w:rPr>
          <w:rFonts w:ascii="Trebuchet MS" w:hAnsi="Trebuchet MS" w:cstheme="minorHAnsi"/>
          <w:bCs/>
        </w:rPr>
        <w:t>ș</w:t>
      </w:r>
      <w:r w:rsidR="0079296F" w:rsidRPr="00FB0829">
        <w:rPr>
          <w:rFonts w:ascii="Trebuchet MS" w:hAnsi="Trebuchet MS" w:cstheme="minorHAnsi"/>
          <w:bCs/>
        </w:rPr>
        <w:t>terea contribu</w:t>
      </w:r>
      <w:r w:rsidR="005A76D7" w:rsidRPr="00FB0829">
        <w:rPr>
          <w:rFonts w:ascii="Trebuchet MS" w:hAnsi="Trebuchet MS" w:cstheme="minorHAnsi"/>
          <w:bCs/>
        </w:rPr>
        <w:t>ț</w:t>
      </w:r>
      <w:r w:rsidR="0079296F" w:rsidRPr="00FB0829">
        <w:rPr>
          <w:rFonts w:ascii="Trebuchet MS" w:hAnsi="Trebuchet MS" w:cstheme="minorHAnsi"/>
          <w:bCs/>
        </w:rPr>
        <w:t>iei sectorului TIC pentru competitivitatea economică</w:t>
      </w:r>
    </w:p>
    <w:p w14:paraId="41E9AEF4" w14:textId="1F428E4F" w:rsidR="008D3F0C" w:rsidRPr="00FB0829" w:rsidRDefault="008D3F0C" w:rsidP="00057CE3">
      <w:pPr>
        <w:spacing w:after="160" w:line="259" w:lineRule="auto"/>
        <w:jc w:val="both"/>
        <w:rPr>
          <w:rFonts w:ascii="Trebuchet MS" w:hAnsi="Trebuchet MS" w:cstheme="minorHAnsi"/>
          <w:b/>
        </w:rPr>
      </w:pPr>
      <w:r w:rsidRPr="00FB0829">
        <w:rPr>
          <w:rFonts w:ascii="Trebuchet MS" w:hAnsi="Trebuchet MS" w:cstheme="minorHAnsi"/>
          <w:b/>
          <w:bCs/>
        </w:rPr>
        <w:t>Ac</w:t>
      </w:r>
      <w:r w:rsidR="005A76D7" w:rsidRPr="00FB0829">
        <w:rPr>
          <w:rFonts w:ascii="Trebuchet MS" w:hAnsi="Trebuchet MS" w:cstheme="minorHAnsi"/>
          <w:b/>
          <w:bCs/>
        </w:rPr>
        <w:t>ț</w:t>
      </w:r>
      <w:r w:rsidRPr="00FB0829">
        <w:rPr>
          <w:rFonts w:ascii="Trebuchet MS" w:hAnsi="Trebuchet MS" w:cstheme="minorHAnsi"/>
          <w:b/>
          <w:bCs/>
        </w:rPr>
        <w:t>iunea</w:t>
      </w:r>
      <w:r w:rsidR="006470E5" w:rsidRPr="00FB0829">
        <w:rPr>
          <w:rFonts w:ascii="Trebuchet MS" w:hAnsi="Trebuchet MS" w:cstheme="minorHAnsi"/>
          <w:b/>
          <w:bCs/>
        </w:rPr>
        <w:t xml:space="preserve"> </w:t>
      </w:r>
      <w:r w:rsidR="006470E5" w:rsidRPr="00FB0829">
        <w:rPr>
          <w:rFonts w:ascii="Trebuchet MS" w:hAnsi="Trebuchet MS" w:cstheme="minorHAnsi"/>
        </w:rPr>
        <w:t>2.2.2 – Digitalizarea IMM-urilor</w:t>
      </w:r>
    </w:p>
    <w:p w14:paraId="3CE9A1AE" w14:textId="77777777" w:rsidR="008D3F0C" w:rsidRPr="00FB0829" w:rsidRDefault="008D3F0C" w:rsidP="005C588D">
      <w:pPr>
        <w:spacing w:after="160" w:line="259" w:lineRule="auto"/>
        <w:jc w:val="both"/>
        <w:rPr>
          <w:rFonts w:ascii="Trebuchet MS" w:hAnsi="Trebuchet MS" w:cstheme="minorHAnsi"/>
          <w:b/>
          <w:bCs/>
        </w:rPr>
      </w:pPr>
    </w:p>
    <w:p w14:paraId="69EC5E49" w14:textId="77777777" w:rsidR="008D3F0C" w:rsidRPr="00FB0829" w:rsidRDefault="008D3F0C" w:rsidP="0089527E">
      <w:pPr>
        <w:spacing w:after="160" w:line="259" w:lineRule="auto"/>
        <w:jc w:val="both"/>
        <w:rPr>
          <w:rFonts w:ascii="Trebuchet MS" w:hAnsi="Trebuchet MS" w:cstheme="minorHAnsi"/>
          <w:b/>
        </w:rPr>
      </w:pPr>
    </w:p>
    <w:p w14:paraId="2BE9FAB3" w14:textId="77777777" w:rsidR="0089527E" w:rsidRPr="00FB0829" w:rsidRDefault="0089527E">
      <w:pPr>
        <w:spacing w:after="160" w:line="259" w:lineRule="auto"/>
        <w:jc w:val="both"/>
        <w:rPr>
          <w:rFonts w:ascii="Trebuchet MS" w:hAnsi="Trebuchet MS" w:cstheme="minorHAnsi"/>
          <w:b/>
        </w:rPr>
      </w:pPr>
    </w:p>
    <w:p w14:paraId="4A43793F" w14:textId="41F13D78" w:rsidR="008D3F0C" w:rsidRPr="00FB0829" w:rsidRDefault="00FD4716" w:rsidP="005C588D">
      <w:pPr>
        <w:spacing w:after="0" w:line="240" w:lineRule="auto"/>
        <w:jc w:val="both"/>
        <w:rPr>
          <w:rFonts w:ascii="Trebuchet MS" w:hAnsi="Trebuchet MS" w:cstheme="minorHAnsi"/>
        </w:rPr>
      </w:pPr>
      <w:r w:rsidRPr="00FB0829">
        <w:rPr>
          <w:rFonts w:ascii="Trebuchet MS" w:hAnsi="Trebuchet MS" w:cstheme="minorHAnsi"/>
        </w:rPr>
        <w:t xml:space="preserve">Apelul de proiecte nr. </w:t>
      </w:r>
      <w:r w:rsidR="000008DF" w:rsidRPr="00FB0829">
        <w:rPr>
          <w:rFonts w:ascii="Trebuchet MS" w:hAnsi="Trebuchet MS" w:cstheme="minorHAnsi"/>
        </w:rPr>
        <w:t>1</w:t>
      </w:r>
    </w:p>
    <w:p w14:paraId="198F4606" w14:textId="77777777" w:rsidR="008D3F0C" w:rsidRPr="00FB0829" w:rsidRDefault="008D3F0C" w:rsidP="005C588D">
      <w:pPr>
        <w:spacing w:after="0" w:line="240" w:lineRule="auto"/>
        <w:jc w:val="both"/>
        <w:rPr>
          <w:rFonts w:ascii="Trebuchet MS" w:hAnsi="Trebuchet MS" w:cstheme="minorHAnsi"/>
        </w:rPr>
      </w:pPr>
    </w:p>
    <w:p w14:paraId="287E0961" w14:textId="77777777" w:rsidR="008D3F0C" w:rsidRPr="00FB0829" w:rsidRDefault="008D3F0C" w:rsidP="005C588D">
      <w:pPr>
        <w:spacing w:after="0" w:line="240" w:lineRule="auto"/>
        <w:jc w:val="both"/>
        <w:rPr>
          <w:rFonts w:ascii="Trebuchet MS" w:hAnsi="Trebuchet MS" w:cstheme="minorHAnsi"/>
        </w:rPr>
      </w:pPr>
    </w:p>
    <w:p w14:paraId="063AA6BC" w14:textId="77777777" w:rsidR="008D3F0C" w:rsidRPr="00FB0829" w:rsidRDefault="008D3F0C" w:rsidP="005C588D">
      <w:pPr>
        <w:spacing w:after="0" w:line="240" w:lineRule="auto"/>
        <w:jc w:val="both"/>
        <w:rPr>
          <w:rFonts w:ascii="Trebuchet MS" w:hAnsi="Trebuchet MS" w:cstheme="minorHAnsi"/>
        </w:rPr>
      </w:pPr>
    </w:p>
    <w:p w14:paraId="131B1B45" w14:textId="77777777" w:rsidR="0089527E" w:rsidRPr="00FB0829" w:rsidRDefault="0089527E" w:rsidP="005C588D">
      <w:pPr>
        <w:spacing w:after="0" w:line="240" w:lineRule="auto"/>
        <w:jc w:val="both"/>
        <w:rPr>
          <w:rFonts w:ascii="Trebuchet MS" w:hAnsi="Trebuchet MS" w:cstheme="minorHAnsi"/>
        </w:rPr>
      </w:pPr>
    </w:p>
    <w:p w14:paraId="11F1D68C" w14:textId="77777777" w:rsidR="008D3F0C" w:rsidRPr="00FB0829" w:rsidRDefault="008D3F0C" w:rsidP="005C588D">
      <w:pPr>
        <w:spacing w:after="0" w:line="240" w:lineRule="auto"/>
        <w:jc w:val="both"/>
        <w:rPr>
          <w:rFonts w:ascii="Trebuchet MS" w:hAnsi="Trebuchet MS" w:cstheme="minorHAnsi"/>
          <w:b/>
          <w:bCs/>
        </w:rPr>
      </w:pPr>
    </w:p>
    <w:p w14:paraId="05C08058" w14:textId="77777777" w:rsidR="008D3F0C" w:rsidRPr="00FB0829" w:rsidRDefault="008D3F0C" w:rsidP="005C588D">
      <w:pPr>
        <w:spacing w:after="0" w:line="240" w:lineRule="auto"/>
        <w:jc w:val="center"/>
        <w:rPr>
          <w:rFonts w:ascii="Trebuchet MS" w:hAnsi="Trebuchet MS" w:cstheme="minorHAnsi"/>
          <w:b/>
          <w:bCs/>
        </w:rPr>
      </w:pPr>
      <w:r w:rsidRPr="00FB0829">
        <w:rPr>
          <w:rFonts w:ascii="Trebuchet MS" w:hAnsi="Trebuchet MS" w:cstheme="minorHAnsi"/>
          <w:b/>
          <w:bCs/>
        </w:rPr>
        <w:t>GHIDUL SOLICITANTULUI</w:t>
      </w:r>
    </w:p>
    <w:p w14:paraId="45086E62" w14:textId="77777777" w:rsidR="008D3F0C" w:rsidRPr="00FB0829" w:rsidRDefault="008D3F0C" w:rsidP="005C588D">
      <w:pPr>
        <w:spacing w:after="0" w:line="240" w:lineRule="auto"/>
        <w:jc w:val="center"/>
        <w:rPr>
          <w:rFonts w:ascii="Trebuchet MS" w:hAnsi="Trebuchet MS" w:cstheme="minorHAnsi"/>
        </w:rPr>
      </w:pPr>
    </w:p>
    <w:p w14:paraId="6F7F8B34" w14:textId="30F1CC8E" w:rsidR="008D3F0C" w:rsidRPr="00FB0829" w:rsidRDefault="008D3F0C" w:rsidP="005C588D">
      <w:pPr>
        <w:spacing w:after="0" w:line="240" w:lineRule="auto"/>
        <w:jc w:val="center"/>
        <w:rPr>
          <w:rFonts w:ascii="Trebuchet MS" w:hAnsi="Trebuchet MS" w:cstheme="minorHAnsi"/>
        </w:rPr>
      </w:pPr>
      <w:r w:rsidRPr="00FB0829">
        <w:rPr>
          <w:rFonts w:ascii="Trebuchet MS" w:hAnsi="Trebuchet MS" w:cstheme="minorHAnsi"/>
        </w:rPr>
        <w:t>CONDI</w:t>
      </w:r>
      <w:r w:rsidR="005A76D7" w:rsidRPr="00FB0829">
        <w:rPr>
          <w:rFonts w:ascii="Trebuchet MS" w:hAnsi="Trebuchet MS" w:cstheme="minorHAnsi"/>
        </w:rPr>
        <w:t>Ț</w:t>
      </w:r>
      <w:r w:rsidRPr="00FB0829">
        <w:rPr>
          <w:rFonts w:ascii="Trebuchet MS" w:hAnsi="Trebuchet MS" w:cstheme="minorHAnsi"/>
        </w:rPr>
        <w:t>II SPECIFICE DE ACCESARE A FONDURILOR</w:t>
      </w:r>
    </w:p>
    <w:p w14:paraId="0B0C2F6C" w14:textId="77777777" w:rsidR="008D3F0C" w:rsidRPr="00FB0829" w:rsidRDefault="008D3F0C" w:rsidP="005C588D">
      <w:pPr>
        <w:spacing w:after="160" w:line="259" w:lineRule="auto"/>
        <w:jc w:val="both"/>
        <w:rPr>
          <w:rFonts w:ascii="Trebuchet MS" w:hAnsi="Trebuchet MS" w:cstheme="minorHAnsi"/>
        </w:rPr>
      </w:pPr>
    </w:p>
    <w:p w14:paraId="6D83FA81" w14:textId="77777777" w:rsidR="008D3F0C" w:rsidRPr="00FB0829" w:rsidRDefault="008D3F0C" w:rsidP="005C588D">
      <w:pPr>
        <w:spacing w:after="160" w:line="259" w:lineRule="auto"/>
        <w:jc w:val="both"/>
        <w:rPr>
          <w:rFonts w:ascii="Trebuchet MS" w:hAnsi="Trebuchet MS" w:cstheme="minorHAnsi"/>
        </w:rPr>
      </w:pPr>
    </w:p>
    <w:p w14:paraId="7B2E1082" w14:textId="77777777" w:rsidR="008D3F0C" w:rsidRPr="00FB0829" w:rsidRDefault="008D3F0C" w:rsidP="005C588D">
      <w:pPr>
        <w:spacing w:after="160" w:line="259" w:lineRule="auto"/>
        <w:jc w:val="both"/>
        <w:rPr>
          <w:rFonts w:ascii="Trebuchet MS" w:hAnsi="Trebuchet MS" w:cstheme="minorHAnsi"/>
        </w:rPr>
      </w:pPr>
    </w:p>
    <w:p w14:paraId="313C4FED" w14:textId="40898DCD" w:rsidR="008D3F0C" w:rsidRPr="00FB0829" w:rsidRDefault="00055120" w:rsidP="00055120">
      <w:pPr>
        <w:tabs>
          <w:tab w:val="left" w:pos="1350"/>
        </w:tabs>
        <w:spacing w:after="160" w:line="259" w:lineRule="auto"/>
        <w:jc w:val="both"/>
        <w:rPr>
          <w:rFonts w:ascii="Trebuchet MS" w:hAnsi="Trebuchet MS" w:cstheme="minorHAnsi"/>
        </w:rPr>
      </w:pPr>
      <w:r w:rsidRPr="00FB0829">
        <w:rPr>
          <w:rFonts w:ascii="Trebuchet MS" w:hAnsi="Trebuchet MS" w:cstheme="minorHAnsi"/>
        </w:rPr>
        <w:tab/>
      </w:r>
    </w:p>
    <w:p w14:paraId="6F1BDAF4" w14:textId="77777777" w:rsidR="008D3F0C" w:rsidRPr="00FB0829" w:rsidRDefault="008D3F0C" w:rsidP="005C588D">
      <w:pPr>
        <w:spacing w:after="160" w:line="259" w:lineRule="auto"/>
        <w:jc w:val="both"/>
        <w:rPr>
          <w:rFonts w:ascii="Trebuchet MS" w:hAnsi="Trebuchet MS" w:cstheme="minorHAnsi"/>
          <w:b/>
          <w:bCs/>
          <w:smallCaps/>
        </w:rPr>
      </w:pPr>
    </w:p>
    <w:p w14:paraId="1AABAF97" w14:textId="77777777" w:rsidR="008D3F0C" w:rsidRPr="00FB0829" w:rsidRDefault="008D3F0C" w:rsidP="005C588D">
      <w:pPr>
        <w:spacing w:after="160" w:line="259" w:lineRule="auto"/>
        <w:jc w:val="both"/>
        <w:rPr>
          <w:rFonts w:ascii="Trebuchet MS" w:hAnsi="Trebuchet MS" w:cstheme="minorHAnsi"/>
          <w:b/>
          <w:bCs/>
          <w:smallCaps/>
        </w:rPr>
      </w:pPr>
    </w:p>
    <w:p w14:paraId="477BEB87" w14:textId="77777777" w:rsidR="008D3F0C" w:rsidRPr="00FB0829" w:rsidRDefault="008D3F0C" w:rsidP="005C588D">
      <w:pPr>
        <w:spacing w:after="160" w:line="259" w:lineRule="auto"/>
        <w:jc w:val="both"/>
        <w:rPr>
          <w:rFonts w:ascii="Trebuchet MS" w:hAnsi="Trebuchet MS" w:cstheme="minorHAnsi"/>
          <w:b/>
          <w:bCs/>
          <w:smallCaps/>
        </w:rPr>
      </w:pPr>
    </w:p>
    <w:p w14:paraId="7807724E" w14:textId="77777777" w:rsidR="000E4E25" w:rsidRPr="00FB0829" w:rsidRDefault="000E4E25" w:rsidP="005C588D">
      <w:pPr>
        <w:spacing w:after="160" w:line="259" w:lineRule="auto"/>
        <w:jc w:val="both"/>
        <w:rPr>
          <w:rFonts w:ascii="Trebuchet MS" w:hAnsi="Trebuchet MS" w:cstheme="minorHAnsi"/>
          <w:b/>
          <w:bCs/>
          <w:smallCaps/>
        </w:rPr>
      </w:pPr>
    </w:p>
    <w:p w14:paraId="50B9197D" w14:textId="77777777" w:rsidR="000E4E25" w:rsidRPr="00FB0829" w:rsidRDefault="000E4E25" w:rsidP="005C588D">
      <w:pPr>
        <w:spacing w:after="160" w:line="259" w:lineRule="auto"/>
        <w:jc w:val="both"/>
        <w:rPr>
          <w:rFonts w:ascii="Trebuchet MS" w:hAnsi="Trebuchet MS" w:cstheme="minorHAnsi"/>
          <w:b/>
          <w:bCs/>
          <w:smallCaps/>
        </w:rPr>
      </w:pPr>
    </w:p>
    <w:p w14:paraId="56E15AA0" w14:textId="2A0FD2B9" w:rsidR="008D3F0C" w:rsidRPr="00FB0829" w:rsidRDefault="000E4E25" w:rsidP="007B5713">
      <w:pPr>
        <w:spacing w:after="160" w:line="254" w:lineRule="auto"/>
        <w:jc w:val="center"/>
        <w:rPr>
          <w:rFonts w:ascii="Trebuchet MS" w:hAnsi="Trebuchet MS" w:cstheme="minorHAnsi"/>
          <w:b/>
          <w:bCs/>
          <w:smallCaps/>
        </w:rPr>
      </w:pPr>
      <w:r w:rsidRPr="00FB0829">
        <w:rPr>
          <w:rFonts w:ascii="Trebuchet MS" w:hAnsi="Trebuchet MS" w:cstheme="minorHAnsi"/>
        </w:rPr>
        <w:t xml:space="preserve">Acest document reprezintă un îndrumar pentru accesarea fondurilor nerambursabile din FEDR </w:t>
      </w:r>
      <w:r w:rsidR="005A76D7" w:rsidRPr="00FB0829">
        <w:rPr>
          <w:rFonts w:ascii="Trebuchet MS" w:hAnsi="Trebuchet MS" w:cstheme="minorHAnsi"/>
        </w:rPr>
        <w:t>ș</w:t>
      </w:r>
      <w:r w:rsidRPr="00FB0829">
        <w:rPr>
          <w:rFonts w:ascii="Trebuchet MS" w:hAnsi="Trebuchet MS" w:cstheme="minorHAnsi"/>
        </w:rPr>
        <w:t>i buget de stat din POC, Axa prioritară 2, de către solicitan</w:t>
      </w:r>
      <w:r w:rsidR="005A76D7" w:rsidRPr="00FB0829">
        <w:rPr>
          <w:rFonts w:ascii="Trebuchet MS" w:hAnsi="Trebuchet MS" w:cstheme="minorHAnsi"/>
        </w:rPr>
        <w:t>ț</w:t>
      </w:r>
      <w:r w:rsidRPr="00FB0829">
        <w:rPr>
          <w:rFonts w:ascii="Trebuchet MS" w:hAnsi="Trebuchet MS" w:cstheme="minorHAnsi"/>
        </w:rPr>
        <w:t>ii de finan</w:t>
      </w:r>
      <w:r w:rsidR="005A76D7" w:rsidRPr="00FB0829">
        <w:rPr>
          <w:rFonts w:ascii="Trebuchet MS" w:hAnsi="Trebuchet MS" w:cstheme="minorHAnsi"/>
        </w:rPr>
        <w:t>ț</w:t>
      </w:r>
      <w:r w:rsidRPr="00FB0829">
        <w:rPr>
          <w:rFonts w:ascii="Trebuchet MS" w:hAnsi="Trebuchet MS" w:cstheme="minorHAnsi"/>
        </w:rPr>
        <w:t xml:space="preserve">are nerambursabile. Acest document nu are valoare de act normativ </w:t>
      </w:r>
      <w:r w:rsidR="005A76D7" w:rsidRPr="00FB0829">
        <w:rPr>
          <w:rFonts w:ascii="Trebuchet MS" w:hAnsi="Trebuchet MS" w:cstheme="minorHAnsi"/>
        </w:rPr>
        <w:t>ș</w:t>
      </w:r>
      <w:r w:rsidRPr="00FB0829">
        <w:rPr>
          <w:rFonts w:ascii="Trebuchet MS" w:hAnsi="Trebuchet MS" w:cstheme="minorHAnsi"/>
        </w:rPr>
        <w:t>i nu exonerează solicitan</w:t>
      </w:r>
      <w:r w:rsidR="005A76D7" w:rsidRPr="00FB0829">
        <w:rPr>
          <w:rFonts w:ascii="Trebuchet MS" w:hAnsi="Trebuchet MS" w:cstheme="minorHAnsi"/>
        </w:rPr>
        <w:t>ț</w:t>
      </w:r>
      <w:r w:rsidRPr="00FB0829">
        <w:rPr>
          <w:rFonts w:ascii="Trebuchet MS" w:hAnsi="Trebuchet MS" w:cstheme="minorHAnsi"/>
        </w:rPr>
        <w:t>ii de respectarea legisla</w:t>
      </w:r>
      <w:r w:rsidR="005A76D7" w:rsidRPr="00FB0829">
        <w:rPr>
          <w:rFonts w:ascii="Trebuchet MS" w:hAnsi="Trebuchet MS" w:cstheme="minorHAnsi"/>
        </w:rPr>
        <w:t>ț</w:t>
      </w:r>
      <w:r w:rsidRPr="00FB0829">
        <w:rPr>
          <w:rFonts w:ascii="Trebuchet MS" w:hAnsi="Trebuchet MS" w:cstheme="minorHAnsi"/>
        </w:rPr>
        <w:t xml:space="preserve">iei în vigoare la nivel </w:t>
      </w:r>
      <w:r w:rsidR="005A76D7" w:rsidRPr="00FB0829">
        <w:rPr>
          <w:rFonts w:ascii="Trebuchet MS" w:hAnsi="Trebuchet MS" w:cstheme="minorHAnsi"/>
        </w:rPr>
        <w:t>național</w:t>
      </w:r>
      <w:r w:rsidRPr="00FB0829">
        <w:rPr>
          <w:rFonts w:ascii="Trebuchet MS" w:hAnsi="Trebuchet MS" w:cstheme="minorHAnsi"/>
        </w:rPr>
        <w:t xml:space="preserve"> </w:t>
      </w:r>
      <w:r w:rsidR="005A76D7" w:rsidRPr="00FB0829">
        <w:rPr>
          <w:rFonts w:ascii="Trebuchet MS" w:hAnsi="Trebuchet MS" w:cstheme="minorHAnsi"/>
        </w:rPr>
        <w:t>ș</w:t>
      </w:r>
      <w:r w:rsidRPr="00FB0829">
        <w:rPr>
          <w:rFonts w:ascii="Trebuchet MS" w:hAnsi="Trebuchet MS" w:cstheme="minorHAnsi"/>
        </w:rPr>
        <w:t>i european</w:t>
      </w:r>
    </w:p>
    <w:p w14:paraId="1E5E975A" w14:textId="77777777" w:rsidR="008D3F0C" w:rsidRPr="00FB0829" w:rsidRDefault="008D3F0C">
      <w:pPr>
        <w:rPr>
          <w:rFonts w:ascii="Trebuchet MS" w:hAnsi="Trebuchet MS" w:cstheme="minorHAnsi"/>
        </w:rPr>
      </w:pPr>
      <w:r w:rsidRPr="00FB0829">
        <w:rPr>
          <w:rFonts w:ascii="Trebuchet MS" w:hAnsi="Trebuchet MS" w:cstheme="minorHAnsi"/>
        </w:rPr>
        <w:br w:type="page"/>
      </w:r>
    </w:p>
    <w:p w14:paraId="2DE10866" w14:textId="77777777" w:rsidR="008D3F0C" w:rsidRPr="00FB0829" w:rsidRDefault="008D3F0C" w:rsidP="005C588D">
      <w:pPr>
        <w:spacing w:after="160" w:line="259" w:lineRule="auto"/>
        <w:jc w:val="center"/>
        <w:rPr>
          <w:rFonts w:ascii="Trebuchet MS" w:hAnsi="Trebuchet MS" w:cstheme="minorHAnsi"/>
        </w:rPr>
      </w:pPr>
      <w:r w:rsidRPr="00FB0829">
        <w:rPr>
          <w:rFonts w:ascii="Trebuchet MS" w:hAnsi="Trebuchet MS" w:cstheme="minorHAnsi"/>
        </w:rPr>
        <w:lastRenderedPageBreak/>
        <w:t>CUPRINS</w:t>
      </w:r>
    </w:p>
    <w:p w14:paraId="46EF8ED6" w14:textId="77777777" w:rsidR="0071127F" w:rsidRPr="00FB0829" w:rsidRDefault="0071127F" w:rsidP="0071127F">
      <w:pPr>
        <w:spacing w:after="160" w:line="259" w:lineRule="auto"/>
        <w:jc w:val="center"/>
        <w:rPr>
          <w:rFonts w:ascii="Trebuchet MS" w:hAnsi="Trebuchet MS" w:cstheme="minorHAnsi"/>
        </w:rPr>
      </w:pPr>
    </w:p>
    <w:p w14:paraId="09C0C6CE" w14:textId="013DDCA4" w:rsidR="002D44AD" w:rsidRPr="00FB0829" w:rsidRDefault="0071127F">
      <w:pPr>
        <w:pStyle w:val="TOC1"/>
        <w:rPr>
          <w:rFonts w:ascii="Trebuchet MS" w:eastAsiaTheme="minorEastAsia" w:hAnsi="Trebuchet MS" w:cstheme="minorHAnsi"/>
          <w:noProof/>
        </w:rPr>
      </w:pPr>
      <w:r w:rsidRPr="00FB0829">
        <w:rPr>
          <w:rFonts w:ascii="Trebuchet MS" w:hAnsi="Trebuchet MS" w:cstheme="minorHAnsi"/>
        </w:rPr>
        <w:fldChar w:fldCharType="begin"/>
      </w:r>
      <w:r w:rsidRPr="00FB0829">
        <w:rPr>
          <w:rFonts w:ascii="Trebuchet MS" w:hAnsi="Trebuchet MS" w:cstheme="minorHAnsi"/>
        </w:rPr>
        <w:instrText xml:space="preserve"> TOC \o "1-3" \h \z \u </w:instrText>
      </w:r>
      <w:r w:rsidRPr="00FB0829">
        <w:rPr>
          <w:rFonts w:ascii="Trebuchet MS" w:hAnsi="Trebuchet MS" w:cstheme="minorHAnsi"/>
        </w:rPr>
        <w:fldChar w:fldCharType="separate"/>
      </w:r>
      <w:hyperlink w:anchor="_Toc523918902" w:history="1">
        <w:r w:rsidR="002D44AD" w:rsidRPr="00FB0829">
          <w:rPr>
            <w:rStyle w:val="Hyperlink"/>
            <w:rFonts w:ascii="Trebuchet MS" w:hAnsi="Trebuchet MS" w:cstheme="minorHAnsi"/>
            <w:b/>
            <w:bCs/>
            <w:noProof/>
          </w:rPr>
          <w:t>CAPITOLUL 1. INFORMA</w:t>
        </w:r>
        <w:r w:rsidR="005A76D7" w:rsidRPr="00FB0829">
          <w:rPr>
            <w:rStyle w:val="Hyperlink"/>
            <w:rFonts w:ascii="Trebuchet MS" w:hAnsi="Trebuchet MS" w:cstheme="minorHAnsi"/>
            <w:b/>
            <w:bCs/>
            <w:noProof/>
          </w:rPr>
          <w:t>Ț</w:t>
        </w:r>
        <w:r w:rsidR="002D44AD" w:rsidRPr="00FB0829">
          <w:rPr>
            <w:rStyle w:val="Hyperlink"/>
            <w:rFonts w:ascii="Trebuchet MS" w:hAnsi="Trebuchet MS" w:cstheme="minorHAnsi"/>
            <w:b/>
            <w:bCs/>
            <w:noProof/>
          </w:rPr>
          <w:t>II DESPRE APELUL DE PROIECTE</w:t>
        </w:r>
        <w:r w:rsidR="002D44AD" w:rsidRPr="00FB0829">
          <w:rPr>
            <w:rFonts w:ascii="Trebuchet MS" w:hAnsi="Trebuchet MS" w:cstheme="minorHAnsi"/>
            <w:noProof/>
            <w:webHidden/>
          </w:rPr>
          <w:tab/>
        </w:r>
        <w:r w:rsidR="002D44AD" w:rsidRPr="00FB0829">
          <w:rPr>
            <w:rFonts w:ascii="Trebuchet MS" w:hAnsi="Trebuchet MS" w:cstheme="minorHAnsi"/>
            <w:noProof/>
            <w:webHidden/>
          </w:rPr>
          <w:fldChar w:fldCharType="begin"/>
        </w:r>
        <w:r w:rsidR="002D44AD" w:rsidRPr="00FB0829">
          <w:rPr>
            <w:rFonts w:ascii="Trebuchet MS" w:hAnsi="Trebuchet MS" w:cstheme="minorHAnsi"/>
            <w:noProof/>
            <w:webHidden/>
          </w:rPr>
          <w:instrText xml:space="preserve"> PAGEREF _Toc523918902 \h </w:instrText>
        </w:r>
        <w:r w:rsidR="002D44AD" w:rsidRPr="00FB0829">
          <w:rPr>
            <w:rFonts w:ascii="Trebuchet MS" w:hAnsi="Trebuchet MS" w:cstheme="minorHAnsi"/>
            <w:noProof/>
            <w:webHidden/>
          </w:rPr>
        </w:r>
        <w:r w:rsidR="002D44AD" w:rsidRPr="00FB0829">
          <w:rPr>
            <w:rFonts w:ascii="Trebuchet MS" w:hAnsi="Trebuchet MS" w:cstheme="minorHAnsi"/>
            <w:noProof/>
            <w:webHidden/>
          </w:rPr>
          <w:fldChar w:fldCharType="separate"/>
        </w:r>
        <w:r w:rsidR="00335302" w:rsidRPr="00FB0829">
          <w:rPr>
            <w:rFonts w:ascii="Trebuchet MS" w:hAnsi="Trebuchet MS" w:cstheme="minorHAnsi"/>
            <w:noProof/>
            <w:webHidden/>
          </w:rPr>
          <w:t>3</w:t>
        </w:r>
        <w:r w:rsidR="002D44AD" w:rsidRPr="00FB0829">
          <w:rPr>
            <w:rFonts w:ascii="Trebuchet MS" w:hAnsi="Trebuchet MS" w:cstheme="minorHAnsi"/>
            <w:noProof/>
            <w:webHidden/>
          </w:rPr>
          <w:fldChar w:fldCharType="end"/>
        </w:r>
      </w:hyperlink>
    </w:p>
    <w:p w14:paraId="43977C7E" w14:textId="1DDD9C1D" w:rsidR="002D44AD" w:rsidRPr="00FB0829" w:rsidRDefault="00164D1B">
      <w:pPr>
        <w:pStyle w:val="TOC2"/>
        <w:rPr>
          <w:rFonts w:ascii="Trebuchet MS" w:eastAsiaTheme="minorEastAsia" w:hAnsi="Trebuchet MS" w:cstheme="minorHAnsi"/>
          <w:noProof/>
          <w:sz w:val="22"/>
          <w:szCs w:val="22"/>
        </w:rPr>
      </w:pPr>
      <w:hyperlink w:anchor="_Toc523918903" w:history="1">
        <w:r w:rsidR="002D44AD" w:rsidRPr="00FB0829">
          <w:rPr>
            <w:rStyle w:val="Hyperlink"/>
            <w:rFonts w:ascii="Trebuchet MS" w:hAnsi="Trebuchet MS" w:cstheme="minorHAnsi"/>
            <w:b/>
            <w:bCs/>
            <w:noProof/>
            <w:sz w:val="22"/>
            <w:szCs w:val="22"/>
          </w:rPr>
          <w:t>1.1 Axa prioritară, prioritatea de investi</w:t>
        </w:r>
        <w:r w:rsidR="005A76D7" w:rsidRPr="00FB0829">
          <w:rPr>
            <w:rStyle w:val="Hyperlink"/>
            <w:rFonts w:ascii="Trebuchet MS" w:hAnsi="Trebuchet MS" w:cstheme="minorHAnsi"/>
            <w:b/>
            <w:bCs/>
            <w:noProof/>
            <w:sz w:val="22"/>
            <w:szCs w:val="22"/>
          </w:rPr>
          <w:t>ț</w:t>
        </w:r>
        <w:r w:rsidR="002D44AD" w:rsidRPr="00FB0829">
          <w:rPr>
            <w:rStyle w:val="Hyperlink"/>
            <w:rFonts w:ascii="Trebuchet MS" w:hAnsi="Trebuchet MS" w:cstheme="minorHAnsi"/>
            <w:b/>
            <w:bCs/>
            <w:noProof/>
            <w:sz w:val="22"/>
            <w:szCs w:val="22"/>
          </w:rPr>
          <w:t>ii, obiectiv specific</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_Toc523918903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3</w:t>
        </w:r>
        <w:r w:rsidR="002D44AD" w:rsidRPr="00FB0829">
          <w:rPr>
            <w:rFonts w:ascii="Trebuchet MS" w:hAnsi="Trebuchet MS" w:cstheme="minorHAnsi"/>
            <w:noProof/>
            <w:webHidden/>
            <w:sz w:val="22"/>
            <w:szCs w:val="22"/>
          </w:rPr>
          <w:fldChar w:fldCharType="end"/>
        </w:r>
      </w:hyperlink>
    </w:p>
    <w:p w14:paraId="258FB555" w14:textId="69DE46E9" w:rsidR="002D44AD" w:rsidRPr="00FB0829" w:rsidRDefault="00164D1B">
      <w:pPr>
        <w:pStyle w:val="TOC2"/>
        <w:rPr>
          <w:rFonts w:ascii="Trebuchet MS" w:eastAsiaTheme="minorEastAsia" w:hAnsi="Trebuchet MS" w:cstheme="minorHAnsi"/>
          <w:noProof/>
          <w:sz w:val="22"/>
          <w:szCs w:val="22"/>
        </w:rPr>
      </w:pPr>
      <w:hyperlink w:anchor="_Toc523918904" w:history="1">
        <w:r w:rsidR="002D44AD" w:rsidRPr="00FB0829">
          <w:rPr>
            <w:rStyle w:val="Hyperlink"/>
            <w:rFonts w:ascii="Trebuchet MS" w:hAnsi="Trebuchet MS" w:cstheme="minorHAnsi"/>
            <w:b/>
            <w:bCs/>
            <w:noProof/>
            <w:sz w:val="22"/>
            <w:szCs w:val="22"/>
          </w:rPr>
          <w:t xml:space="preserve">1.2 Tipul apelului de proiecte </w:t>
        </w:r>
        <w:r w:rsidR="005A76D7" w:rsidRPr="00FB0829">
          <w:rPr>
            <w:rStyle w:val="Hyperlink"/>
            <w:rFonts w:ascii="Trebuchet MS" w:hAnsi="Trebuchet MS" w:cstheme="minorHAnsi"/>
            <w:b/>
            <w:bCs/>
            <w:noProof/>
            <w:sz w:val="22"/>
            <w:szCs w:val="22"/>
          </w:rPr>
          <w:t>ș</w:t>
        </w:r>
        <w:r w:rsidR="002D44AD" w:rsidRPr="00FB0829">
          <w:rPr>
            <w:rStyle w:val="Hyperlink"/>
            <w:rFonts w:ascii="Trebuchet MS" w:hAnsi="Trebuchet MS" w:cstheme="minorHAnsi"/>
            <w:b/>
            <w:bCs/>
            <w:noProof/>
            <w:sz w:val="22"/>
            <w:szCs w:val="22"/>
          </w:rPr>
          <w:t>i perioada de depunere a propunerilor de proiecte</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_Toc523918904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3</w:t>
        </w:r>
        <w:r w:rsidR="002D44AD" w:rsidRPr="00FB0829">
          <w:rPr>
            <w:rFonts w:ascii="Trebuchet MS" w:hAnsi="Trebuchet MS" w:cstheme="minorHAnsi"/>
            <w:noProof/>
            <w:webHidden/>
            <w:sz w:val="22"/>
            <w:szCs w:val="22"/>
          </w:rPr>
          <w:fldChar w:fldCharType="end"/>
        </w:r>
      </w:hyperlink>
    </w:p>
    <w:p w14:paraId="152C4344" w14:textId="653C56BC" w:rsidR="002D44AD" w:rsidRPr="00FB0829" w:rsidRDefault="00164D1B">
      <w:pPr>
        <w:pStyle w:val="TOC2"/>
        <w:rPr>
          <w:rFonts w:ascii="Trebuchet MS" w:eastAsiaTheme="minorEastAsia" w:hAnsi="Trebuchet MS" w:cstheme="minorHAnsi"/>
          <w:noProof/>
          <w:sz w:val="22"/>
          <w:szCs w:val="22"/>
        </w:rPr>
      </w:pPr>
      <w:hyperlink w:anchor="_Toc523918905" w:history="1">
        <w:r w:rsidR="002D44AD" w:rsidRPr="00FB0829">
          <w:rPr>
            <w:rStyle w:val="Hyperlink"/>
            <w:rFonts w:ascii="Trebuchet MS" w:hAnsi="Trebuchet MS" w:cstheme="minorHAnsi"/>
            <w:b/>
            <w:bCs/>
            <w:noProof/>
            <w:sz w:val="22"/>
            <w:szCs w:val="22"/>
          </w:rPr>
          <w:t>1.3 Obiective</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_Toc523918905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4</w:t>
        </w:r>
        <w:r w:rsidR="002D44AD" w:rsidRPr="00FB0829">
          <w:rPr>
            <w:rFonts w:ascii="Trebuchet MS" w:hAnsi="Trebuchet MS" w:cstheme="minorHAnsi"/>
            <w:noProof/>
            <w:webHidden/>
            <w:sz w:val="22"/>
            <w:szCs w:val="22"/>
          </w:rPr>
          <w:fldChar w:fldCharType="end"/>
        </w:r>
      </w:hyperlink>
    </w:p>
    <w:p w14:paraId="5E1D42D2" w14:textId="6C5D0F4F" w:rsidR="002D44AD" w:rsidRPr="00FB0829" w:rsidRDefault="00164D1B">
      <w:pPr>
        <w:pStyle w:val="TOC2"/>
        <w:rPr>
          <w:rFonts w:ascii="Trebuchet MS" w:eastAsiaTheme="minorEastAsia" w:hAnsi="Trebuchet MS" w:cstheme="minorHAnsi"/>
          <w:noProof/>
          <w:sz w:val="22"/>
          <w:szCs w:val="22"/>
        </w:rPr>
      </w:pPr>
      <w:hyperlink w:anchor="_Toc523918906" w:history="1">
        <w:r w:rsidR="002D44AD" w:rsidRPr="00FB0829">
          <w:rPr>
            <w:rStyle w:val="Hyperlink"/>
            <w:rFonts w:ascii="Trebuchet MS" w:hAnsi="Trebuchet MS" w:cstheme="minorHAnsi"/>
            <w:b/>
            <w:bCs/>
            <w:noProof/>
            <w:sz w:val="22"/>
            <w:szCs w:val="22"/>
          </w:rPr>
          <w:t>1.4 Activită</w:t>
        </w:r>
        <w:r w:rsidR="005A76D7" w:rsidRPr="00FB0829">
          <w:rPr>
            <w:rStyle w:val="Hyperlink"/>
            <w:rFonts w:ascii="Trebuchet MS" w:hAnsi="Trebuchet MS" w:cstheme="minorHAnsi"/>
            <w:b/>
            <w:bCs/>
            <w:noProof/>
            <w:sz w:val="22"/>
            <w:szCs w:val="22"/>
          </w:rPr>
          <w:t>ț</w:t>
        </w:r>
        <w:r w:rsidR="002D44AD" w:rsidRPr="00FB0829">
          <w:rPr>
            <w:rStyle w:val="Hyperlink"/>
            <w:rFonts w:ascii="Trebuchet MS" w:hAnsi="Trebuchet MS" w:cstheme="minorHAnsi"/>
            <w:b/>
            <w:bCs/>
            <w:noProof/>
            <w:sz w:val="22"/>
            <w:szCs w:val="22"/>
          </w:rPr>
          <w:t>i eligibile</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_Toc523918906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5</w:t>
        </w:r>
        <w:r w:rsidR="002D44AD" w:rsidRPr="00FB0829">
          <w:rPr>
            <w:rFonts w:ascii="Trebuchet MS" w:hAnsi="Trebuchet MS" w:cstheme="minorHAnsi"/>
            <w:noProof/>
            <w:webHidden/>
            <w:sz w:val="22"/>
            <w:szCs w:val="22"/>
          </w:rPr>
          <w:fldChar w:fldCharType="end"/>
        </w:r>
      </w:hyperlink>
    </w:p>
    <w:p w14:paraId="23995832" w14:textId="1C0EC0D3" w:rsidR="002D44AD" w:rsidRPr="00FB0829" w:rsidRDefault="00164D1B">
      <w:pPr>
        <w:pStyle w:val="TOC2"/>
        <w:rPr>
          <w:rFonts w:ascii="Trebuchet MS" w:eastAsiaTheme="minorEastAsia" w:hAnsi="Trebuchet MS" w:cstheme="minorHAnsi"/>
          <w:noProof/>
          <w:sz w:val="22"/>
          <w:szCs w:val="22"/>
        </w:rPr>
      </w:pPr>
      <w:hyperlink w:anchor="_Toc523918907" w:history="1">
        <w:r w:rsidR="002D44AD" w:rsidRPr="00FB0829">
          <w:rPr>
            <w:rStyle w:val="Hyperlink"/>
            <w:rFonts w:ascii="Trebuchet MS" w:hAnsi="Trebuchet MS" w:cstheme="minorHAnsi"/>
            <w:b/>
            <w:bCs/>
            <w:noProof/>
            <w:sz w:val="22"/>
            <w:szCs w:val="22"/>
          </w:rPr>
          <w:t>1.5 Solicitan</w:t>
        </w:r>
        <w:r w:rsidR="005A76D7" w:rsidRPr="00FB0829">
          <w:rPr>
            <w:rStyle w:val="Hyperlink"/>
            <w:rFonts w:ascii="Trebuchet MS" w:hAnsi="Trebuchet MS" w:cstheme="minorHAnsi"/>
            <w:b/>
            <w:bCs/>
            <w:noProof/>
            <w:sz w:val="22"/>
            <w:szCs w:val="22"/>
          </w:rPr>
          <w:t>ț</w:t>
        </w:r>
        <w:r w:rsidR="002D44AD" w:rsidRPr="00FB0829">
          <w:rPr>
            <w:rStyle w:val="Hyperlink"/>
            <w:rFonts w:ascii="Trebuchet MS" w:hAnsi="Trebuchet MS" w:cstheme="minorHAnsi"/>
            <w:b/>
            <w:bCs/>
            <w:noProof/>
            <w:sz w:val="22"/>
            <w:szCs w:val="22"/>
          </w:rPr>
          <w:t>i eligibili</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_Toc523918907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7</w:t>
        </w:r>
        <w:r w:rsidR="002D44AD" w:rsidRPr="00FB0829">
          <w:rPr>
            <w:rFonts w:ascii="Trebuchet MS" w:hAnsi="Trebuchet MS" w:cstheme="minorHAnsi"/>
            <w:noProof/>
            <w:webHidden/>
            <w:sz w:val="22"/>
            <w:szCs w:val="22"/>
          </w:rPr>
          <w:fldChar w:fldCharType="end"/>
        </w:r>
      </w:hyperlink>
    </w:p>
    <w:p w14:paraId="4CD92AD7" w14:textId="3B361BF1" w:rsidR="002D44AD" w:rsidRPr="00FB0829" w:rsidRDefault="00164D1B">
      <w:pPr>
        <w:pStyle w:val="TOC2"/>
        <w:rPr>
          <w:rFonts w:ascii="Trebuchet MS" w:eastAsiaTheme="minorEastAsia" w:hAnsi="Trebuchet MS" w:cstheme="minorHAnsi"/>
          <w:noProof/>
          <w:sz w:val="22"/>
          <w:szCs w:val="22"/>
        </w:rPr>
      </w:pPr>
      <w:hyperlink w:anchor="_Toc523918908" w:history="1">
        <w:r w:rsidR="002D44AD" w:rsidRPr="00FB0829">
          <w:rPr>
            <w:rStyle w:val="Hyperlink"/>
            <w:rFonts w:ascii="Trebuchet MS" w:hAnsi="Trebuchet MS" w:cstheme="minorHAnsi"/>
            <w:b/>
            <w:bCs/>
            <w:noProof/>
            <w:sz w:val="22"/>
            <w:szCs w:val="22"/>
          </w:rPr>
          <w:t xml:space="preserve">1.6 Grup </w:t>
        </w:r>
        <w:r w:rsidR="005A76D7" w:rsidRPr="00FB0829">
          <w:rPr>
            <w:rStyle w:val="Hyperlink"/>
            <w:rFonts w:ascii="Trebuchet MS" w:hAnsi="Trebuchet MS" w:cstheme="minorHAnsi"/>
            <w:b/>
            <w:bCs/>
            <w:noProof/>
            <w:sz w:val="22"/>
            <w:szCs w:val="22"/>
          </w:rPr>
          <w:t>ț</w:t>
        </w:r>
        <w:r w:rsidR="002D44AD" w:rsidRPr="00FB0829">
          <w:rPr>
            <w:rStyle w:val="Hyperlink"/>
            <w:rFonts w:ascii="Trebuchet MS" w:hAnsi="Trebuchet MS" w:cstheme="minorHAnsi"/>
            <w:b/>
            <w:bCs/>
            <w:noProof/>
            <w:sz w:val="22"/>
            <w:szCs w:val="22"/>
          </w:rPr>
          <w:t>intă</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_Toc523918908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7</w:t>
        </w:r>
        <w:r w:rsidR="002D44AD" w:rsidRPr="00FB0829">
          <w:rPr>
            <w:rFonts w:ascii="Trebuchet MS" w:hAnsi="Trebuchet MS" w:cstheme="minorHAnsi"/>
            <w:noProof/>
            <w:webHidden/>
            <w:sz w:val="22"/>
            <w:szCs w:val="22"/>
          </w:rPr>
          <w:fldChar w:fldCharType="end"/>
        </w:r>
      </w:hyperlink>
    </w:p>
    <w:p w14:paraId="424D482E" w14:textId="08AA8040" w:rsidR="002D44AD" w:rsidRPr="00FB0829" w:rsidRDefault="00164D1B">
      <w:pPr>
        <w:pStyle w:val="TOC2"/>
        <w:rPr>
          <w:rFonts w:ascii="Trebuchet MS" w:eastAsiaTheme="minorEastAsia" w:hAnsi="Trebuchet MS" w:cstheme="minorHAnsi"/>
          <w:noProof/>
          <w:sz w:val="22"/>
          <w:szCs w:val="22"/>
        </w:rPr>
      </w:pPr>
      <w:hyperlink w:anchor="_Toc523918909" w:history="1">
        <w:r w:rsidR="002D44AD" w:rsidRPr="00FB0829">
          <w:rPr>
            <w:rStyle w:val="Hyperlink"/>
            <w:rFonts w:ascii="Trebuchet MS" w:hAnsi="Trebuchet MS" w:cstheme="minorHAnsi"/>
            <w:b/>
            <w:bCs/>
            <w:noProof/>
            <w:sz w:val="22"/>
            <w:szCs w:val="22"/>
          </w:rPr>
          <w:t>1.7 Indicatori</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_Toc523918909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7</w:t>
        </w:r>
        <w:r w:rsidR="002D44AD" w:rsidRPr="00FB0829">
          <w:rPr>
            <w:rFonts w:ascii="Trebuchet MS" w:hAnsi="Trebuchet MS" w:cstheme="minorHAnsi"/>
            <w:noProof/>
            <w:webHidden/>
            <w:sz w:val="22"/>
            <w:szCs w:val="22"/>
          </w:rPr>
          <w:fldChar w:fldCharType="end"/>
        </w:r>
      </w:hyperlink>
    </w:p>
    <w:p w14:paraId="29D6F0E4" w14:textId="710922D1" w:rsidR="002D44AD" w:rsidRPr="00FB0829" w:rsidRDefault="00164D1B">
      <w:pPr>
        <w:pStyle w:val="TOC2"/>
        <w:rPr>
          <w:rFonts w:ascii="Trebuchet MS" w:eastAsiaTheme="minorEastAsia" w:hAnsi="Trebuchet MS" w:cstheme="minorHAnsi"/>
          <w:noProof/>
          <w:sz w:val="22"/>
          <w:szCs w:val="22"/>
        </w:rPr>
      </w:pPr>
      <w:hyperlink w:anchor="_Toc523918910" w:history="1">
        <w:r w:rsidR="002D44AD" w:rsidRPr="00FB0829">
          <w:rPr>
            <w:rStyle w:val="Hyperlink"/>
            <w:rFonts w:ascii="Trebuchet MS" w:hAnsi="Trebuchet MS" w:cstheme="minorHAnsi"/>
            <w:b/>
            <w:bCs/>
            <w:noProof/>
            <w:sz w:val="22"/>
            <w:szCs w:val="22"/>
          </w:rPr>
          <w:t>1.8 Alocarea stabilită pentru apelul de proiecte</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_Toc523918910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9</w:t>
        </w:r>
        <w:r w:rsidR="002D44AD" w:rsidRPr="00FB0829">
          <w:rPr>
            <w:rFonts w:ascii="Trebuchet MS" w:hAnsi="Trebuchet MS" w:cstheme="minorHAnsi"/>
            <w:noProof/>
            <w:webHidden/>
            <w:sz w:val="22"/>
            <w:szCs w:val="22"/>
          </w:rPr>
          <w:fldChar w:fldCharType="end"/>
        </w:r>
      </w:hyperlink>
    </w:p>
    <w:p w14:paraId="35E42F0C" w14:textId="66DA4AFB" w:rsidR="002D44AD" w:rsidRPr="00FB0829" w:rsidRDefault="00164D1B">
      <w:pPr>
        <w:pStyle w:val="TOC2"/>
        <w:rPr>
          <w:rFonts w:ascii="Trebuchet MS" w:eastAsiaTheme="minorEastAsia" w:hAnsi="Trebuchet MS" w:cstheme="minorHAnsi"/>
          <w:noProof/>
          <w:sz w:val="22"/>
          <w:szCs w:val="22"/>
        </w:rPr>
      </w:pPr>
      <w:hyperlink w:anchor="_Toc523918911" w:history="1">
        <w:r w:rsidR="002D44AD" w:rsidRPr="00FB0829">
          <w:rPr>
            <w:rStyle w:val="Hyperlink"/>
            <w:rFonts w:ascii="Trebuchet MS" w:hAnsi="Trebuchet MS" w:cstheme="minorHAnsi"/>
            <w:b/>
            <w:bCs/>
            <w:noProof/>
            <w:sz w:val="22"/>
            <w:szCs w:val="22"/>
          </w:rPr>
          <w:t>1.9 Valoarea maximă a proiectului</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_Toc523918911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10</w:t>
        </w:r>
        <w:r w:rsidR="002D44AD" w:rsidRPr="00FB0829">
          <w:rPr>
            <w:rFonts w:ascii="Trebuchet MS" w:hAnsi="Trebuchet MS" w:cstheme="minorHAnsi"/>
            <w:noProof/>
            <w:webHidden/>
            <w:sz w:val="22"/>
            <w:szCs w:val="22"/>
          </w:rPr>
          <w:fldChar w:fldCharType="end"/>
        </w:r>
      </w:hyperlink>
    </w:p>
    <w:p w14:paraId="0DEDBF7F" w14:textId="568C29E5" w:rsidR="002D44AD" w:rsidRPr="00FB0829" w:rsidRDefault="00164D1B">
      <w:pPr>
        <w:pStyle w:val="TOC2"/>
        <w:rPr>
          <w:rFonts w:ascii="Trebuchet MS" w:eastAsiaTheme="minorEastAsia" w:hAnsi="Trebuchet MS" w:cstheme="minorHAnsi"/>
          <w:noProof/>
          <w:sz w:val="22"/>
          <w:szCs w:val="22"/>
        </w:rPr>
      </w:pPr>
      <w:hyperlink w:anchor="_Toc523918912" w:history="1">
        <w:r w:rsidR="002D44AD" w:rsidRPr="00FB0829">
          <w:rPr>
            <w:rStyle w:val="Hyperlink"/>
            <w:rFonts w:ascii="Trebuchet MS" w:hAnsi="Trebuchet MS" w:cstheme="minorHAnsi"/>
            <w:b/>
            <w:noProof/>
            <w:sz w:val="22"/>
            <w:szCs w:val="22"/>
          </w:rPr>
          <w:t>1.10 Rata de cofinan</w:t>
        </w:r>
        <w:r w:rsidR="005A76D7" w:rsidRPr="00FB0829">
          <w:rPr>
            <w:rStyle w:val="Hyperlink"/>
            <w:rFonts w:ascii="Trebuchet MS" w:hAnsi="Trebuchet MS" w:cstheme="minorHAnsi"/>
            <w:b/>
            <w:noProof/>
            <w:sz w:val="22"/>
            <w:szCs w:val="22"/>
          </w:rPr>
          <w:t>ț</w:t>
        </w:r>
        <w:r w:rsidR="002D44AD" w:rsidRPr="00FB0829">
          <w:rPr>
            <w:rStyle w:val="Hyperlink"/>
            <w:rFonts w:ascii="Trebuchet MS" w:hAnsi="Trebuchet MS" w:cstheme="minorHAnsi"/>
            <w:b/>
            <w:noProof/>
            <w:sz w:val="22"/>
            <w:szCs w:val="22"/>
          </w:rPr>
          <w:t>are</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_Toc523918912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12</w:t>
        </w:r>
        <w:r w:rsidR="002D44AD" w:rsidRPr="00FB0829">
          <w:rPr>
            <w:rFonts w:ascii="Trebuchet MS" w:hAnsi="Trebuchet MS" w:cstheme="minorHAnsi"/>
            <w:noProof/>
            <w:webHidden/>
            <w:sz w:val="22"/>
            <w:szCs w:val="22"/>
          </w:rPr>
          <w:fldChar w:fldCharType="end"/>
        </w:r>
      </w:hyperlink>
    </w:p>
    <w:p w14:paraId="74D82055" w14:textId="26D4FDE6" w:rsidR="002D44AD" w:rsidRPr="00FB0829" w:rsidRDefault="00164D1B">
      <w:pPr>
        <w:pStyle w:val="TOC2"/>
        <w:rPr>
          <w:rFonts w:ascii="Trebuchet MS" w:eastAsiaTheme="minorEastAsia" w:hAnsi="Trebuchet MS" w:cstheme="minorHAnsi"/>
          <w:noProof/>
          <w:sz w:val="22"/>
          <w:szCs w:val="22"/>
        </w:rPr>
      </w:pPr>
      <w:hyperlink w:anchor="_Toc523918913" w:history="1">
        <w:r w:rsidR="002D44AD" w:rsidRPr="00FB0829">
          <w:rPr>
            <w:rStyle w:val="Hyperlink"/>
            <w:rFonts w:ascii="Trebuchet MS" w:hAnsi="Trebuchet MS" w:cstheme="minorHAnsi"/>
            <w:b/>
            <w:bCs/>
            <w:noProof/>
            <w:sz w:val="22"/>
            <w:szCs w:val="22"/>
          </w:rPr>
          <w:t>1.11 Ajutor de stat/de minimis</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_Toc523918913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15</w:t>
        </w:r>
        <w:r w:rsidR="002D44AD" w:rsidRPr="00FB0829">
          <w:rPr>
            <w:rFonts w:ascii="Trebuchet MS" w:hAnsi="Trebuchet MS" w:cstheme="minorHAnsi"/>
            <w:noProof/>
            <w:webHidden/>
            <w:sz w:val="22"/>
            <w:szCs w:val="22"/>
          </w:rPr>
          <w:fldChar w:fldCharType="end"/>
        </w:r>
      </w:hyperlink>
    </w:p>
    <w:p w14:paraId="225D5BBC" w14:textId="7F5631DF" w:rsidR="002D44AD" w:rsidRPr="00FB0829" w:rsidRDefault="00164D1B">
      <w:pPr>
        <w:pStyle w:val="TOC2"/>
        <w:rPr>
          <w:rFonts w:ascii="Trebuchet MS" w:eastAsiaTheme="minorEastAsia" w:hAnsi="Trebuchet MS" w:cstheme="minorHAnsi"/>
          <w:noProof/>
          <w:sz w:val="22"/>
          <w:szCs w:val="22"/>
        </w:rPr>
      </w:pPr>
      <w:hyperlink w:anchor="_Toc523918914" w:history="1">
        <w:r w:rsidR="002D44AD" w:rsidRPr="00FB0829">
          <w:rPr>
            <w:rStyle w:val="Hyperlink"/>
            <w:rFonts w:ascii="Trebuchet MS" w:hAnsi="Trebuchet MS" w:cstheme="minorHAnsi"/>
            <w:b/>
            <w:bCs/>
            <w:noProof/>
            <w:sz w:val="22"/>
            <w:szCs w:val="22"/>
          </w:rPr>
          <w:t>1.12 Durata de implementare a proiectelor</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_Toc523918914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16</w:t>
        </w:r>
        <w:r w:rsidR="002D44AD" w:rsidRPr="00FB0829">
          <w:rPr>
            <w:rFonts w:ascii="Trebuchet MS" w:hAnsi="Trebuchet MS" w:cstheme="minorHAnsi"/>
            <w:noProof/>
            <w:webHidden/>
            <w:sz w:val="22"/>
            <w:szCs w:val="22"/>
          </w:rPr>
          <w:fldChar w:fldCharType="end"/>
        </w:r>
      </w:hyperlink>
    </w:p>
    <w:p w14:paraId="729502B3" w14:textId="009917F2" w:rsidR="002D44AD" w:rsidRPr="00FB0829" w:rsidRDefault="00164D1B">
      <w:pPr>
        <w:pStyle w:val="TOC1"/>
        <w:rPr>
          <w:rFonts w:ascii="Trebuchet MS" w:eastAsiaTheme="minorEastAsia" w:hAnsi="Trebuchet MS" w:cstheme="minorHAnsi"/>
          <w:noProof/>
        </w:rPr>
      </w:pPr>
      <w:hyperlink w:anchor="_Toc523918915" w:history="1">
        <w:r w:rsidR="002D44AD" w:rsidRPr="00FB0829">
          <w:rPr>
            <w:rStyle w:val="Hyperlink"/>
            <w:rFonts w:ascii="Trebuchet MS" w:hAnsi="Trebuchet MS" w:cstheme="minorHAnsi"/>
            <w:b/>
            <w:bCs/>
            <w:noProof/>
          </w:rPr>
          <w:t>CAPITOLUL 2. REGULI PENTRU ACORDAREA FINAN</w:t>
        </w:r>
        <w:r w:rsidR="005A76D7" w:rsidRPr="00FB0829">
          <w:rPr>
            <w:rStyle w:val="Hyperlink"/>
            <w:rFonts w:ascii="Trebuchet MS" w:hAnsi="Trebuchet MS" w:cstheme="minorHAnsi"/>
            <w:b/>
            <w:bCs/>
            <w:noProof/>
          </w:rPr>
          <w:t>Ț</w:t>
        </w:r>
        <w:r w:rsidR="002D44AD" w:rsidRPr="00FB0829">
          <w:rPr>
            <w:rStyle w:val="Hyperlink"/>
            <w:rFonts w:ascii="Trebuchet MS" w:hAnsi="Trebuchet MS" w:cstheme="minorHAnsi"/>
            <w:b/>
            <w:bCs/>
            <w:noProof/>
          </w:rPr>
          <w:t>ĂRII</w:t>
        </w:r>
        <w:r w:rsidR="002D44AD" w:rsidRPr="00FB0829">
          <w:rPr>
            <w:rFonts w:ascii="Trebuchet MS" w:hAnsi="Trebuchet MS" w:cstheme="minorHAnsi"/>
            <w:noProof/>
            <w:webHidden/>
          </w:rPr>
          <w:tab/>
        </w:r>
        <w:r w:rsidR="002D44AD" w:rsidRPr="00FB0829">
          <w:rPr>
            <w:rFonts w:ascii="Trebuchet MS" w:hAnsi="Trebuchet MS" w:cstheme="minorHAnsi"/>
            <w:noProof/>
            <w:webHidden/>
          </w:rPr>
          <w:fldChar w:fldCharType="begin"/>
        </w:r>
        <w:r w:rsidR="002D44AD" w:rsidRPr="00FB0829">
          <w:rPr>
            <w:rFonts w:ascii="Trebuchet MS" w:hAnsi="Trebuchet MS" w:cstheme="minorHAnsi"/>
            <w:noProof/>
            <w:webHidden/>
          </w:rPr>
          <w:instrText xml:space="preserve"> PAGEREF _Toc523918915 \h </w:instrText>
        </w:r>
        <w:r w:rsidR="002D44AD" w:rsidRPr="00FB0829">
          <w:rPr>
            <w:rFonts w:ascii="Trebuchet MS" w:hAnsi="Trebuchet MS" w:cstheme="minorHAnsi"/>
            <w:noProof/>
            <w:webHidden/>
          </w:rPr>
        </w:r>
        <w:r w:rsidR="002D44AD" w:rsidRPr="00FB0829">
          <w:rPr>
            <w:rFonts w:ascii="Trebuchet MS" w:hAnsi="Trebuchet MS" w:cstheme="minorHAnsi"/>
            <w:noProof/>
            <w:webHidden/>
          </w:rPr>
          <w:fldChar w:fldCharType="separate"/>
        </w:r>
        <w:r w:rsidR="00335302" w:rsidRPr="00FB0829">
          <w:rPr>
            <w:rFonts w:ascii="Trebuchet MS" w:hAnsi="Trebuchet MS" w:cstheme="minorHAnsi"/>
            <w:noProof/>
            <w:webHidden/>
          </w:rPr>
          <w:t>17</w:t>
        </w:r>
        <w:r w:rsidR="002D44AD" w:rsidRPr="00FB0829">
          <w:rPr>
            <w:rFonts w:ascii="Trebuchet MS" w:hAnsi="Trebuchet MS" w:cstheme="minorHAnsi"/>
            <w:noProof/>
            <w:webHidden/>
          </w:rPr>
          <w:fldChar w:fldCharType="end"/>
        </w:r>
      </w:hyperlink>
    </w:p>
    <w:p w14:paraId="59959133" w14:textId="5D65EDD5" w:rsidR="002D44AD" w:rsidRPr="00FB0829" w:rsidRDefault="00164D1B">
      <w:pPr>
        <w:pStyle w:val="TOC2"/>
        <w:rPr>
          <w:rFonts w:ascii="Trebuchet MS" w:eastAsiaTheme="minorEastAsia" w:hAnsi="Trebuchet MS" w:cstheme="minorHAnsi"/>
          <w:noProof/>
          <w:sz w:val="22"/>
          <w:szCs w:val="22"/>
        </w:rPr>
      </w:pPr>
      <w:hyperlink w:anchor="_Toc523918916" w:history="1">
        <w:r w:rsidR="002D44AD" w:rsidRPr="00FB0829">
          <w:rPr>
            <w:rStyle w:val="Hyperlink"/>
            <w:rFonts w:ascii="Trebuchet MS" w:hAnsi="Trebuchet MS" w:cstheme="minorHAnsi"/>
            <w:b/>
            <w:bCs/>
            <w:noProof/>
            <w:sz w:val="22"/>
            <w:szCs w:val="22"/>
          </w:rPr>
          <w:t>2.1. Eligibilitatea solicitantului</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_Toc523918916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17</w:t>
        </w:r>
        <w:r w:rsidR="002D44AD" w:rsidRPr="00FB0829">
          <w:rPr>
            <w:rFonts w:ascii="Trebuchet MS" w:hAnsi="Trebuchet MS" w:cstheme="minorHAnsi"/>
            <w:noProof/>
            <w:webHidden/>
            <w:sz w:val="22"/>
            <w:szCs w:val="22"/>
          </w:rPr>
          <w:fldChar w:fldCharType="end"/>
        </w:r>
      </w:hyperlink>
    </w:p>
    <w:p w14:paraId="59F03B40" w14:textId="667BA67C" w:rsidR="002D44AD" w:rsidRPr="00FB0829" w:rsidRDefault="00164D1B">
      <w:pPr>
        <w:pStyle w:val="TOC2"/>
        <w:rPr>
          <w:rFonts w:ascii="Trebuchet MS" w:eastAsiaTheme="minorEastAsia" w:hAnsi="Trebuchet MS" w:cstheme="minorHAnsi"/>
          <w:noProof/>
          <w:sz w:val="22"/>
          <w:szCs w:val="22"/>
        </w:rPr>
      </w:pPr>
      <w:hyperlink w:anchor="_Toc523918917" w:history="1">
        <w:r w:rsidR="002D44AD" w:rsidRPr="00FB0829">
          <w:rPr>
            <w:rStyle w:val="Hyperlink"/>
            <w:rFonts w:ascii="Trebuchet MS" w:hAnsi="Trebuchet MS" w:cstheme="minorHAnsi"/>
            <w:b/>
            <w:bCs/>
            <w:noProof/>
            <w:sz w:val="22"/>
            <w:szCs w:val="22"/>
          </w:rPr>
          <w:t>2.2. Angajamente ale solicitan</w:t>
        </w:r>
        <w:r w:rsidR="005A76D7" w:rsidRPr="00FB0829">
          <w:rPr>
            <w:rStyle w:val="Hyperlink"/>
            <w:rFonts w:ascii="Trebuchet MS" w:hAnsi="Trebuchet MS" w:cstheme="minorHAnsi"/>
            <w:b/>
            <w:bCs/>
            <w:noProof/>
            <w:sz w:val="22"/>
            <w:szCs w:val="22"/>
          </w:rPr>
          <w:t>ț</w:t>
        </w:r>
        <w:r w:rsidR="002D44AD" w:rsidRPr="00FB0829">
          <w:rPr>
            <w:rStyle w:val="Hyperlink"/>
            <w:rFonts w:ascii="Trebuchet MS" w:hAnsi="Trebuchet MS" w:cstheme="minorHAnsi"/>
            <w:b/>
            <w:bCs/>
            <w:noProof/>
            <w:sz w:val="22"/>
            <w:szCs w:val="22"/>
          </w:rPr>
          <w:t>ilor</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_Toc523918917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22</w:t>
        </w:r>
        <w:r w:rsidR="002D44AD" w:rsidRPr="00FB0829">
          <w:rPr>
            <w:rFonts w:ascii="Trebuchet MS" w:hAnsi="Trebuchet MS" w:cstheme="minorHAnsi"/>
            <w:noProof/>
            <w:webHidden/>
            <w:sz w:val="22"/>
            <w:szCs w:val="22"/>
          </w:rPr>
          <w:fldChar w:fldCharType="end"/>
        </w:r>
      </w:hyperlink>
    </w:p>
    <w:p w14:paraId="701DEB67" w14:textId="6EBCB9AE" w:rsidR="002D44AD" w:rsidRPr="00FB0829" w:rsidRDefault="00164D1B">
      <w:pPr>
        <w:pStyle w:val="TOC2"/>
        <w:rPr>
          <w:rFonts w:ascii="Trebuchet MS" w:eastAsiaTheme="minorEastAsia" w:hAnsi="Trebuchet MS" w:cstheme="minorHAnsi"/>
          <w:noProof/>
          <w:sz w:val="22"/>
          <w:szCs w:val="22"/>
        </w:rPr>
      </w:pPr>
      <w:hyperlink w:anchor="_Toc523918918" w:history="1">
        <w:r w:rsidR="002D44AD" w:rsidRPr="00FB0829">
          <w:rPr>
            <w:rStyle w:val="Hyperlink"/>
            <w:rFonts w:ascii="Trebuchet MS" w:hAnsi="Trebuchet MS" w:cstheme="minorHAnsi"/>
            <w:b/>
            <w:bCs/>
            <w:noProof/>
            <w:sz w:val="22"/>
            <w:szCs w:val="22"/>
          </w:rPr>
          <w:t>2.3. Eligibilitatea proiectului</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_Toc523918918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24</w:t>
        </w:r>
        <w:r w:rsidR="002D44AD" w:rsidRPr="00FB0829">
          <w:rPr>
            <w:rFonts w:ascii="Trebuchet MS" w:hAnsi="Trebuchet MS" w:cstheme="minorHAnsi"/>
            <w:noProof/>
            <w:webHidden/>
            <w:sz w:val="22"/>
            <w:szCs w:val="22"/>
          </w:rPr>
          <w:fldChar w:fldCharType="end"/>
        </w:r>
      </w:hyperlink>
    </w:p>
    <w:p w14:paraId="46DCB080" w14:textId="0E95EDB7" w:rsidR="002D44AD" w:rsidRPr="00FB0829" w:rsidRDefault="00164D1B">
      <w:pPr>
        <w:pStyle w:val="TOC2"/>
        <w:rPr>
          <w:rFonts w:ascii="Trebuchet MS" w:eastAsiaTheme="minorEastAsia" w:hAnsi="Trebuchet MS" w:cstheme="minorHAnsi"/>
          <w:noProof/>
          <w:sz w:val="22"/>
          <w:szCs w:val="22"/>
        </w:rPr>
      </w:pPr>
      <w:hyperlink w:anchor="_Toc523918919" w:history="1">
        <w:r w:rsidR="002D44AD" w:rsidRPr="00FB0829">
          <w:rPr>
            <w:rStyle w:val="Hyperlink"/>
            <w:rFonts w:ascii="Trebuchet MS" w:hAnsi="Trebuchet MS" w:cstheme="minorHAnsi"/>
            <w:b/>
            <w:bCs/>
            <w:noProof/>
            <w:sz w:val="22"/>
            <w:szCs w:val="22"/>
          </w:rPr>
          <w:t>2.4 Încadrarea cheltuielilor</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_Toc523918919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26</w:t>
        </w:r>
        <w:r w:rsidR="002D44AD" w:rsidRPr="00FB0829">
          <w:rPr>
            <w:rFonts w:ascii="Trebuchet MS" w:hAnsi="Trebuchet MS" w:cstheme="minorHAnsi"/>
            <w:noProof/>
            <w:webHidden/>
            <w:sz w:val="22"/>
            <w:szCs w:val="22"/>
          </w:rPr>
          <w:fldChar w:fldCharType="end"/>
        </w:r>
      </w:hyperlink>
    </w:p>
    <w:p w14:paraId="1B6BEF80" w14:textId="64CF7802" w:rsidR="002D44AD" w:rsidRPr="00FB0829" w:rsidRDefault="00164D1B">
      <w:pPr>
        <w:pStyle w:val="TOC2"/>
        <w:rPr>
          <w:rFonts w:ascii="Trebuchet MS" w:eastAsiaTheme="minorEastAsia" w:hAnsi="Trebuchet MS" w:cstheme="minorHAnsi"/>
          <w:noProof/>
          <w:sz w:val="22"/>
          <w:szCs w:val="22"/>
        </w:rPr>
      </w:pPr>
      <w:hyperlink w:anchor="_Toc523918920" w:history="1">
        <w:r w:rsidR="002D44AD" w:rsidRPr="00FB0829">
          <w:rPr>
            <w:rStyle w:val="Hyperlink"/>
            <w:rFonts w:ascii="Trebuchet MS" w:hAnsi="Trebuchet MS" w:cstheme="minorHAnsi"/>
            <w:b/>
            <w:bCs/>
            <w:noProof/>
            <w:sz w:val="22"/>
            <w:szCs w:val="22"/>
          </w:rPr>
          <w:t>2.5 Cheltuieli neeligibile</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_Toc523918920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38</w:t>
        </w:r>
        <w:r w:rsidR="002D44AD" w:rsidRPr="00FB0829">
          <w:rPr>
            <w:rFonts w:ascii="Trebuchet MS" w:hAnsi="Trebuchet MS" w:cstheme="minorHAnsi"/>
            <w:noProof/>
            <w:webHidden/>
            <w:sz w:val="22"/>
            <w:szCs w:val="22"/>
          </w:rPr>
          <w:fldChar w:fldCharType="end"/>
        </w:r>
      </w:hyperlink>
    </w:p>
    <w:p w14:paraId="16CFC28A" w14:textId="4196BDF9" w:rsidR="002D44AD" w:rsidRPr="00FB0829" w:rsidRDefault="00164D1B">
      <w:pPr>
        <w:pStyle w:val="TOC1"/>
        <w:rPr>
          <w:rFonts w:ascii="Trebuchet MS" w:eastAsiaTheme="minorEastAsia" w:hAnsi="Trebuchet MS" w:cstheme="minorHAnsi"/>
          <w:noProof/>
        </w:rPr>
      </w:pPr>
      <w:hyperlink w:anchor="_Toc523918921" w:history="1">
        <w:r w:rsidR="002D44AD" w:rsidRPr="00FB0829">
          <w:rPr>
            <w:rStyle w:val="Hyperlink"/>
            <w:rFonts w:ascii="Trebuchet MS" w:hAnsi="Trebuchet MS" w:cstheme="minorHAnsi"/>
            <w:b/>
            <w:bCs/>
            <w:noProof/>
          </w:rPr>
          <w:t>CAPITOLUL 3. COMPLETAREA CERERII DE FINANTARE</w:t>
        </w:r>
        <w:r w:rsidR="002D44AD" w:rsidRPr="00FB0829">
          <w:rPr>
            <w:rFonts w:ascii="Trebuchet MS" w:hAnsi="Trebuchet MS" w:cstheme="minorHAnsi"/>
            <w:noProof/>
            <w:webHidden/>
          </w:rPr>
          <w:tab/>
        </w:r>
        <w:r w:rsidR="002D44AD" w:rsidRPr="00FB0829">
          <w:rPr>
            <w:rFonts w:ascii="Trebuchet MS" w:hAnsi="Trebuchet MS" w:cstheme="minorHAnsi"/>
            <w:noProof/>
            <w:webHidden/>
          </w:rPr>
          <w:fldChar w:fldCharType="begin"/>
        </w:r>
        <w:r w:rsidR="002D44AD" w:rsidRPr="00FB0829">
          <w:rPr>
            <w:rFonts w:ascii="Trebuchet MS" w:hAnsi="Trebuchet MS" w:cstheme="minorHAnsi"/>
            <w:noProof/>
            <w:webHidden/>
          </w:rPr>
          <w:instrText xml:space="preserve"> PAGEREF _Toc523918921 \h </w:instrText>
        </w:r>
        <w:r w:rsidR="002D44AD" w:rsidRPr="00FB0829">
          <w:rPr>
            <w:rFonts w:ascii="Trebuchet MS" w:hAnsi="Trebuchet MS" w:cstheme="minorHAnsi"/>
            <w:noProof/>
            <w:webHidden/>
          </w:rPr>
        </w:r>
        <w:r w:rsidR="002D44AD" w:rsidRPr="00FB0829">
          <w:rPr>
            <w:rFonts w:ascii="Trebuchet MS" w:hAnsi="Trebuchet MS" w:cstheme="minorHAnsi"/>
            <w:noProof/>
            <w:webHidden/>
          </w:rPr>
          <w:fldChar w:fldCharType="separate"/>
        </w:r>
        <w:r w:rsidR="00335302" w:rsidRPr="00FB0829">
          <w:rPr>
            <w:rFonts w:ascii="Trebuchet MS" w:hAnsi="Trebuchet MS" w:cstheme="minorHAnsi"/>
            <w:noProof/>
            <w:webHidden/>
          </w:rPr>
          <w:t>39</w:t>
        </w:r>
        <w:r w:rsidR="002D44AD" w:rsidRPr="00FB0829">
          <w:rPr>
            <w:rFonts w:ascii="Trebuchet MS" w:hAnsi="Trebuchet MS" w:cstheme="minorHAnsi"/>
            <w:noProof/>
            <w:webHidden/>
          </w:rPr>
          <w:fldChar w:fldCharType="end"/>
        </w:r>
      </w:hyperlink>
    </w:p>
    <w:p w14:paraId="3B66F516" w14:textId="37771E8E" w:rsidR="002D44AD" w:rsidRPr="00FB0829" w:rsidRDefault="00164D1B">
      <w:pPr>
        <w:pStyle w:val="TOC2"/>
        <w:rPr>
          <w:rFonts w:ascii="Trebuchet MS" w:eastAsiaTheme="minorEastAsia" w:hAnsi="Trebuchet MS" w:cstheme="minorHAnsi"/>
          <w:noProof/>
          <w:sz w:val="22"/>
          <w:szCs w:val="22"/>
        </w:rPr>
      </w:pPr>
      <w:hyperlink w:anchor="_Toc523918922" w:history="1">
        <w:r w:rsidR="002D44AD" w:rsidRPr="00FB0829">
          <w:rPr>
            <w:rStyle w:val="Hyperlink"/>
            <w:rFonts w:ascii="Trebuchet MS" w:hAnsi="Trebuchet MS" w:cstheme="minorHAnsi"/>
            <w:b/>
            <w:bCs/>
            <w:noProof/>
            <w:sz w:val="22"/>
            <w:szCs w:val="22"/>
          </w:rPr>
          <w:t>3.1 Înregistrarea în sistemul MySMIS 2014 a solicitantului</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_Toc523918922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39</w:t>
        </w:r>
        <w:r w:rsidR="002D44AD" w:rsidRPr="00FB0829">
          <w:rPr>
            <w:rFonts w:ascii="Trebuchet MS" w:hAnsi="Trebuchet MS" w:cstheme="minorHAnsi"/>
            <w:noProof/>
            <w:webHidden/>
            <w:sz w:val="22"/>
            <w:szCs w:val="22"/>
          </w:rPr>
          <w:fldChar w:fldCharType="end"/>
        </w:r>
      </w:hyperlink>
    </w:p>
    <w:p w14:paraId="77D5155F" w14:textId="32A1B222" w:rsidR="002D44AD" w:rsidRPr="00FB0829" w:rsidRDefault="00164D1B">
      <w:pPr>
        <w:pStyle w:val="TOC2"/>
        <w:rPr>
          <w:rFonts w:ascii="Trebuchet MS" w:eastAsiaTheme="minorEastAsia" w:hAnsi="Trebuchet MS" w:cstheme="minorHAnsi"/>
          <w:noProof/>
          <w:sz w:val="22"/>
          <w:szCs w:val="22"/>
        </w:rPr>
      </w:pPr>
      <w:hyperlink w:anchor="_Toc523918923" w:history="1">
        <w:r w:rsidR="002D44AD" w:rsidRPr="00FB0829">
          <w:rPr>
            <w:rStyle w:val="Hyperlink"/>
            <w:rFonts w:ascii="Trebuchet MS" w:hAnsi="Trebuchet MS" w:cstheme="minorHAnsi"/>
            <w:b/>
            <w:bCs/>
            <w:noProof/>
            <w:sz w:val="22"/>
            <w:szCs w:val="22"/>
            <w:lang w:eastAsia="ro-RO"/>
          </w:rPr>
          <w:t>3.2 Lista documentelor care înso</w:t>
        </w:r>
        <w:r w:rsidR="005A76D7" w:rsidRPr="00FB0829">
          <w:rPr>
            <w:rStyle w:val="Hyperlink"/>
            <w:rFonts w:ascii="Trebuchet MS" w:hAnsi="Trebuchet MS" w:cstheme="minorHAnsi"/>
            <w:b/>
            <w:bCs/>
            <w:noProof/>
            <w:sz w:val="22"/>
            <w:szCs w:val="22"/>
            <w:lang w:eastAsia="ro-RO"/>
          </w:rPr>
          <w:t>ț</w:t>
        </w:r>
        <w:r w:rsidR="002D44AD" w:rsidRPr="00FB0829">
          <w:rPr>
            <w:rStyle w:val="Hyperlink"/>
            <w:rFonts w:ascii="Trebuchet MS" w:hAnsi="Trebuchet MS" w:cstheme="minorHAnsi"/>
            <w:b/>
            <w:bCs/>
            <w:noProof/>
            <w:sz w:val="22"/>
            <w:szCs w:val="22"/>
            <w:lang w:eastAsia="ro-RO"/>
          </w:rPr>
          <w:t>esc Cererea de finan</w:t>
        </w:r>
        <w:r w:rsidR="005A76D7" w:rsidRPr="00FB0829">
          <w:rPr>
            <w:rStyle w:val="Hyperlink"/>
            <w:rFonts w:ascii="Trebuchet MS" w:hAnsi="Trebuchet MS" w:cstheme="minorHAnsi"/>
            <w:b/>
            <w:bCs/>
            <w:noProof/>
            <w:sz w:val="22"/>
            <w:szCs w:val="22"/>
            <w:lang w:eastAsia="ro-RO"/>
          </w:rPr>
          <w:t>ț</w:t>
        </w:r>
        <w:r w:rsidR="002D44AD" w:rsidRPr="00FB0829">
          <w:rPr>
            <w:rStyle w:val="Hyperlink"/>
            <w:rFonts w:ascii="Trebuchet MS" w:hAnsi="Trebuchet MS" w:cstheme="minorHAnsi"/>
            <w:b/>
            <w:bCs/>
            <w:noProof/>
            <w:sz w:val="22"/>
            <w:szCs w:val="22"/>
            <w:lang w:eastAsia="ro-RO"/>
          </w:rPr>
          <w:t>are</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_Toc523918923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40</w:t>
        </w:r>
        <w:r w:rsidR="002D44AD" w:rsidRPr="00FB0829">
          <w:rPr>
            <w:rFonts w:ascii="Trebuchet MS" w:hAnsi="Trebuchet MS" w:cstheme="minorHAnsi"/>
            <w:noProof/>
            <w:webHidden/>
            <w:sz w:val="22"/>
            <w:szCs w:val="22"/>
          </w:rPr>
          <w:fldChar w:fldCharType="end"/>
        </w:r>
      </w:hyperlink>
    </w:p>
    <w:p w14:paraId="44A1C92F" w14:textId="0A6A9B2E" w:rsidR="002D44AD" w:rsidRPr="00FB0829" w:rsidRDefault="00164D1B">
      <w:pPr>
        <w:pStyle w:val="TOC1"/>
        <w:rPr>
          <w:rFonts w:ascii="Trebuchet MS" w:eastAsiaTheme="minorEastAsia" w:hAnsi="Trebuchet MS" w:cstheme="minorHAnsi"/>
          <w:noProof/>
        </w:rPr>
      </w:pPr>
      <w:hyperlink w:anchor="_Toc523918924" w:history="1">
        <w:r w:rsidR="002D44AD" w:rsidRPr="00FB0829">
          <w:rPr>
            <w:rStyle w:val="Hyperlink"/>
            <w:rFonts w:ascii="Trebuchet MS" w:hAnsi="Trebuchet MS" w:cstheme="minorHAnsi"/>
            <w:b/>
            <w:bCs/>
            <w:noProof/>
          </w:rPr>
          <w:t xml:space="preserve">CAPITOLUL 4. PROCESUL DE EVALUARE </w:t>
        </w:r>
        <w:r w:rsidR="005A76D7" w:rsidRPr="00FB0829">
          <w:rPr>
            <w:rStyle w:val="Hyperlink"/>
            <w:rFonts w:ascii="Trebuchet MS" w:hAnsi="Trebuchet MS" w:cstheme="minorHAnsi"/>
            <w:b/>
            <w:bCs/>
            <w:noProof/>
          </w:rPr>
          <w:t>Ș</w:t>
        </w:r>
        <w:r w:rsidR="002D44AD" w:rsidRPr="00FB0829">
          <w:rPr>
            <w:rStyle w:val="Hyperlink"/>
            <w:rFonts w:ascii="Trebuchet MS" w:hAnsi="Trebuchet MS" w:cstheme="minorHAnsi"/>
            <w:b/>
            <w:bCs/>
            <w:noProof/>
          </w:rPr>
          <w:t>I SELEC</w:t>
        </w:r>
        <w:r w:rsidR="005A76D7" w:rsidRPr="00FB0829">
          <w:rPr>
            <w:rStyle w:val="Hyperlink"/>
            <w:rFonts w:ascii="Trebuchet MS" w:hAnsi="Trebuchet MS" w:cstheme="minorHAnsi"/>
            <w:b/>
            <w:bCs/>
            <w:noProof/>
          </w:rPr>
          <w:t>Ț</w:t>
        </w:r>
        <w:r w:rsidR="002D44AD" w:rsidRPr="00FB0829">
          <w:rPr>
            <w:rStyle w:val="Hyperlink"/>
            <w:rFonts w:ascii="Trebuchet MS" w:hAnsi="Trebuchet MS" w:cstheme="minorHAnsi"/>
            <w:b/>
            <w:bCs/>
            <w:noProof/>
          </w:rPr>
          <w:t>IE</w:t>
        </w:r>
        <w:r w:rsidR="002D44AD" w:rsidRPr="00FB0829">
          <w:rPr>
            <w:rFonts w:ascii="Trebuchet MS" w:hAnsi="Trebuchet MS" w:cstheme="minorHAnsi"/>
            <w:noProof/>
            <w:webHidden/>
          </w:rPr>
          <w:tab/>
        </w:r>
        <w:r w:rsidR="002D44AD" w:rsidRPr="00FB0829">
          <w:rPr>
            <w:rFonts w:ascii="Trebuchet MS" w:hAnsi="Trebuchet MS" w:cstheme="minorHAnsi"/>
            <w:noProof/>
            <w:webHidden/>
          </w:rPr>
          <w:fldChar w:fldCharType="begin"/>
        </w:r>
        <w:r w:rsidR="002D44AD" w:rsidRPr="00FB0829">
          <w:rPr>
            <w:rFonts w:ascii="Trebuchet MS" w:hAnsi="Trebuchet MS" w:cstheme="minorHAnsi"/>
            <w:noProof/>
            <w:webHidden/>
          </w:rPr>
          <w:instrText xml:space="preserve"> PAGEREF _Toc523918924 \h </w:instrText>
        </w:r>
        <w:r w:rsidR="002D44AD" w:rsidRPr="00FB0829">
          <w:rPr>
            <w:rFonts w:ascii="Trebuchet MS" w:hAnsi="Trebuchet MS" w:cstheme="minorHAnsi"/>
            <w:noProof/>
            <w:webHidden/>
          </w:rPr>
        </w:r>
        <w:r w:rsidR="002D44AD" w:rsidRPr="00FB0829">
          <w:rPr>
            <w:rFonts w:ascii="Trebuchet MS" w:hAnsi="Trebuchet MS" w:cstheme="minorHAnsi"/>
            <w:noProof/>
            <w:webHidden/>
          </w:rPr>
          <w:fldChar w:fldCharType="separate"/>
        </w:r>
        <w:r w:rsidR="00335302" w:rsidRPr="00FB0829">
          <w:rPr>
            <w:rFonts w:ascii="Trebuchet MS" w:hAnsi="Trebuchet MS" w:cstheme="minorHAnsi"/>
            <w:noProof/>
            <w:webHidden/>
          </w:rPr>
          <w:t>43</w:t>
        </w:r>
        <w:r w:rsidR="002D44AD" w:rsidRPr="00FB0829">
          <w:rPr>
            <w:rFonts w:ascii="Trebuchet MS" w:hAnsi="Trebuchet MS" w:cstheme="minorHAnsi"/>
            <w:noProof/>
            <w:webHidden/>
          </w:rPr>
          <w:fldChar w:fldCharType="end"/>
        </w:r>
      </w:hyperlink>
    </w:p>
    <w:p w14:paraId="0DAFEAAA" w14:textId="56724638" w:rsidR="002D44AD" w:rsidRPr="00FB0829" w:rsidRDefault="00164D1B">
      <w:pPr>
        <w:pStyle w:val="TOC2"/>
        <w:rPr>
          <w:rFonts w:ascii="Trebuchet MS" w:eastAsiaTheme="minorEastAsia" w:hAnsi="Trebuchet MS" w:cstheme="minorHAnsi"/>
          <w:noProof/>
          <w:sz w:val="22"/>
          <w:szCs w:val="22"/>
        </w:rPr>
      </w:pPr>
      <w:hyperlink w:anchor="_Toc523918925" w:history="1">
        <w:r w:rsidR="002D44AD" w:rsidRPr="00FB0829">
          <w:rPr>
            <w:rStyle w:val="Hyperlink"/>
            <w:rFonts w:ascii="Trebuchet MS" w:hAnsi="Trebuchet MS" w:cstheme="minorHAnsi"/>
            <w:b/>
            <w:noProof/>
            <w:sz w:val="22"/>
            <w:szCs w:val="22"/>
          </w:rPr>
          <w:t>4.1 Descriere generală</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_Toc523918925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43</w:t>
        </w:r>
        <w:r w:rsidR="002D44AD" w:rsidRPr="00FB0829">
          <w:rPr>
            <w:rFonts w:ascii="Trebuchet MS" w:hAnsi="Trebuchet MS" w:cstheme="minorHAnsi"/>
            <w:noProof/>
            <w:webHidden/>
            <w:sz w:val="22"/>
            <w:szCs w:val="22"/>
          </w:rPr>
          <w:fldChar w:fldCharType="end"/>
        </w:r>
      </w:hyperlink>
    </w:p>
    <w:p w14:paraId="30CA4663" w14:textId="131839B6" w:rsidR="002D44AD" w:rsidRPr="00FB0829" w:rsidRDefault="00164D1B">
      <w:pPr>
        <w:pStyle w:val="TOC2"/>
        <w:rPr>
          <w:rFonts w:ascii="Trebuchet MS" w:eastAsiaTheme="minorEastAsia" w:hAnsi="Trebuchet MS" w:cstheme="minorHAnsi"/>
          <w:noProof/>
          <w:sz w:val="22"/>
          <w:szCs w:val="22"/>
        </w:rPr>
      </w:pPr>
      <w:hyperlink w:anchor="_Toc523918926" w:history="1">
        <w:r w:rsidR="002D44AD" w:rsidRPr="00FB0829">
          <w:rPr>
            <w:rStyle w:val="Hyperlink"/>
            <w:rFonts w:ascii="Trebuchet MS" w:hAnsi="Trebuchet MS" w:cstheme="minorHAnsi"/>
            <w:b/>
            <w:noProof/>
            <w:sz w:val="22"/>
            <w:szCs w:val="22"/>
          </w:rPr>
          <w:t>4.2 Grile de evaluare</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_Toc523918926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46</w:t>
        </w:r>
        <w:r w:rsidR="002D44AD" w:rsidRPr="00FB0829">
          <w:rPr>
            <w:rFonts w:ascii="Trebuchet MS" w:hAnsi="Trebuchet MS" w:cstheme="minorHAnsi"/>
            <w:noProof/>
            <w:webHidden/>
            <w:sz w:val="22"/>
            <w:szCs w:val="22"/>
          </w:rPr>
          <w:fldChar w:fldCharType="end"/>
        </w:r>
      </w:hyperlink>
    </w:p>
    <w:p w14:paraId="5AFB1A81" w14:textId="63DBCBF7" w:rsidR="002D44AD" w:rsidRPr="00FB0829" w:rsidRDefault="00164D1B">
      <w:pPr>
        <w:pStyle w:val="TOC3"/>
        <w:tabs>
          <w:tab w:val="right" w:leader="dot" w:pos="9016"/>
        </w:tabs>
        <w:rPr>
          <w:rFonts w:ascii="Trebuchet MS" w:eastAsiaTheme="minorEastAsia" w:hAnsi="Trebuchet MS" w:cstheme="minorHAnsi"/>
          <w:noProof/>
        </w:rPr>
      </w:pPr>
      <w:hyperlink w:anchor="_Toc523918927" w:history="1">
        <w:r w:rsidR="002D44AD" w:rsidRPr="00FB0829">
          <w:rPr>
            <w:rStyle w:val="Hyperlink"/>
            <w:rFonts w:ascii="Trebuchet MS" w:hAnsi="Trebuchet MS" w:cstheme="minorHAnsi"/>
            <w:b/>
            <w:noProof/>
          </w:rPr>
          <w:t xml:space="preserve">4.2.1 Grila de verificare administrativă </w:t>
        </w:r>
        <w:r w:rsidR="005A76D7" w:rsidRPr="00FB0829">
          <w:rPr>
            <w:rStyle w:val="Hyperlink"/>
            <w:rFonts w:ascii="Trebuchet MS" w:hAnsi="Trebuchet MS" w:cstheme="minorHAnsi"/>
            <w:b/>
            <w:noProof/>
          </w:rPr>
          <w:t>ș</w:t>
        </w:r>
        <w:r w:rsidR="002D44AD" w:rsidRPr="00FB0829">
          <w:rPr>
            <w:rStyle w:val="Hyperlink"/>
            <w:rFonts w:ascii="Trebuchet MS" w:hAnsi="Trebuchet MS" w:cstheme="minorHAnsi"/>
            <w:b/>
            <w:noProof/>
          </w:rPr>
          <w:t>i a eligibilită</w:t>
        </w:r>
        <w:r w:rsidR="005A76D7" w:rsidRPr="00FB0829">
          <w:rPr>
            <w:rStyle w:val="Hyperlink"/>
            <w:rFonts w:ascii="Trebuchet MS" w:hAnsi="Trebuchet MS" w:cstheme="minorHAnsi"/>
            <w:b/>
            <w:noProof/>
          </w:rPr>
          <w:t>ț</w:t>
        </w:r>
        <w:r w:rsidR="002D44AD" w:rsidRPr="00FB0829">
          <w:rPr>
            <w:rStyle w:val="Hyperlink"/>
            <w:rFonts w:ascii="Trebuchet MS" w:hAnsi="Trebuchet MS" w:cstheme="minorHAnsi"/>
            <w:b/>
            <w:noProof/>
          </w:rPr>
          <w:t>ii</w:t>
        </w:r>
        <w:r w:rsidR="002D44AD" w:rsidRPr="00FB0829">
          <w:rPr>
            <w:rFonts w:ascii="Trebuchet MS" w:hAnsi="Trebuchet MS" w:cstheme="minorHAnsi"/>
            <w:noProof/>
            <w:webHidden/>
          </w:rPr>
          <w:tab/>
        </w:r>
        <w:r w:rsidR="002D44AD" w:rsidRPr="00FB0829">
          <w:rPr>
            <w:rFonts w:ascii="Trebuchet MS" w:hAnsi="Trebuchet MS" w:cstheme="minorHAnsi"/>
            <w:noProof/>
            <w:webHidden/>
          </w:rPr>
          <w:fldChar w:fldCharType="begin"/>
        </w:r>
        <w:r w:rsidR="002D44AD" w:rsidRPr="00FB0829">
          <w:rPr>
            <w:rFonts w:ascii="Trebuchet MS" w:hAnsi="Trebuchet MS" w:cstheme="minorHAnsi"/>
            <w:noProof/>
            <w:webHidden/>
          </w:rPr>
          <w:instrText xml:space="preserve"> PAGEREF _Toc523918927 \h </w:instrText>
        </w:r>
        <w:r w:rsidR="002D44AD" w:rsidRPr="00FB0829">
          <w:rPr>
            <w:rFonts w:ascii="Trebuchet MS" w:hAnsi="Trebuchet MS" w:cstheme="minorHAnsi"/>
            <w:noProof/>
            <w:webHidden/>
          </w:rPr>
        </w:r>
        <w:r w:rsidR="002D44AD" w:rsidRPr="00FB0829">
          <w:rPr>
            <w:rFonts w:ascii="Trebuchet MS" w:hAnsi="Trebuchet MS" w:cstheme="minorHAnsi"/>
            <w:noProof/>
            <w:webHidden/>
          </w:rPr>
          <w:fldChar w:fldCharType="separate"/>
        </w:r>
        <w:r w:rsidR="00335302" w:rsidRPr="00FB0829">
          <w:rPr>
            <w:rFonts w:ascii="Trebuchet MS" w:hAnsi="Trebuchet MS" w:cstheme="minorHAnsi"/>
            <w:noProof/>
            <w:webHidden/>
          </w:rPr>
          <w:t>46</w:t>
        </w:r>
        <w:r w:rsidR="002D44AD" w:rsidRPr="00FB0829">
          <w:rPr>
            <w:rFonts w:ascii="Trebuchet MS" w:hAnsi="Trebuchet MS" w:cstheme="minorHAnsi"/>
            <w:noProof/>
            <w:webHidden/>
          </w:rPr>
          <w:fldChar w:fldCharType="end"/>
        </w:r>
      </w:hyperlink>
    </w:p>
    <w:p w14:paraId="6E34BF32" w14:textId="4B233A78" w:rsidR="002D44AD" w:rsidRPr="00FB0829" w:rsidRDefault="00164D1B">
      <w:pPr>
        <w:pStyle w:val="TOC3"/>
        <w:tabs>
          <w:tab w:val="right" w:leader="dot" w:pos="9016"/>
        </w:tabs>
        <w:rPr>
          <w:rFonts w:ascii="Trebuchet MS" w:eastAsiaTheme="minorEastAsia" w:hAnsi="Trebuchet MS" w:cstheme="minorHAnsi"/>
          <w:noProof/>
        </w:rPr>
      </w:pPr>
      <w:hyperlink w:anchor="_Toc523918928" w:history="1">
        <w:r w:rsidR="002D44AD" w:rsidRPr="00FB0829">
          <w:rPr>
            <w:rStyle w:val="Hyperlink"/>
            <w:rFonts w:ascii="Trebuchet MS" w:hAnsi="Trebuchet MS" w:cstheme="minorHAnsi"/>
            <w:b/>
            <w:noProof/>
          </w:rPr>
          <w:t>4.2.2 Grila de evaluare tehnico-economică</w:t>
        </w:r>
        <w:r w:rsidR="002D44AD" w:rsidRPr="00FB0829">
          <w:rPr>
            <w:rFonts w:ascii="Trebuchet MS" w:hAnsi="Trebuchet MS" w:cstheme="minorHAnsi"/>
            <w:noProof/>
            <w:webHidden/>
          </w:rPr>
          <w:tab/>
        </w:r>
        <w:r w:rsidR="002D44AD" w:rsidRPr="00FB0829">
          <w:rPr>
            <w:rFonts w:ascii="Trebuchet MS" w:hAnsi="Trebuchet MS" w:cstheme="minorHAnsi"/>
            <w:noProof/>
            <w:webHidden/>
          </w:rPr>
          <w:fldChar w:fldCharType="begin"/>
        </w:r>
        <w:r w:rsidR="002D44AD" w:rsidRPr="00FB0829">
          <w:rPr>
            <w:rFonts w:ascii="Trebuchet MS" w:hAnsi="Trebuchet MS" w:cstheme="minorHAnsi"/>
            <w:noProof/>
            <w:webHidden/>
          </w:rPr>
          <w:instrText xml:space="preserve"> PAGEREF _Toc523918928 \h </w:instrText>
        </w:r>
        <w:r w:rsidR="002D44AD" w:rsidRPr="00FB0829">
          <w:rPr>
            <w:rFonts w:ascii="Trebuchet MS" w:hAnsi="Trebuchet MS" w:cstheme="minorHAnsi"/>
            <w:noProof/>
            <w:webHidden/>
          </w:rPr>
        </w:r>
        <w:r w:rsidR="002D44AD" w:rsidRPr="00FB0829">
          <w:rPr>
            <w:rFonts w:ascii="Trebuchet MS" w:hAnsi="Trebuchet MS" w:cstheme="minorHAnsi"/>
            <w:noProof/>
            <w:webHidden/>
          </w:rPr>
          <w:fldChar w:fldCharType="separate"/>
        </w:r>
        <w:r w:rsidR="00335302" w:rsidRPr="00FB0829">
          <w:rPr>
            <w:rFonts w:ascii="Trebuchet MS" w:hAnsi="Trebuchet MS" w:cstheme="minorHAnsi"/>
            <w:noProof/>
            <w:webHidden/>
          </w:rPr>
          <w:t>50</w:t>
        </w:r>
        <w:r w:rsidR="002D44AD" w:rsidRPr="00FB0829">
          <w:rPr>
            <w:rFonts w:ascii="Trebuchet MS" w:hAnsi="Trebuchet MS" w:cstheme="minorHAnsi"/>
            <w:noProof/>
            <w:webHidden/>
          </w:rPr>
          <w:fldChar w:fldCharType="end"/>
        </w:r>
      </w:hyperlink>
    </w:p>
    <w:p w14:paraId="7897D66C" w14:textId="60AEDBEF" w:rsidR="002D44AD" w:rsidRPr="00FB0829" w:rsidRDefault="00164D1B">
      <w:pPr>
        <w:pStyle w:val="TOC2"/>
        <w:rPr>
          <w:rFonts w:ascii="Trebuchet MS" w:eastAsiaTheme="minorEastAsia" w:hAnsi="Trebuchet MS" w:cstheme="minorHAnsi"/>
          <w:noProof/>
          <w:sz w:val="22"/>
          <w:szCs w:val="22"/>
        </w:rPr>
      </w:pPr>
      <w:hyperlink w:anchor="_Toc523918929" w:history="1">
        <w:r w:rsidR="002D44AD" w:rsidRPr="00FB0829">
          <w:rPr>
            <w:rStyle w:val="Hyperlink"/>
            <w:rFonts w:ascii="Trebuchet MS" w:hAnsi="Trebuchet MS" w:cstheme="minorHAnsi"/>
            <w:b/>
            <w:noProof/>
            <w:sz w:val="22"/>
            <w:szCs w:val="22"/>
          </w:rPr>
          <w:t>4.3. Selec</w:t>
        </w:r>
        <w:r w:rsidR="005A76D7" w:rsidRPr="00FB0829">
          <w:rPr>
            <w:rStyle w:val="Hyperlink"/>
            <w:rFonts w:ascii="Trebuchet MS" w:hAnsi="Trebuchet MS" w:cstheme="minorHAnsi"/>
            <w:b/>
            <w:noProof/>
            <w:sz w:val="22"/>
            <w:szCs w:val="22"/>
          </w:rPr>
          <w:t>ț</w:t>
        </w:r>
        <w:r w:rsidR="002D44AD" w:rsidRPr="00FB0829">
          <w:rPr>
            <w:rStyle w:val="Hyperlink"/>
            <w:rFonts w:ascii="Trebuchet MS" w:hAnsi="Trebuchet MS" w:cstheme="minorHAnsi"/>
            <w:b/>
            <w:noProof/>
            <w:sz w:val="22"/>
            <w:szCs w:val="22"/>
          </w:rPr>
          <w:t>ia proiectelor</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_Toc523918929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53</w:t>
        </w:r>
        <w:r w:rsidR="002D44AD" w:rsidRPr="00FB0829">
          <w:rPr>
            <w:rFonts w:ascii="Trebuchet MS" w:hAnsi="Trebuchet MS" w:cstheme="minorHAnsi"/>
            <w:noProof/>
            <w:webHidden/>
            <w:sz w:val="22"/>
            <w:szCs w:val="22"/>
          </w:rPr>
          <w:fldChar w:fldCharType="end"/>
        </w:r>
      </w:hyperlink>
    </w:p>
    <w:p w14:paraId="7409F7C6" w14:textId="081CF512" w:rsidR="002D44AD" w:rsidRPr="00FB0829" w:rsidRDefault="00164D1B">
      <w:pPr>
        <w:pStyle w:val="TOC2"/>
        <w:rPr>
          <w:rFonts w:ascii="Trebuchet MS" w:eastAsiaTheme="minorEastAsia" w:hAnsi="Trebuchet MS" w:cstheme="minorHAnsi"/>
          <w:noProof/>
          <w:sz w:val="22"/>
          <w:szCs w:val="22"/>
        </w:rPr>
      </w:pPr>
      <w:hyperlink w:anchor="_Toc523918930" w:history="1">
        <w:r w:rsidR="002D44AD" w:rsidRPr="00FB0829">
          <w:rPr>
            <w:rStyle w:val="Hyperlink"/>
            <w:rFonts w:ascii="Trebuchet MS" w:hAnsi="Trebuchet MS" w:cstheme="minorHAnsi"/>
            <w:b/>
            <w:noProof/>
            <w:sz w:val="22"/>
            <w:szCs w:val="22"/>
          </w:rPr>
          <w:t xml:space="preserve">4.4. Depunerea </w:t>
        </w:r>
        <w:r w:rsidR="005A76D7" w:rsidRPr="00FB0829">
          <w:rPr>
            <w:rStyle w:val="Hyperlink"/>
            <w:rFonts w:ascii="Trebuchet MS" w:hAnsi="Trebuchet MS" w:cstheme="minorHAnsi"/>
            <w:b/>
            <w:noProof/>
            <w:sz w:val="22"/>
            <w:szCs w:val="22"/>
          </w:rPr>
          <w:t>ș</w:t>
        </w:r>
        <w:r w:rsidR="002D44AD" w:rsidRPr="00FB0829">
          <w:rPr>
            <w:rStyle w:val="Hyperlink"/>
            <w:rFonts w:ascii="Trebuchet MS" w:hAnsi="Trebuchet MS" w:cstheme="minorHAnsi"/>
            <w:b/>
            <w:noProof/>
            <w:sz w:val="22"/>
            <w:szCs w:val="22"/>
          </w:rPr>
          <w:t>i solu</w:t>
        </w:r>
        <w:r w:rsidR="005A76D7" w:rsidRPr="00FB0829">
          <w:rPr>
            <w:rStyle w:val="Hyperlink"/>
            <w:rFonts w:ascii="Trebuchet MS" w:hAnsi="Trebuchet MS" w:cstheme="minorHAnsi"/>
            <w:b/>
            <w:noProof/>
            <w:sz w:val="22"/>
            <w:szCs w:val="22"/>
          </w:rPr>
          <w:t>ț</w:t>
        </w:r>
        <w:r w:rsidR="002D44AD" w:rsidRPr="00FB0829">
          <w:rPr>
            <w:rStyle w:val="Hyperlink"/>
            <w:rFonts w:ascii="Trebuchet MS" w:hAnsi="Trebuchet MS" w:cstheme="minorHAnsi"/>
            <w:b/>
            <w:noProof/>
            <w:sz w:val="22"/>
            <w:szCs w:val="22"/>
          </w:rPr>
          <w:t>ionarea contesta</w:t>
        </w:r>
        <w:r w:rsidR="005A76D7" w:rsidRPr="00FB0829">
          <w:rPr>
            <w:rStyle w:val="Hyperlink"/>
            <w:rFonts w:ascii="Trebuchet MS" w:hAnsi="Trebuchet MS" w:cstheme="minorHAnsi"/>
            <w:b/>
            <w:noProof/>
            <w:sz w:val="22"/>
            <w:szCs w:val="22"/>
          </w:rPr>
          <w:t>ț</w:t>
        </w:r>
        <w:r w:rsidR="002D44AD" w:rsidRPr="00FB0829">
          <w:rPr>
            <w:rStyle w:val="Hyperlink"/>
            <w:rFonts w:ascii="Trebuchet MS" w:hAnsi="Trebuchet MS" w:cstheme="minorHAnsi"/>
            <w:b/>
            <w:noProof/>
            <w:sz w:val="22"/>
            <w:szCs w:val="22"/>
          </w:rPr>
          <w:t>iilor</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_Toc523918930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54</w:t>
        </w:r>
        <w:r w:rsidR="002D44AD" w:rsidRPr="00FB0829">
          <w:rPr>
            <w:rFonts w:ascii="Trebuchet MS" w:hAnsi="Trebuchet MS" w:cstheme="minorHAnsi"/>
            <w:noProof/>
            <w:webHidden/>
            <w:sz w:val="22"/>
            <w:szCs w:val="22"/>
          </w:rPr>
          <w:fldChar w:fldCharType="end"/>
        </w:r>
      </w:hyperlink>
    </w:p>
    <w:p w14:paraId="3D736196" w14:textId="3C221850" w:rsidR="002D44AD" w:rsidRPr="00FB0829" w:rsidRDefault="00164D1B">
      <w:pPr>
        <w:pStyle w:val="TOC1"/>
        <w:rPr>
          <w:rFonts w:ascii="Trebuchet MS" w:eastAsiaTheme="minorEastAsia" w:hAnsi="Trebuchet MS" w:cstheme="minorHAnsi"/>
          <w:noProof/>
        </w:rPr>
      </w:pPr>
      <w:hyperlink w:anchor="_Toc523918931" w:history="1">
        <w:r w:rsidR="002D44AD" w:rsidRPr="00FB0829">
          <w:rPr>
            <w:rStyle w:val="Hyperlink"/>
            <w:rFonts w:ascii="Trebuchet MS" w:hAnsi="Trebuchet MS" w:cstheme="minorHAnsi"/>
            <w:b/>
            <w:bCs/>
            <w:noProof/>
          </w:rPr>
          <w:t>CAPITOLUL 5. CONTRACTAREA PROIECTELOR</w:t>
        </w:r>
        <w:r w:rsidR="002D44AD" w:rsidRPr="00FB0829">
          <w:rPr>
            <w:rFonts w:ascii="Trebuchet MS" w:hAnsi="Trebuchet MS" w:cstheme="minorHAnsi"/>
            <w:noProof/>
            <w:webHidden/>
          </w:rPr>
          <w:tab/>
        </w:r>
        <w:r w:rsidR="002D44AD" w:rsidRPr="00FB0829">
          <w:rPr>
            <w:rFonts w:ascii="Trebuchet MS" w:hAnsi="Trebuchet MS" w:cstheme="minorHAnsi"/>
            <w:noProof/>
            <w:webHidden/>
          </w:rPr>
          <w:fldChar w:fldCharType="begin"/>
        </w:r>
        <w:r w:rsidR="002D44AD" w:rsidRPr="00FB0829">
          <w:rPr>
            <w:rFonts w:ascii="Trebuchet MS" w:hAnsi="Trebuchet MS" w:cstheme="minorHAnsi"/>
            <w:noProof/>
            <w:webHidden/>
          </w:rPr>
          <w:instrText xml:space="preserve"> PAGEREF _Toc523918931 \h </w:instrText>
        </w:r>
        <w:r w:rsidR="002D44AD" w:rsidRPr="00FB0829">
          <w:rPr>
            <w:rFonts w:ascii="Trebuchet MS" w:hAnsi="Trebuchet MS" w:cstheme="minorHAnsi"/>
            <w:noProof/>
            <w:webHidden/>
          </w:rPr>
        </w:r>
        <w:r w:rsidR="002D44AD" w:rsidRPr="00FB0829">
          <w:rPr>
            <w:rFonts w:ascii="Trebuchet MS" w:hAnsi="Trebuchet MS" w:cstheme="minorHAnsi"/>
            <w:noProof/>
            <w:webHidden/>
          </w:rPr>
          <w:fldChar w:fldCharType="separate"/>
        </w:r>
        <w:r w:rsidR="00335302" w:rsidRPr="00FB0829">
          <w:rPr>
            <w:rFonts w:ascii="Trebuchet MS" w:hAnsi="Trebuchet MS" w:cstheme="minorHAnsi"/>
            <w:noProof/>
            <w:webHidden/>
          </w:rPr>
          <w:t>56</w:t>
        </w:r>
        <w:r w:rsidR="002D44AD" w:rsidRPr="00FB0829">
          <w:rPr>
            <w:rFonts w:ascii="Trebuchet MS" w:hAnsi="Trebuchet MS" w:cstheme="minorHAnsi"/>
            <w:noProof/>
            <w:webHidden/>
          </w:rPr>
          <w:fldChar w:fldCharType="end"/>
        </w:r>
      </w:hyperlink>
    </w:p>
    <w:p w14:paraId="0E739EAC" w14:textId="45B152BC" w:rsidR="002D44AD" w:rsidRPr="00FB0829" w:rsidRDefault="00164D1B">
      <w:pPr>
        <w:pStyle w:val="TOC2"/>
        <w:rPr>
          <w:rFonts w:ascii="Trebuchet MS" w:eastAsiaTheme="minorEastAsia" w:hAnsi="Trebuchet MS" w:cstheme="minorHAnsi"/>
          <w:noProof/>
          <w:sz w:val="22"/>
          <w:szCs w:val="22"/>
        </w:rPr>
      </w:pPr>
      <w:hyperlink w:anchor="_Toc523918932" w:history="1">
        <w:r w:rsidR="002D44AD" w:rsidRPr="00FB0829">
          <w:rPr>
            <w:rStyle w:val="Hyperlink"/>
            <w:rFonts w:ascii="Trebuchet MS" w:hAnsi="Trebuchet MS" w:cstheme="minorHAnsi"/>
            <w:b/>
            <w:noProof/>
            <w:sz w:val="22"/>
            <w:szCs w:val="22"/>
          </w:rPr>
          <w:t xml:space="preserve">5.1 Depunerea </w:t>
        </w:r>
        <w:r w:rsidR="005A76D7" w:rsidRPr="00FB0829">
          <w:rPr>
            <w:rStyle w:val="Hyperlink"/>
            <w:rFonts w:ascii="Trebuchet MS" w:hAnsi="Trebuchet MS" w:cstheme="minorHAnsi"/>
            <w:b/>
            <w:noProof/>
            <w:sz w:val="22"/>
            <w:szCs w:val="22"/>
          </w:rPr>
          <w:t>ș</w:t>
        </w:r>
        <w:r w:rsidR="002D44AD" w:rsidRPr="00FB0829">
          <w:rPr>
            <w:rStyle w:val="Hyperlink"/>
            <w:rFonts w:ascii="Trebuchet MS" w:hAnsi="Trebuchet MS" w:cstheme="minorHAnsi"/>
            <w:b/>
            <w:noProof/>
            <w:sz w:val="22"/>
            <w:szCs w:val="22"/>
          </w:rPr>
          <w:t>i solu</w:t>
        </w:r>
        <w:r w:rsidR="005A76D7" w:rsidRPr="00FB0829">
          <w:rPr>
            <w:rStyle w:val="Hyperlink"/>
            <w:rFonts w:ascii="Trebuchet MS" w:hAnsi="Trebuchet MS" w:cstheme="minorHAnsi"/>
            <w:b/>
            <w:noProof/>
            <w:sz w:val="22"/>
            <w:szCs w:val="22"/>
          </w:rPr>
          <w:t>ț</w:t>
        </w:r>
        <w:r w:rsidR="002D44AD" w:rsidRPr="00FB0829">
          <w:rPr>
            <w:rStyle w:val="Hyperlink"/>
            <w:rFonts w:ascii="Trebuchet MS" w:hAnsi="Trebuchet MS" w:cstheme="minorHAnsi"/>
            <w:b/>
            <w:noProof/>
            <w:sz w:val="22"/>
            <w:szCs w:val="22"/>
          </w:rPr>
          <w:t>ionarea contesta</w:t>
        </w:r>
        <w:r w:rsidR="005A76D7" w:rsidRPr="00FB0829">
          <w:rPr>
            <w:rStyle w:val="Hyperlink"/>
            <w:rFonts w:ascii="Trebuchet MS" w:hAnsi="Trebuchet MS" w:cstheme="minorHAnsi"/>
            <w:b/>
            <w:noProof/>
            <w:sz w:val="22"/>
            <w:szCs w:val="22"/>
          </w:rPr>
          <w:t>ț</w:t>
        </w:r>
        <w:r w:rsidR="002D44AD" w:rsidRPr="00FB0829">
          <w:rPr>
            <w:rStyle w:val="Hyperlink"/>
            <w:rFonts w:ascii="Trebuchet MS" w:hAnsi="Trebuchet MS" w:cstheme="minorHAnsi"/>
            <w:b/>
            <w:noProof/>
            <w:sz w:val="22"/>
            <w:szCs w:val="22"/>
          </w:rPr>
          <w:t>iilor</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_Toc523918932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56</w:t>
        </w:r>
        <w:r w:rsidR="002D44AD" w:rsidRPr="00FB0829">
          <w:rPr>
            <w:rFonts w:ascii="Trebuchet MS" w:hAnsi="Trebuchet MS" w:cstheme="minorHAnsi"/>
            <w:noProof/>
            <w:webHidden/>
            <w:sz w:val="22"/>
            <w:szCs w:val="22"/>
          </w:rPr>
          <w:fldChar w:fldCharType="end"/>
        </w:r>
      </w:hyperlink>
    </w:p>
    <w:p w14:paraId="049AE489" w14:textId="3D6A27DD" w:rsidR="002D44AD" w:rsidRPr="00FB0829" w:rsidRDefault="00164D1B">
      <w:pPr>
        <w:pStyle w:val="TOC2"/>
        <w:rPr>
          <w:rFonts w:ascii="Trebuchet MS" w:eastAsiaTheme="minorEastAsia" w:hAnsi="Trebuchet MS" w:cstheme="minorHAnsi"/>
          <w:noProof/>
          <w:sz w:val="22"/>
          <w:szCs w:val="22"/>
        </w:rPr>
      </w:pPr>
      <w:hyperlink w:anchor="_Toc523918933" w:history="1">
        <w:r w:rsidR="002D44AD" w:rsidRPr="00FB0829">
          <w:rPr>
            <w:rStyle w:val="Hyperlink"/>
            <w:rFonts w:ascii="Trebuchet MS" w:hAnsi="Trebuchet MS" w:cstheme="minorHAnsi"/>
            <w:b/>
            <w:noProof/>
            <w:sz w:val="22"/>
            <w:szCs w:val="22"/>
          </w:rPr>
          <w:t>5.2 Contractarea proiectelor</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_Toc523918933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56</w:t>
        </w:r>
        <w:r w:rsidR="002D44AD" w:rsidRPr="00FB0829">
          <w:rPr>
            <w:rFonts w:ascii="Trebuchet MS" w:hAnsi="Trebuchet MS" w:cstheme="minorHAnsi"/>
            <w:noProof/>
            <w:webHidden/>
            <w:sz w:val="22"/>
            <w:szCs w:val="22"/>
          </w:rPr>
          <w:fldChar w:fldCharType="end"/>
        </w:r>
      </w:hyperlink>
    </w:p>
    <w:p w14:paraId="453E0A26" w14:textId="7D08FC2F" w:rsidR="002D44AD" w:rsidRPr="00FB0829" w:rsidRDefault="00164D1B">
      <w:pPr>
        <w:pStyle w:val="TOC1"/>
        <w:rPr>
          <w:rFonts w:ascii="Trebuchet MS" w:eastAsiaTheme="minorEastAsia" w:hAnsi="Trebuchet MS" w:cstheme="minorHAnsi"/>
          <w:noProof/>
        </w:rPr>
      </w:pPr>
      <w:hyperlink w:anchor="_Toc523918934" w:history="1">
        <w:r w:rsidR="002D44AD" w:rsidRPr="00FB0829">
          <w:rPr>
            <w:rStyle w:val="Hyperlink"/>
            <w:rFonts w:ascii="Trebuchet MS" w:hAnsi="Trebuchet MS" w:cstheme="minorHAnsi"/>
            <w:b/>
            <w:bCs/>
            <w:noProof/>
          </w:rPr>
          <w:t>CAPITOLUL 6. RAMBURSAREA CHELTUIELILOR</w:t>
        </w:r>
        <w:r w:rsidR="002D44AD" w:rsidRPr="00FB0829">
          <w:rPr>
            <w:rFonts w:ascii="Trebuchet MS" w:hAnsi="Trebuchet MS" w:cstheme="minorHAnsi"/>
            <w:noProof/>
            <w:webHidden/>
          </w:rPr>
          <w:tab/>
        </w:r>
        <w:r w:rsidR="002D44AD" w:rsidRPr="00FB0829">
          <w:rPr>
            <w:rFonts w:ascii="Trebuchet MS" w:hAnsi="Trebuchet MS" w:cstheme="minorHAnsi"/>
            <w:noProof/>
            <w:webHidden/>
          </w:rPr>
          <w:fldChar w:fldCharType="begin"/>
        </w:r>
        <w:r w:rsidR="002D44AD" w:rsidRPr="00FB0829">
          <w:rPr>
            <w:rFonts w:ascii="Trebuchet MS" w:hAnsi="Trebuchet MS" w:cstheme="minorHAnsi"/>
            <w:noProof/>
            <w:webHidden/>
          </w:rPr>
          <w:instrText xml:space="preserve"> PAGEREF _Toc523918934 \h </w:instrText>
        </w:r>
        <w:r w:rsidR="002D44AD" w:rsidRPr="00FB0829">
          <w:rPr>
            <w:rFonts w:ascii="Trebuchet MS" w:hAnsi="Trebuchet MS" w:cstheme="minorHAnsi"/>
            <w:noProof/>
            <w:webHidden/>
          </w:rPr>
        </w:r>
        <w:r w:rsidR="002D44AD" w:rsidRPr="00FB0829">
          <w:rPr>
            <w:rFonts w:ascii="Trebuchet MS" w:hAnsi="Trebuchet MS" w:cstheme="minorHAnsi"/>
            <w:noProof/>
            <w:webHidden/>
          </w:rPr>
          <w:fldChar w:fldCharType="separate"/>
        </w:r>
        <w:r w:rsidR="00335302" w:rsidRPr="00FB0829">
          <w:rPr>
            <w:rFonts w:ascii="Trebuchet MS" w:hAnsi="Trebuchet MS" w:cstheme="minorHAnsi"/>
            <w:noProof/>
            <w:webHidden/>
          </w:rPr>
          <w:t>59</w:t>
        </w:r>
        <w:r w:rsidR="002D44AD" w:rsidRPr="00FB0829">
          <w:rPr>
            <w:rFonts w:ascii="Trebuchet MS" w:hAnsi="Trebuchet MS" w:cstheme="minorHAnsi"/>
            <w:noProof/>
            <w:webHidden/>
          </w:rPr>
          <w:fldChar w:fldCharType="end"/>
        </w:r>
      </w:hyperlink>
    </w:p>
    <w:p w14:paraId="78183E5A" w14:textId="3A77CEDB" w:rsidR="002D44AD" w:rsidRPr="00FB0829" w:rsidRDefault="00164D1B">
      <w:pPr>
        <w:pStyle w:val="TOC2"/>
        <w:rPr>
          <w:rFonts w:ascii="Trebuchet MS" w:eastAsiaTheme="minorEastAsia" w:hAnsi="Trebuchet MS" w:cstheme="minorHAnsi"/>
          <w:noProof/>
          <w:sz w:val="22"/>
          <w:szCs w:val="22"/>
        </w:rPr>
      </w:pPr>
      <w:hyperlink w:anchor="_Toc523918935" w:history="1">
        <w:r w:rsidR="002D44AD" w:rsidRPr="00FB0829">
          <w:rPr>
            <w:rStyle w:val="Hyperlink"/>
            <w:rFonts w:ascii="Trebuchet MS" w:hAnsi="Trebuchet MS" w:cstheme="minorHAnsi"/>
            <w:b/>
            <w:bCs/>
            <w:noProof/>
            <w:sz w:val="22"/>
            <w:szCs w:val="22"/>
          </w:rPr>
          <w:t>6.1 Mecanismul cererilor de plata</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_Toc523918935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59</w:t>
        </w:r>
        <w:r w:rsidR="002D44AD" w:rsidRPr="00FB0829">
          <w:rPr>
            <w:rFonts w:ascii="Trebuchet MS" w:hAnsi="Trebuchet MS" w:cstheme="minorHAnsi"/>
            <w:noProof/>
            <w:webHidden/>
            <w:sz w:val="22"/>
            <w:szCs w:val="22"/>
          </w:rPr>
          <w:fldChar w:fldCharType="end"/>
        </w:r>
      </w:hyperlink>
    </w:p>
    <w:p w14:paraId="551CE7C6" w14:textId="2E1A2137" w:rsidR="002D44AD" w:rsidRPr="00FB0829" w:rsidRDefault="00164D1B">
      <w:pPr>
        <w:pStyle w:val="TOC2"/>
        <w:rPr>
          <w:rFonts w:ascii="Trebuchet MS" w:eastAsiaTheme="minorEastAsia" w:hAnsi="Trebuchet MS" w:cstheme="minorHAnsi"/>
          <w:noProof/>
          <w:sz w:val="22"/>
          <w:szCs w:val="22"/>
        </w:rPr>
      </w:pPr>
      <w:hyperlink w:anchor="_Toc523918936" w:history="1">
        <w:r w:rsidR="002D44AD" w:rsidRPr="00FB0829">
          <w:rPr>
            <w:rStyle w:val="Hyperlink"/>
            <w:rFonts w:ascii="Trebuchet MS" w:hAnsi="Trebuchet MS" w:cstheme="minorHAnsi"/>
            <w:b/>
            <w:bCs/>
            <w:noProof/>
            <w:sz w:val="22"/>
            <w:szCs w:val="22"/>
          </w:rPr>
          <w:t>6.2 Mecanismul cererilor de prefinan</w:t>
        </w:r>
        <w:r w:rsidR="005A76D7" w:rsidRPr="00FB0829">
          <w:rPr>
            <w:rStyle w:val="Hyperlink"/>
            <w:rFonts w:ascii="Trebuchet MS" w:hAnsi="Trebuchet MS" w:cstheme="minorHAnsi"/>
            <w:b/>
            <w:bCs/>
            <w:noProof/>
            <w:sz w:val="22"/>
            <w:szCs w:val="22"/>
          </w:rPr>
          <w:t>ț</w:t>
        </w:r>
        <w:r w:rsidR="002D44AD" w:rsidRPr="00FB0829">
          <w:rPr>
            <w:rStyle w:val="Hyperlink"/>
            <w:rFonts w:ascii="Trebuchet MS" w:hAnsi="Trebuchet MS" w:cstheme="minorHAnsi"/>
            <w:b/>
            <w:bCs/>
            <w:noProof/>
            <w:sz w:val="22"/>
            <w:szCs w:val="22"/>
          </w:rPr>
          <w:t>are</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_Toc523918936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59</w:t>
        </w:r>
        <w:r w:rsidR="002D44AD" w:rsidRPr="00FB0829">
          <w:rPr>
            <w:rFonts w:ascii="Trebuchet MS" w:hAnsi="Trebuchet MS" w:cstheme="minorHAnsi"/>
            <w:noProof/>
            <w:webHidden/>
            <w:sz w:val="22"/>
            <w:szCs w:val="22"/>
          </w:rPr>
          <w:fldChar w:fldCharType="end"/>
        </w:r>
      </w:hyperlink>
    </w:p>
    <w:p w14:paraId="50F4721E" w14:textId="5135BAB9" w:rsidR="002D44AD" w:rsidRPr="00FB0829" w:rsidRDefault="00164D1B">
      <w:pPr>
        <w:pStyle w:val="TOC2"/>
        <w:rPr>
          <w:rFonts w:ascii="Trebuchet MS" w:eastAsiaTheme="minorEastAsia" w:hAnsi="Trebuchet MS" w:cstheme="minorHAnsi"/>
          <w:noProof/>
          <w:sz w:val="22"/>
          <w:szCs w:val="22"/>
        </w:rPr>
      </w:pPr>
      <w:hyperlink w:anchor="_Toc523918937" w:history="1">
        <w:r w:rsidR="002D44AD" w:rsidRPr="00FB0829">
          <w:rPr>
            <w:rStyle w:val="Hyperlink"/>
            <w:rFonts w:ascii="Trebuchet MS" w:hAnsi="Trebuchet MS" w:cstheme="minorHAnsi"/>
            <w:b/>
            <w:bCs/>
            <w:noProof/>
            <w:sz w:val="22"/>
            <w:szCs w:val="22"/>
          </w:rPr>
          <w:t>6.3 Rambursarea cheltuielilor</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_Toc523918937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59</w:t>
        </w:r>
        <w:r w:rsidR="002D44AD" w:rsidRPr="00FB0829">
          <w:rPr>
            <w:rFonts w:ascii="Trebuchet MS" w:hAnsi="Trebuchet MS" w:cstheme="minorHAnsi"/>
            <w:noProof/>
            <w:webHidden/>
            <w:sz w:val="22"/>
            <w:szCs w:val="22"/>
          </w:rPr>
          <w:fldChar w:fldCharType="end"/>
        </w:r>
      </w:hyperlink>
    </w:p>
    <w:p w14:paraId="4CCAC4E9" w14:textId="2AAE412D" w:rsidR="002D44AD" w:rsidRPr="00FB0829" w:rsidRDefault="00164D1B">
      <w:pPr>
        <w:pStyle w:val="TOC2"/>
        <w:rPr>
          <w:rFonts w:ascii="Trebuchet MS" w:eastAsiaTheme="minorEastAsia" w:hAnsi="Trebuchet MS" w:cstheme="minorHAnsi"/>
          <w:noProof/>
          <w:sz w:val="22"/>
          <w:szCs w:val="22"/>
        </w:rPr>
      </w:pPr>
      <w:hyperlink w:anchor="_Toc523918938" w:history="1">
        <w:r w:rsidR="002D44AD" w:rsidRPr="00FB0829">
          <w:rPr>
            <w:rStyle w:val="Hyperlink"/>
            <w:rFonts w:ascii="Trebuchet MS" w:hAnsi="Trebuchet MS" w:cstheme="minorHAnsi"/>
            <w:b/>
            <w:bCs/>
            <w:noProof/>
            <w:sz w:val="22"/>
            <w:szCs w:val="22"/>
          </w:rPr>
          <w:t>6.4 Verificarea achizi</w:t>
        </w:r>
        <w:r w:rsidR="005A76D7" w:rsidRPr="00FB0829">
          <w:rPr>
            <w:rStyle w:val="Hyperlink"/>
            <w:rFonts w:ascii="Trebuchet MS" w:hAnsi="Trebuchet MS" w:cstheme="minorHAnsi"/>
            <w:b/>
            <w:bCs/>
            <w:noProof/>
            <w:sz w:val="22"/>
            <w:szCs w:val="22"/>
          </w:rPr>
          <w:t>ț</w:t>
        </w:r>
        <w:r w:rsidR="002D44AD" w:rsidRPr="00FB0829">
          <w:rPr>
            <w:rStyle w:val="Hyperlink"/>
            <w:rFonts w:ascii="Trebuchet MS" w:hAnsi="Trebuchet MS" w:cstheme="minorHAnsi"/>
            <w:b/>
            <w:bCs/>
            <w:noProof/>
            <w:sz w:val="22"/>
            <w:szCs w:val="22"/>
          </w:rPr>
          <w:t>iilor publice</w:t>
        </w:r>
        <w:r w:rsidR="002D44AD" w:rsidRPr="00FB0829">
          <w:rPr>
            <w:rFonts w:ascii="Trebuchet MS" w:hAnsi="Trebuchet MS" w:cstheme="minorHAnsi"/>
            <w:noProof/>
            <w:webHidden/>
            <w:sz w:val="22"/>
            <w:szCs w:val="22"/>
          </w:rPr>
          <w:tab/>
        </w:r>
        <w:r w:rsidR="002D44AD" w:rsidRPr="00FB0829">
          <w:rPr>
            <w:rFonts w:ascii="Trebuchet MS" w:hAnsi="Trebuchet MS" w:cstheme="minorHAnsi"/>
            <w:noProof/>
            <w:webHidden/>
            <w:sz w:val="22"/>
            <w:szCs w:val="22"/>
          </w:rPr>
          <w:fldChar w:fldCharType="begin"/>
        </w:r>
        <w:r w:rsidR="002D44AD" w:rsidRPr="00FB0829">
          <w:rPr>
            <w:rFonts w:ascii="Trebuchet MS" w:hAnsi="Trebuchet MS" w:cstheme="minorHAnsi"/>
            <w:noProof/>
            <w:webHidden/>
            <w:sz w:val="22"/>
            <w:szCs w:val="22"/>
          </w:rPr>
          <w:instrText xml:space="preserve"> PAGEREF _Toc523918938 \h </w:instrText>
        </w:r>
        <w:r w:rsidR="002D44AD" w:rsidRPr="00FB0829">
          <w:rPr>
            <w:rFonts w:ascii="Trebuchet MS" w:hAnsi="Trebuchet MS" w:cstheme="minorHAnsi"/>
            <w:noProof/>
            <w:webHidden/>
            <w:sz w:val="22"/>
            <w:szCs w:val="22"/>
          </w:rPr>
        </w:r>
        <w:r w:rsidR="002D44AD" w:rsidRPr="00FB0829">
          <w:rPr>
            <w:rFonts w:ascii="Trebuchet MS" w:hAnsi="Trebuchet MS" w:cstheme="minorHAnsi"/>
            <w:noProof/>
            <w:webHidden/>
            <w:sz w:val="22"/>
            <w:szCs w:val="22"/>
          </w:rPr>
          <w:fldChar w:fldCharType="separate"/>
        </w:r>
        <w:r w:rsidR="00335302" w:rsidRPr="00FB0829">
          <w:rPr>
            <w:rFonts w:ascii="Trebuchet MS" w:hAnsi="Trebuchet MS" w:cstheme="minorHAnsi"/>
            <w:noProof/>
            <w:webHidden/>
            <w:sz w:val="22"/>
            <w:szCs w:val="22"/>
          </w:rPr>
          <w:t>62</w:t>
        </w:r>
        <w:r w:rsidR="002D44AD" w:rsidRPr="00FB0829">
          <w:rPr>
            <w:rFonts w:ascii="Trebuchet MS" w:hAnsi="Trebuchet MS" w:cstheme="minorHAnsi"/>
            <w:noProof/>
            <w:webHidden/>
            <w:sz w:val="22"/>
            <w:szCs w:val="22"/>
          </w:rPr>
          <w:fldChar w:fldCharType="end"/>
        </w:r>
      </w:hyperlink>
    </w:p>
    <w:p w14:paraId="19F0FA96" w14:textId="1305A6A0" w:rsidR="002D44AD" w:rsidRPr="00FB0829" w:rsidRDefault="00164D1B">
      <w:pPr>
        <w:pStyle w:val="TOC1"/>
        <w:rPr>
          <w:rFonts w:ascii="Trebuchet MS" w:eastAsiaTheme="minorEastAsia" w:hAnsi="Trebuchet MS" w:cstheme="minorHAnsi"/>
          <w:noProof/>
        </w:rPr>
      </w:pPr>
      <w:hyperlink w:anchor="_Toc523918939" w:history="1">
        <w:r w:rsidR="002D44AD" w:rsidRPr="00FB0829">
          <w:rPr>
            <w:rStyle w:val="Hyperlink"/>
            <w:rFonts w:ascii="Trebuchet MS" w:hAnsi="Trebuchet MS" w:cstheme="minorHAnsi"/>
            <w:b/>
            <w:bCs/>
            <w:noProof/>
          </w:rPr>
          <w:t>CAPITOLUL 7. MONITORIZAREA SI CONTROLUL</w:t>
        </w:r>
        <w:r w:rsidR="002D44AD" w:rsidRPr="00FB0829">
          <w:rPr>
            <w:rFonts w:ascii="Trebuchet MS" w:hAnsi="Trebuchet MS" w:cstheme="minorHAnsi"/>
            <w:noProof/>
            <w:webHidden/>
          </w:rPr>
          <w:tab/>
        </w:r>
        <w:r w:rsidR="002D44AD" w:rsidRPr="00FB0829">
          <w:rPr>
            <w:rFonts w:ascii="Trebuchet MS" w:hAnsi="Trebuchet MS" w:cstheme="minorHAnsi"/>
            <w:noProof/>
            <w:webHidden/>
          </w:rPr>
          <w:fldChar w:fldCharType="begin"/>
        </w:r>
        <w:r w:rsidR="002D44AD" w:rsidRPr="00FB0829">
          <w:rPr>
            <w:rFonts w:ascii="Trebuchet MS" w:hAnsi="Trebuchet MS" w:cstheme="minorHAnsi"/>
            <w:noProof/>
            <w:webHidden/>
          </w:rPr>
          <w:instrText xml:space="preserve"> PAGEREF _Toc523918939 \h </w:instrText>
        </w:r>
        <w:r w:rsidR="002D44AD" w:rsidRPr="00FB0829">
          <w:rPr>
            <w:rFonts w:ascii="Trebuchet MS" w:hAnsi="Trebuchet MS" w:cstheme="minorHAnsi"/>
            <w:noProof/>
            <w:webHidden/>
          </w:rPr>
        </w:r>
        <w:r w:rsidR="002D44AD" w:rsidRPr="00FB0829">
          <w:rPr>
            <w:rFonts w:ascii="Trebuchet MS" w:hAnsi="Trebuchet MS" w:cstheme="minorHAnsi"/>
            <w:noProof/>
            <w:webHidden/>
          </w:rPr>
          <w:fldChar w:fldCharType="separate"/>
        </w:r>
        <w:r w:rsidR="00335302" w:rsidRPr="00FB0829">
          <w:rPr>
            <w:rFonts w:ascii="Trebuchet MS" w:hAnsi="Trebuchet MS" w:cstheme="minorHAnsi"/>
            <w:noProof/>
            <w:webHidden/>
          </w:rPr>
          <w:t>63</w:t>
        </w:r>
        <w:r w:rsidR="002D44AD" w:rsidRPr="00FB0829">
          <w:rPr>
            <w:rFonts w:ascii="Trebuchet MS" w:hAnsi="Trebuchet MS" w:cstheme="minorHAnsi"/>
            <w:noProof/>
            <w:webHidden/>
          </w:rPr>
          <w:fldChar w:fldCharType="end"/>
        </w:r>
      </w:hyperlink>
    </w:p>
    <w:p w14:paraId="4CC9FB19" w14:textId="62276349" w:rsidR="002D44AD" w:rsidRPr="00FB0829" w:rsidRDefault="00164D1B">
      <w:pPr>
        <w:pStyle w:val="TOC1"/>
        <w:rPr>
          <w:rFonts w:ascii="Trebuchet MS" w:eastAsiaTheme="minorEastAsia" w:hAnsi="Trebuchet MS" w:cstheme="minorHAnsi"/>
          <w:noProof/>
        </w:rPr>
      </w:pPr>
      <w:hyperlink w:anchor="_Toc523918940" w:history="1">
        <w:r w:rsidR="002D44AD" w:rsidRPr="00FB0829">
          <w:rPr>
            <w:rStyle w:val="Hyperlink"/>
            <w:rFonts w:ascii="Trebuchet MS" w:hAnsi="Trebuchet MS" w:cstheme="minorHAnsi"/>
            <w:b/>
            <w:bCs/>
            <w:noProof/>
          </w:rPr>
          <w:t xml:space="preserve">CAPITOLUL 8. INFORMARE </w:t>
        </w:r>
        <w:r w:rsidR="005A76D7" w:rsidRPr="00FB0829">
          <w:rPr>
            <w:rStyle w:val="Hyperlink"/>
            <w:rFonts w:ascii="Trebuchet MS" w:hAnsi="Trebuchet MS" w:cstheme="minorHAnsi"/>
            <w:b/>
            <w:bCs/>
            <w:noProof/>
          </w:rPr>
          <w:t>Ș</w:t>
        </w:r>
        <w:r w:rsidR="002D44AD" w:rsidRPr="00FB0829">
          <w:rPr>
            <w:rStyle w:val="Hyperlink"/>
            <w:rFonts w:ascii="Trebuchet MS" w:hAnsi="Trebuchet MS" w:cstheme="minorHAnsi"/>
            <w:b/>
            <w:bCs/>
            <w:noProof/>
          </w:rPr>
          <w:t>I PUBLICITATE</w:t>
        </w:r>
        <w:r w:rsidR="002D44AD" w:rsidRPr="00FB0829">
          <w:rPr>
            <w:rFonts w:ascii="Trebuchet MS" w:hAnsi="Trebuchet MS" w:cstheme="minorHAnsi"/>
            <w:noProof/>
            <w:webHidden/>
          </w:rPr>
          <w:tab/>
        </w:r>
        <w:r w:rsidR="002D44AD" w:rsidRPr="00FB0829">
          <w:rPr>
            <w:rFonts w:ascii="Trebuchet MS" w:hAnsi="Trebuchet MS" w:cstheme="minorHAnsi"/>
            <w:noProof/>
            <w:webHidden/>
          </w:rPr>
          <w:fldChar w:fldCharType="begin"/>
        </w:r>
        <w:r w:rsidR="002D44AD" w:rsidRPr="00FB0829">
          <w:rPr>
            <w:rFonts w:ascii="Trebuchet MS" w:hAnsi="Trebuchet MS" w:cstheme="minorHAnsi"/>
            <w:noProof/>
            <w:webHidden/>
          </w:rPr>
          <w:instrText xml:space="preserve"> PAGEREF _Toc523918940 \h </w:instrText>
        </w:r>
        <w:r w:rsidR="002D44AD" w:rsidRPr="00FB0829">
          <w:rPr>
            <w:rFonts w:ascii="Trebuchet MS" w:hAnsi="Trebuchet MS" w:cstheme="minorHAnsi"/>
            <w:noProof/>
            <w:webHidden/>
          </w:rPr>
        </w:r>
        <w:r w:rsidR="002D44AD" w:rsidRPr="00FB0829">
          <w:rPr>
            <w:rFonts w:ascii="Trebuchet MS" w:hAnsi="Trebuchet MS" w:cstheme="minorHAnsi"/>
            <w:noProof/>
            <w:webHidden/>
          </w:rPr>
          <w:fldChar w:fldCharType="separate"/>
        </w:r>
        <w:r w:rsidR="00335302" w:rsidRPr="00FB0829">
          <w:rPr>
            <w:rFonts w:ascii="Trebuchet MS" w:hAnsi="Trebuchet MS" w:cstheme="minorHAnsi"/>
            <w:noProof/>
            <w:webHidden/>
          </w:rPr>
          <w:t>67</w:t>
        </w:r>
        <w:r w:rsidR="002D44AD" w:rsidRPr="00FB0829">
          <w:rPr>
            <w:rFonts w:ascii="Trebuchet MS" w:hAnsi="Trebuchet MS" w:cstheme="minorHAnsi"/>
            <w:noProof/>
            <w:webHidden/>
          </w:rPr>
          <w:fldChar w:fldCharType="end"/>
        </w:r>
      </w:hyperlink>
    </w:p>
    <w:p w14:paraId="7BB2C72B" w14:textId="6D3F45D8" w:rsidR="002D44AD" w:rsidRPr="00FB0829" w:rsidRDefault="00164D1B">
      <w:pPr>
        <w:pStyle w:val="TOC1"/>
        <w:rPr>
          <w:rFonts w:ascii="Trebuchet MS" w:eastAsiaTheme="minorEastAsia" w:hAnsi="Trebuchet MS" w:cstheme="minorHAnsi"/>
          <w:noProof/>
        </w:rPr>
      </w:pPr>
      <w:hyperlink w:anchor="_Toc523918941" w:history="1">
        <w:r w:rsidR="002D44AD" w:rsidRPr="00FB0829">
          <w:rPr>
            <w:rStyle w:val="Hyperlink"/>
            <w:rFonts w:ascii="Trebuchet MS" w:hAnsi="Trebuchet MS" w:cstheme="minorHAnsi"/>
            <w:b/>
            <w:bCs/>
            <w:noProof/>
          </w:rPr>
          <w:t>CAPITOLUL 9. GLOSAR DE TERMENI</w:t>
        </w:r>
        <w:r w:rsidR="002D44AD" w:rsidRPr="00FB0829">
          <w:rPr>
            <w:rFonts w:ascii="Trebuchet MS" w:hAnsi="Trebuchet MS" w:cstheme="minorHAnsi"/>
            <w:noProof/>
            <w:webHidden/>
          </w:rPr>
          <w:tab/>
        </w:r>
        <w:r w:rsidR="002D44AD" w:rsidRPr="00FB0829">
          <w:rPr>
            <w:rFonts w:ascii="Trebuchet MS" w:hAnsi="Trebuchet MS" w:cstheme="minorHAnsi"/>
            <w:noProof/>
            <w:webHidden/>
          </w:rPr>
          <w:fldChar w:fldCharType="begin"/>
        </w:r>
        <w:r w:rsidR="002D44AD" w:rsidRPr="00FB0829">
          <w:rPr>
            <w:rFonts w:ascii="Trebuchet MS" w:hAnsi="Trebuchet MS" w:cstheme="minorHAnsi"/>
            <w:noProof/>
            <w:webHidden/>
          </w:rPr>
          <w:instrText xml:space="preserve"> PAGEREF _Toc523918941 \h </w:instrText>
        </w:r>
        <w:r w:rsidR="002D44AD" w:rsidRPr="00FB0829">
          <w:rPr>
            <w:rFonts w:ascii="Trebuchet MS" w:hAnsi="Trebuchet MS" w:cstheme="minorHAnsi"/>
            <w:noProof/>
            <w:webHidden/>
          </w:rPr>
        </w:r>
        <w:r w:rsidR="002D44AD" w:rsidRPr="00FB0829">
          <w:rPr>
            <w:rFonts w:ascii="Trebuchet MS" w:hAnsi="Trebuchet MS" w:cstheme="minorHAnsi"/>
            <w:noProof/>
            <w:webHidden/>
          </w:rPr>
          <w:fldChar w:fldCharType="separate"/>
        </w:r>
        <w:r w:rsidR="00335302" w:rsidRPr="00FB0829">
          <w:rPr>
            <w:rFonts w:ascii="Trebuchet MS" w:hAnsi="Trebuchet MS" w:cstheme="minorHAnsi"/>
            <w:noProof/>
            <w:webHidden/>
          </w:rPr>
          <w:t>68</w:t>
        </w:r>
        <w:r w:rsidR="002D44AD" w:rsidRPr="00FB0829">
          <w:rPr>
            <w:rFonts w:ascii="Trebuchet MS" w:hAnsi="Trebuchet MS" w:cstheme="minorHAnsi"/>
            <w:noProof/>
            <w:webHidden/>
          </w:rPr>
          <w:fldChar w:fldCharType="end"/>
        </w:r>
      </w:hyperlink>
    </w:p>
    <w:p w14:paraId="148FBBB4" w14:textId="2E6A88DA" w:rsidR="002D44AD" w:rsidRPr="00FB0829" w:rsidRDefault="00164D1B">
      <w:pPr>
        <w:pStyle w:val="TOC1"/>
        <w:rPr>
          <w:rFonts w:ascii="Trebuchet MS" w:eastAsiaTheme="minorEastAsia" w:hAnsi="Trebuchet MS" w:cstheme="minorHAnsi"/>
          <w:noProof/>
        </w:rPr>
      </w:pPr>
      <w:hyperlink w:anchor="_Toc523918942" w:history="1">
        <w:r w:rsidR="002D44AD" w:rsidRPr="00FB0829">
          <w:rPr>
            <w:rStyle w:val="Hyperlink"/>
            <w:rFonts w:ascii="Trebuchet MS" w:hAnsi="Trebuchet MS" w:cstheme="minorHAnsi"/>
            <w:b/>
            <w:bCs/>
            <w:noProof/>
          </w:rPr>
          <w:t>Lista codurilor CAEN excluse de la finantare</w:t>
        </w:r>
        <w:r w:rsidR="002D44AD" w:rsidRPr="00FB0829">
          <w:rPr>
            <w:rFonts w:ascii="Trebuchet MS" w:hAnsi="Trebuchet MS" w:cstheme="minorHAnsi"/>
            <w:noProof/>
            <w:webHidden/>
          </w:rPr>
          <w:tab/>
        </w:r>
        <w:r w:rsidR="002D44AD" w:rsidRPr="00FB0829">
          <w:rPr>
            <w:rFonts w:ascii="Trebuchet MS" w:hAnsi="Trebuchet MS" w:cstheme="minorHAnsi"/>
            <w:noProof/>
            <w:webHidden/>
          </w:rPr>
          <w:fldChar w:fldCharType="begin"/>
        </w:r>
        <w:r w:rsidR="002D44AD" w:rsidRPr="00FB0829">
          <w:rPr>
            <w:rFonts w:ascii="Trebuchet MS" w:hAnsi="Trebuchet MS" w:cstheme="minorHAnsi"/>
            <w:noProof/>
            <w:webHidden/>
          </w:rPr>
          <w:instrText xml:space="preserve"> PAGEREF _Toc523918942 \h </w:instrText>
        </w:r>
        <w:r w:rsidR="002D44AD" w:rsidRPr="00FB0829">
          <w:rPr>
            <w:rFonts w:ascii="Trebuchet MS" w:hAnsi="Trebuchet MS" w:cstheme="minorHAnsi"/>
            <w:noProof/>
            <w:webHidden/>
          </w:rPr>
        </w:r>
        <w:r w:rsidR="002D44AD" w:rsidRPr="00FB0829">
          <w:rPr>
            <w:rFonts w:ascii="Trebuchet MS" w:hAnsi="Trebuchet MS" w:cstheme="minorHAnsi"/>
            <w:noProof/>
            <w:webHidden/>
          </w:rPr>
          <w:fldChar w:fldCharType="separate"/>
        </w:r>
        <w:r w:rsidR="00335302" w:rsidRPr="00FB0829">
          <w:rPr>
            <w:rFonts w:ascii="Trebuchet MS" w:hAnsi="Trebuchet MS" w:cstheme="minorHAnsi"/>
            <w:noProof/>
            <w:webHidden/>
          </w:rPr>
          <w:t>69</w:t>
        </w:r>
        <w:r w:rsidR="002D44AD" w:rsidRPr="00FB0829">
          <w:rPr>
            <w:rFonts w:ascii="Trebuchet MS" w:hAnsi="Trebuchet MS" w:cstheme="minorHAnsi"/>
            <w:noProof/>
            <w:webHidden/>
          </w:rPr>
          <w:fldChar w:fldCharType="end"/>
        </w:r>
      </w:hyperlink>
    </w:p>
    <w:p w14:paraId="52DE6405" w14:textId="5E81584D" w:rsidR="00A765AC" w:rsidRPr="00FB0829" w:rsidRDefault="0071127F" w:rsidP="002D44AD">
      <w:pPr>
        <w:pStyle w:val="TOC1"/>
        <w:rPr>
          <w:rFonts w:ascii="Trebuchet MS" w:hAnsi="Trebuchet MS" w:cstheme="minorHAnsi"/>
        </w:rPr>
      </w:pPr>
      <w:r w:rsidRPr="00FB0829">
        <w:rPr>
          <w:rFonts w:ascii="Trebuchet MS" w:hAnsi="Trebuchet MS" w:cstheme="minorHAnsi"/>
        </w:rPr>
        <w:fldChar w:fldCharType="end"/>
      </w:r>
    </w:p>
    <w:p w14:paraId="50A772EB" w14:textId="038B29D0" w:rsidR="00A765AC" w:rsidRPr="00FB0829" w:rsidRDefault="00A765AC">
      <w:pPr>
        <w:spacing w:after="0" w:line="240" w:lineRule="auto"/>
        <w:rPr>
          <w:rFonts w:ascii="Trebuchet MS" w:hAnsi="Trebuchet MS" w:cstheme="minorHAnsi"/>
        </w:rPr>
      </w:pPr>
      <w:r w:rsidRPr="00FB0829">
        <w:rPr>
          <w:rFonts w:ascii="Trebuchet MS" w:hAnsi="Trebuchet MS" w:cstheme="minorHAnsi"/>
        </w:rPr>
        <w:br w:type="page"/>
      </w:r>
    </w:p>
    <w:p w14:paraId="01A56760" w14:textId="75529CF9" w:rsidR="008D3F0C" w:rsidRPr="00FB0829" w:rsidRDefault="008D3F0C" w:rsidP="0042471F">
      <w:pPr>
        <w:spacing w:line="240" w:lineRule="auto"/>
        <w:jc w:val="both"/>
        <w:outlineLvl w:val="0"/>
        <w:rPr>
          <w:rFonts w:ascii="Trebuchet MS" w:hAnsi="Trebuchet MS" w:cstheme="minorHAnsi"/>
        </w:rPr>
      </w:pPr>
      <w:bookmarkStart w:id="1" w:name="_Toc485046733"/>
      <w:bookmarkStart w:id="2" w:name="_Toc488159042"/>
      <w:bookmarkStart w:id="3" w:name="_Toc491960676"/>
      <w:bookmarkStart w:id="4" w:name="_Toc491960918"/>
      <w:bookmarkStart w:id="5" w:name="_Toc491965410"/>
      <w:bookmarkStart w:id="6" w:name="_Toc491965496"/>
      <w:bookmarkStart w:id="7" w:name="_Toc494982036"/>
      <w:bookmarkStart w:id="8" w:name="_Toc494983104"/>
      <w:bookmarkStart w:id="9" w:name="_Toc496706145"/>
      <w:bookmarkStart w:id="10" w:name="_Toc497908113"/>
      <w:bookmarkStart w:id="11" w:name="_Toc523918902"/>
      <w:r w:rsidRPr="00FB0829">
        <w:rPr>
          <w:rFonts w:ascii="Trebuchet MS" w:hAnsi="Trebuchet MS" w:cstheme="minorHAnsi"/>
          <w:b/>
          <w:bCs/>
        </w:rPr>
        <w:lastRenderedPageBreak/>
        <w:t>CAPITOLUL 1. INFORMA</w:t>
      </w:r>
      <w:r w:rsidR="005A76D7" w:rsidRPr="00FB0829">
        <w:rPr>
          <w:rFonts w:ascii="Trebuchet MS" w:hAnsi="Trebuchet MS" w:cstheme="minorHAnsi"/>
          <w:b/>
          <w:bCs/>
        </w:rPr>
        <w:t>Ț</w:t>
      </w:r>
      <w:r w:rsidRPr="00FB0829">
        <w:rPr>
          <w:rFonts w:ascii="Trebuchet MS" w:hAnsi="Trebuchet MS" w:cstheme="minorHAnsi"/>
          <w:b/>
          <w:bCs/>
        </w:rPr>
        <w:t>II DESPRE APELUL DE PROIECTE</w:t>
      </w:r>
      <w:bookmarkEnd w:id="1"/>
      <w:bookmarkEnd w:id="2"/>
      <w:bookmarkEnd w:id="3"/>
      <w:bookmarkEnd w:id="4"/>
      <w:bookmarkEnd w:id="5"/>
      <w:bookmarkEnd w:id="6"/>
      <w:bookmarkEnd w:id="7"/>
      <w:bookmarkEnd w:id="8"/>
      <w:bookmarkEnd w:id="9"/>
      <w:bookmarkEnd w:id="10"/>
      <w:bookmarkEnd w:id="11"/>
    </w:p>
    <w:p w14:paraId="617149E8" w14:textId="77777777" w:rsidR="007B10D9" w:rsidRPr="00FB0829" w:rsidRDefault="007B10D9" w:rsidP="0042471F">
      <w:pPr>
        <w:tabs>
          <w:tab w:val="left" w:pos="0"/>
        </w:tabs>
        <w:spacing w:after="0"/>
        <w:jc w:val="both"/>
        <w:rPr>
          <w:rFonts w:ascii="Trebuchet MS" w:hAnsi="Trebuchet MS" w:cstheme="minorHAnsi"/>
        </w:rPr>
      </w:pPr>
    </w:p>
    <w:p w14:paraId="37BFA6A8" w14:textId="4AF1B7A5" w:rsidR="008D3F0C" w:rsidRPr="00FB0829" w:rsidRDefault="008D3F0C" w:rsidP="009504A7">
      <w:pPr>
        <w:tabs>
          <w:tab w:val="left" w:pos="0"/>
        </w:tabs>
        <w:spacing w:after="0"/>
        <w:jc w:val="both"/>
        <w:rPr>
          <w:rFonts w:ascii="Trebuchet MS" w:hAnsi="Trebuchet MS" w:cstheme="minorHAnsi"/>
        </w:rPr>
      </w:pPr>
      <w:r w:rsidRPr="00FB0829">
        <w:rPr>
          <w:rFonts w:ascii="Trebuchet MS" w:hAnsi="Trebuchet MS" w:cstheme="minorHAnsi"/>
        </w:rPr>
        <w:t>Prezentul ghid a fost elaborat pentru solicitan</w:t>
      </w:r>
      <w:r w:rsidR="005A76D7" w:rsidRPr="00FB0829">
        <w:rPr>
          <w:rFonts w:ascii="Trebuchet MS" w:hAnsi="Trebuchet MS" w:cstheme="minorHAnsi"/>
        </w:rPr>
        <w:t>ț</w:t>
      </w:r>
      <w:r w:rsidRPr="00FB0829">
        <w:rPr>
          <w:rFonts w:ascii="Trebuchet MS" w:hAnsi="Trebuchet MS" w:cstheme="minorHAnsi"/>
        </w:rPr>
        <w:t>ii care doresc să ob</w:t>
      </w:r>
      <w:r w:rsidR="005A76D7" w:rsidRPr="00FB0829">
        <w:rPr>
          <w:rFonts w:ascii="Trebuchet MS" w:hAnsi="Trebuchet MS" w:cstheme="minorHAnsi"/>
        </w:rPr>
        <w:t>ț</w:t>
      </w:r>
      <w:r w:rsidRPr="00FB0829">
        <w:rPr>
          <w:rFonts w:ascii="Trebuchet MS" w:hAnsi="Trebuchet MS" w:cstheme="minorHAnsi"/>
        </w:rPr>
        <w:t>ină finan</w:t>
      </w:r>
      <w:r w:rsidR="005A76D7" w:rsidRPr="00FB0829">
        <w:rPr>
          <w:rFonts w:ascii="Trebuchet MS" w:hAnsi="Trebuchet MS" w:cstheme="minorHAnsi"/>
        </w:rPr>
        <w:t>ț</w:t>
      </w:r>
      <w:r w:rsidRPr="00FB0829">
        <w:rPr>
          <w:rFonts w:ascii="Trebuchet MS" w:hAnsi="Trebuchet MS" w:cstheme="minorHAnsi"/>
        </w:rPr>
        <w:t xml:space="preserve">are nerambursabilă </w:t>
      </w:r>
      <w:r w:rsidR="00DA17E8" w:rsidRPr="00FB0829">
        <w:rPr>
          <w:rFonts w:ascii="Trebuchet MS" w:hAnsi="Trebuchet MS" w:cstheme="minorHAnsi"/>
        </w:rPr>
        <w:t xml:space="preserve">în vederea </w:t>
      </w:r>
      <w:r w:rsidR="000D3D01" w:rsidRPr="00FB0829">
        <w:rPr>
          <w:rFonts w:ascii="Trebuchet MS" w:hAnsi="Trebuchet MS" w:cstheme="minorHAnsi"/>
        </w:rPr>
        <w:t>administrării</w:t>
      </w:r>
      <w:r w:rsidR="00DA17E8" w:rsidRPr="00FB0829">
        <w:rPr>
          <w:rFonts w:ascii="Trebuchet MS" w:hAnsi="Trebuchet MS" w:cstheme="minorHAnsi"/>
        </w:rPr>
        <w:t xml:space="preserve"> de </w:t>
      </w:r>
      <w:r w:rsidRPr="00FB0829">
        <w:rPr>
          <w:rFonts w:ascii="Trebuchet MS" w:hAnsi="Trebuchet MS" w:cstheme="minorHAnsi"/>
        </w:rPr>
        <w:t xml:space="preserve">proiecte </w:t>
      </w:r>
      <w:r w:rsidR="00FB3130" w:rsidRPr="00FB0829">
        <w:rPr>
          <w:rFonts w:ascii="Trebuchet MS" w:hAnsi="Trebuchet MS" w:cstheme="minorHAnsi"/>
        </w:rPr>
        <w:t xml:space="preserve">în cadrul </w:t>
      </w:r>
      <w:r w:rsidRPr="00FB0829">
        <w:rPr>
          <w:rFonts w:ascii="Trebuchet MS" w:hAnsi="Trebuchet MS" w:cstheme="minorHAnsi"/>
        </w:rPr>
        <w:t>Axei Prioritare 2 “Tehnologia Informa</w:t>
      </w:r>
      <w:r w:rsidR="005A76D7" w:rsidRPr="00FB0829">
        <w:rPr>
          <w:rFonts w:ascii="Trebuchet MS" w:hAnsi="Trebuchet MS" w:cstheme="minorHAnsi"/>
        </w:rPr>
        <w:t>ț</w:t>
      </w:r>
      <w:r w:rsidRPr="00FB0829">
        <w:rPr>
          <w:rFonts w:ascii="Trebuchet MS" w:hAnsi="Trebuchet MS" w:cstheme="minorHAnsi"/>
        </w:rPr>
        <w:t xml:space="preserve">iei </w:t>
      </w:r>
      <w:r w:rsidR="005A76D7" w:rsidRPr="00FB0829">
        <w:rPr>
          <w:rFonts w:ascii="Trebuchet MS" w:hAnsi="Trebuchet MS" w:cstheme="minorHAnsi"/>
        </w:rPr>
        <w:t>ș</w:t>
      </w:r>
      <w:r w:rsidRPr="00FB0829">
        <w:rPr>
          <w:rFonts w:ascii="Trebuchet MS" w:hAnsi="Trebuchet MS" w:cstheme="minorHAnsi"/>
        </w:rPr>
        <w:t>i Comunica</w:t>
      </w:r>
      <w:r w:rsidR="005A76D7" w:rsidRPr="00FB0829">
        <w:rPr>
          <w:rFonts w:ascii="Trebuchet MS" w:hAnsi="Trebuchet MS" w:cstheme="minorHAnsi"/>
        </w:rPr>
        <w:t>ț</w:t>
      </w:r>
      <w:r w:rsidRPr="00FB0829">
        <w:rPr>
          <w:rFonts w:ascii="Trebuchet MS" w:hAnsi="Trebuchet MS" w:cstheme="minorHAnsi"/>
        </w:rPr>
        <w:t xml:space="preserve">iilor (TIC) pentru o economie digitală competitivă”, Obiectivului Specific </w:t>
      </w:r>
      <w:r w:rsidR="00FD4716" w:rsidRPr="00FB0829">
        <w:rPr>
          <w:rFonts w:ascii="Trebuchet MS" w:hAnsi="Trebuchet MS" w:cstheme="minorHAnsi"/>
        </w:rPr>
        <w:t xml:space="preserve">2.2 - </w:t>
      </w:r>
      <w:r w:rsidR="00FD4716" w:rsidRPr="00FB0829">
        <w:rPr>
          <w:rFonts w:ascii="Trebuchet MS" w:hAnsi="Trebuchet MS" w:cstheme="minorHAnsi"/>
          <w:i/>
        </w:rPr>
        <w:t>Cre</w:t>
      </w:r>
      <w:r w:rsidR="005A76D7" w:rsidRPr="00FB0829">
        <w:rPr>
          <w:rFonts w:ascii="Trebuchet MS" w:hAnsi="Trebuchet MS" w:cstheme="minorHAnsi"/>
          <w:i/>
        </w:rPr>
        <w:t>ș</w:t>
      </w:r>
      <w:r w:rsidR="00FD4716" w:rsidRPr="00FB0829">
        <w:rPr>
          <w:rFonts w:ascii="Trebuchet MS" w:hAnsi="Trebuchet MS" w:cstheme="minorHAnsi"/>
          <w:i/>
        </w:rPr>
        <w:t>terea contribu</w:t>
      </w:r>
      <w:r w:rsidR="005A76D7" w:rsidRPr="00FB0829">
        <w:rPr>
          <w:rFonts w:ascii="Trebuchet MS" w:hAnsi="Trebuchet MS" w:cstheme="minorHAnsi"/>
          <w:i/>
        </w:rPr>
        <w:t>ț</w:t>
      </w:r>
      <w:r w:rsidR="00FD4716" w:rsidRPr="00FB0829">
        <w:rPr>
          <w:rFonts w:ascii="Trebuchet MS" w:hAnsi="Trebuchet MS" w:cstheme="minorHAnsi"/>
          <w:i/>
        </w:rPr>
        <w:t>iei sectorului TIC pentru competitivitatea economică</w:t>
      </w:r>
      <w:r w:rsidRPr="00FB0829">
        <w:rPr>
          <w:rFonts w:ascii="Trebuchet MS" w:hAnsi="Trebuchet MS" w:cstheme="minorHAnsi"/>
        </w:rPr>
        <w:t xml:space="preserve">. </w:t>
      </w:r>
      <w:bookmarkStart w:id="12" w:name="_Toc418092076"/>
    </w:p>
    <w:p w14:paraId="4E695312" w14:textId="77777777" w:rsidR="008D3F0C" w:rsidRPr="00FB0829" w:rsidRDefault="008D3F0C" w:rsidP="009504A7">
      <w:pPr>
        <w:tabs>
          <w:tab w:val="left" w:pos="0"/>
        </w:tabs>
        <w:spacing w:after="0"/>
        <w:jc w:val="both"/>
        <w:rPr>
          <w:rFonts w:ascii="Trebuchet MS" w:hAnsi="Trebuchet MS" w:cstheme="minorHAnsi"/>
        </w:rPr>
      </w:pPr>
    </w:p>
    <w:p w14:paraId="39A4C3CA" w14:textId="57E5D530" w:rsidR="008D3F0C" w:rsidRPr="00FB0829" w:rsidRDefault="008D3F0C" w:rsidP="009504A7">
      <w:pPr>
        <w:tabs>
          <w:tab w:val="left" w:pos="0"/>
        </w:tabs>
        <w:spacing w:after="0"/>
        <w:jc w:val="both"/>
        <w:rPr>
          <w:rFonts w:ascii="Trebuchet MS" w:hAnsi="Trebuchet MS" w:cstheme="minorHAnsi"/>
        </w:rPr>
      </w:pPr>
      <w:r w:rsidRPr="00FB0829">
        <w:rPr>
          <w:rFonts w:ascii="Trebuchet MS" w:hAnsi="Trebuchet MS" w:cstheme="minorHAnsi"/>
        </w:rPr>
        <w:t>În situa</w:t>
      </w:r>
      <w:r w:rsidR="005A76D7" w:rsidRPr="00FB0829">
        <w:rPr>
          <w:rFonts w:ascii="Trebuchet MS" w:hAnsi="Trebuchet MS" w:cstheme="minorHAnsi"/>
        </w:rPr>
        <w:t>ț</w:t>
      </w:r>
      <w:r w:rsidRPr="00FB0829">
        <w:rPr>
          <w:rFonts w:ascii="Trebuchet MS" w:hAnsi="Trebuchet MS" w:cstheme="minorHAnsi"/>
        </w:rPr>
        <w:t>ia în care pe parcursul apelului de proiecte intervin modificări ale cadrului legal</w:t>
      </w:r>
      <w:r w:rsidR="003D4746" w:rsidRPr="00FB0829">
        <w:rPr>
          <w:rFonts w:ascii="Trebuchet MS" w:hAnsi="Trebuchet MS" w:cstheme="minorHAnsi"/>
        </w:rPr>
        <w:t>, acest</w:t>
      </w:r>
      <w:r w:rsidR="00165B43" w:rsidRPr="00FB0829">
        <w:rPr>
          <w:rFonts w:ascii="Trebuchet MS" w:hAnsi="Trebuchet MS" w:cstheme="minorHAnsi"/>
        </w:rPr>
        <w:t>e</w:t>
      </w:r>
      <w:r w:rsidR="003D4746" w:rsidRPr="00FB0829">
        <w:rPr>
          <w:rFonts w:ascii="Trebuchet MS" w:hAnsi="Trebuchet MS" w:cstheme="minorHAnsi"/>
        </w:rPr>
        <w:t>a v</w:t>
      </w:r>
      <w:r w:rsidR="00165B43" w:rsidRPr="00FB0829">
        <w:rPr>
          <w:rFonts w:ascii="Trebuchet MS" w:hAnsi="Trebuchet MS" w:cstheme="minorHAnsi"/>
        </w:rPr>
        <w:t>or</w:t>
      </w:r>
      <w:r w:rsidR="003D4746" w:rsidRPr="00FB0829">
        <w:rPr>
          <w:rFonts w:ascii="Trebuchet MS" w:hAnsi="Trebuchet MS" w:cstheme="minorHAnsi"/>
        </w:rPr>
        <w:t xml:space="preserve"> fi direct aplicabile, fără a fi necesară modificarea ghidului. Alte modificări decât cele care rezultă din cadrul legal, </w:t>
      </w:r>
      <w:r w:rsidRPr="00FB0829">
        <w:rPr>
          <w:rFonts w:ascii="Trebuchet MS" w:hAnsi="Trebuchet MS" w:cstheme="minorHAnsi"/>
        </w:rPr>
        <w:t xml:space="preserve">de natură a afecta regulile </w:t>
      </w:r>
      <w:r w:rsidR="005A76D7" w:rsidRPr="00FB0829">
        <w:rPr>
          <w:rFonts w:ascii="Trebuchet MS" w:hAnsi="Trebuchet MS" w:cstheme="minorHAnsi"/>
        </w:rPr>
        <w:t>ș</w:t>
      </w:r>
      <w:r w:rsidRPr="00FB0829">
        <w:rPr>
          <w:rFonts w:ascii="Trebuchet MS" w:hAnsi="Trebuchet MS" w:cstheme="minorHAnsi"/>
        </w:rPr>
        <w:t>i condi</w:t>
      </w:r>
      <w:r w:rsidR="005A76D7" w:rsidRPr="00FB0829">
        <w:rPr>
          <w:rFonts w:ascii="Trebuchet MS" w:hAnsi="Trebuchet MS" w:cstheme="minorHAnsi"/>
        </w:rPr>
        <w:t>ț</w:t>
      </w:r>
      <w:r w:rsidRPr="00FB0829">
        <w:rPr>
          <w:rFonts w:ascii="Trebuchet MS" w:hAnsi="Trebuchet MS" w:cstheme="minorHAnsi"/>
        </w:rPr>
        <w:t>iile de finan</w:t>
      </w:r>
      <w:r w:rsidR="005A76D7" w:rsidRPr="00FB0829">
        <w:rPr>
          <w:rFonts w:ascii="Trebuchet MS" w:hAnsi="Trebuchet MS" w:cstheme="minorHAnsi"/>
        </w:rPr>
        <w:t>ț</w:t>
      </w:r>
      <w:r w:rsidRPr="00FB0829">
        <w:rPr>
          <w:rFonts w:ascii="Trebuchet MS" w:hAnsi="Trebuchet MS" w:cstheme="minorHAnsi"/>
        </w:rPr>
        <w:t xml:space="preserve">are stabilite prin prezentul Ghid, inclusiv prelungirea termenului de </w:t>
      </w:r>
      <w:r w:rsidR="003D4746" w:rsidRPr="00FB0829">
        <w:rPr>
          <w:rFonts w:ascii="Trebuchet MS" w:hAnsi="Trebuchet MS" w:cstheme="minorHAnsi"/>
        </w:rPr>
        <w:t>depunere/implementare</w:t>
      </w:r>
      <w:r w:rsidRPr="00FB0829">
        <w:rPr>
          <w:rFonts w:ascii="Trebuchet MS" w:hAnsi="Trebuchet MS" w:cstheme="minorHAnsi"/>
        </w:rPr>
        <w:t xml:space="preserve">, vor fi </w:t>
      </w:r>
      <w:r w:rsidR="003D4746" w:rsidRPr="00FB0829">
        <w:rPr>
          <w:rFonts w:ascii="Trebuchet MS" w:hAnsi="Trebuchet MS" w:cstheme="minorHAnsi"/>
        </w:rPr>
        <w:t xml:space="preserve">realizate prin </w:t>
      </w:r>
      <w:r w:rsidRPr="00FB0829">
        <w:rPr>
          <w:rFonts w:ascii="Trebuchet MS" w:hAnsi="Trebuchet MS" w:cstheme="minorHAnsi"/>
        </w:rPr>
        <w:t>completări sau modifică</w:t>
      </w:r>
      <w:r w:rsidR="003D4746" w:rsidRPr="00FB0829">
        <w:rPr>
          <w:rFonts w:ascii="Trebuchet MS" w:hAnsi="Trebuchet MS" w:cstheme="minorHAnsi"/>
        </w:rPr>
        <w:t>ri ale con</w:t>
      </w:r>
      <w:r w:rsidR="005A76D7" w:rsidRPr="00FB0829">
        <w:rPr>
          <w:rFonts w:ascii="Trebuchet MS" w:hAnsi="Trebuchet MS" w:cstheme="minorHAnsi"/>
        </w:rPr>
        <w:t>ț</w:t>
      </w:r>
      <w:r w:rsidR="003D4746" w:rsidRPr="00FB0829">
        <w:rPr>
          <w:rFonts w:ascii="Trebuchet MS" w:hAnsi="Trebuchet MS" w:cstheme="minorHAnsi"/>
        </w:rPr>
        <w:t>inutului acestuia</w:t>
      </w:r>
      <w:r w:rsidRPr="00FB0829">
        <w:rPr>
          <w:rFonts w:ascii="Trebuchet MS" w:hAnsi="Trebuchet MS" w:cstheme="minorHAnsi"/>
        </w:rPr>
        <w:t>.</w:t>
      </w:r>
      <w:bookmarkEnd w:id="12"/>
    </w:p>
    <w:p w14:paraId="00F7E598" w14:textId="1BDC5CD6" w:rsidR="008D3F0C" w:rsidRPr="00FB0829" w:rsidRDefault="008D3F0C" w:rsidP="009E662C">
      <w:pPr>
        <w:tabs>
          <w:tab w:val="left" w:pos="0"/>
        </w:tabs>
        <w:spacing w:after="0" w:line="240" w:lineRule="auto"/>
        <w:jc w:val="both"/>
        <w:rPr>
          <w:rFonts w:ascii="Trebuchet MS" w:hAnsi="Trebuchet MS" w:cstheme="minorHAnsi"/>
        </w:rPr>
      </w:pPr>
    </w:p>
    <w:p w14:paraId="412F9717" w14:textId="13E1CDC9" w:rsidR="008D3F0C" w:rsidRPr="00FB0829" w:rsidRDefault="008D3F0C" w:rsidP="00CC1FD5">
      <w:pPr>
        <w:spacing w:before="120" w:after="120" w:line="240" w:lineRule="auto"/>
        <w:jc w:val="both"/>
        <w:outlineLvl w:val="1"/>
        <w:rPr>
          <w:rFonts w:ascii="Trebuchet MS" w:hAnsi="Trebuchet MS" w:cstheme="minorHAnsi"/>
          <w:b/>
          <w:bCs/>
        </w:rPr>
      </w:pPr>
      <w:bookmarkStart w:id="13" w:name="_Toc485046734"/>
      <w:bookmarkStart w:id="14" w:name="_Toc488159043"/>
      <w:bookmarkStart w:id="15" w:name="_Toc491957528"/>
      <w:bookmarkStart w:id="16" w:name="_Toc491958994"/>
      <w:bookmarkStart w:id="17" w:name="_Toc491959045"/>
      <w:bookmarkStart w:id="18" w:name="_Toc491960645"/>
      <w:bookmarkStart w:id="19" w:name="_Toc491960677"/>
      <w:bookmarkStart w:id="20" w:name="_Toc491960919"/>
      <w:bookmarkStart w:id="21" w:name="_Toc491965411"/>
      <w:bookmarkStart w:id="22" w:name="_Toc491965497"/>
      <w:bookmarkStart w:id="23" w:name="_Toc494982037"/>
      <w:bookmarkStart w:id="24" w:name="_Toc494983105"/>
      <w:bookmarkStart w:id="25" w:name="_Toc496706146"/>
      <w:bookmarkStart w:id="26" w:name="_Toc497908114"/>
      <w:bookmarkStart w:id="27" w:name="_Toc523918903"/>
      <w:r w:rsidRPr="00FB0829">
        <w:rPr>
          <w:rFonts w:ascii="Trebuchet MS" w:hAnsi="Trebuchet MS" w:cstheme="minorHAnsi"/>
          <w:b/>
          <w:bCs/>
        </w:rPr>
        <w:t>1.1 Axa prioritară, prioritatea de investi</w:t>
      </w:r>
      <w:r w:rsidR="005A76D7" w:rsidRPr="00FB0829">
        <w:rPr>
          <w:rFonts w:ascii="Trebuchet MS" w:hAnsi="Trebuchet MS" w:cstheme="minorHAnsi"/>
          <w:b/>
          <w:bCs/>
        </w:rPr>
        <w:t>ț</w:t>
      </w:r>
      <w:r w:rsidRPr="00FB0829">
        <w:rPr>
          <w:rFonts w:ascii="Trebuchet MS" w:hAnsi="Trebuchet MS" w:cstheme="minorHAnsi"/>
          <w:b/>
          <w:bCs/>
        </w:rPr>
        <w:t>ii, obiectiv specific</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9C420E7" w14:textId="4E4E0AD1" w:rsidR="008D3F0C" w:rsidRPr="00FB0829" w:rsidRDefault="008D3F0C" w:rsidP="009504A7">
      <w:pPr>
        <w:spacing w:before="120" w:after="0"/>
        <w:jc w:val="both"/>
        <w:rPr>
          <w:rFonts w:ascii="Trebuchet MS" w:hAnsi="Trebuchet MS" w:cstheme="minorHAnsi"/>
        </w:rPr>
      </w:pPr>
      <w:r w:rsidRPr="00FB0829">
        <w:rPr>
          <w:rFonts w:ascii="Trebuchet MS" w:hAnsi="Trebuchet MS" w:cstheme="minorHAnsi"/>
          <w:b/>
          <w:bCs/>
        </w:rPr>
        <w:t>Axa Prioritară 2</w:t>
      </w:r>
      <w:r w:rsidRPr="00FB0829">
        <w:rPr>
          <w:rFonts w:ascii="Trebuchet MS" w:hAnsi="Trebuchet MS" w:cstheme="minorHAnsi"/>
        </w:rPr>
        <w:t xml:space="preserve"> - Tehnologia Informa</w:t>
      </w:r>
      <w:r w:rsidR="005A76D7" w:rsidRPr="00FB0829">
        <w:rPr>
          <w:rFonts w:ascii="Trebuchet MS" w:hAnsi="Trebuchet MS" w:cstheme="minorHAnsi"/>
        </w:rPr>
        <w:t>ț</w:t>
      </w:r>
      <w:r w:rsidRPr="00FB0829">
        <w:rPr>
          <w:rFonts w:ascii="Trebuchet MS" w:hAnsi="Trebuchet MS" w:cstheme="minorHAnsi"/>
        </w:rPr>
        <w:t xml:space="preserve">iei </w:t>
      </w:r>
      <w:r w:rsidR="005A76D7" w:rsidRPr="00FB0829">
        <w:rPr>
          <w:rFonts w:ascii="Trebuchet MS" w:hAnsi="Trebuchet MS" w:cstheme="minorHAnsi"/>
        </w:rPr>
        <w:t>ș</w:t>
      </w:r>
      <w:r w:rsidRPr="00FB0829">
        <w:rPr>
          <w:rFonts w:ascii="Trebuchet MS" w:hAnsi="Trebuchet MS" w:cstheme="minorHAnsi"/>
        </w:rPr>
        <w:t>i Comunica</w:t>
      </w:r>
      <w:r w:rsidR="005A76D7" w:rsidRPr="00FB0829">
        <w:rPr>
          <w:rFonts w:ascii="Trebuchet MS" w:hAnsi="Trebuchet MS" w:cstheme="minorHAnsi"/>
        </w:rPr>
        <w:t>ț</w:t>
      </w:r>
      <w:r w:rsidRPr="00FB0829">
        <w:rPr>
          <w:rFonts w:ascii="Trebuchet MS" w:hAnsi="Trebuchet MS" w:cstheme="minorHAnsi"/>
        </w:rPr>
        <w:t>iilor (TIC) pentru o economie digitală competitivă, denumită în continuare A</w:t>
      </w:r>
      <w:r w:rsidR="00012842" w:rsidRPr="00FB0829">
        <w:rPr>
          <w:rFonts w:ascii="Trebuchet MS" w:hAnsi="Trebuchet MS" w:cstheme="minorHAnsi"/>
        </w:rPr>
        <w:t>P</w:t>
      </w:r>
      <w:r w:rsidRPr="00FB0829">
        <w:rPr>
          <w:rFonts w:ascii="Trebuchet MS" w:hAnsi="Trebuchet MS" w:cstheme="minorHAnsi"/>
        </w:rPr>
        <w:t xml:space="preserve"> 2 – TIC, contribuie direct la implementarea Strategiei Na</w:t>
      </w:r>
      <w:r w:rsidR="005A76D7" w:rsidRPr="00FB0829">
        <w:rPr>
          <w:rFonts w:ascii="Trebuchet MS" w:hAnsi="Trebuchet MS" w:cstheme="minorHAnsi"/>
        </w:rPr>
        <w:t>ț</w:t>
      </w:r>
      <w:r w:rsidRPr="00FB0829">
        <w:rPr>
          <w:rFonts w:ascii="Trebuchet MS" w:hAnsi="Trebuchet MS" w:cstheme="minorHAnsi"/>
        </w:rPr>
        <w:t>ionale Agenda Digitală pentru România 2020, aprobată prin H.G. 245/2015.</w:t>
      </w:r>
    </w:p>
    <w:p w14:paraId="542F112A" w14:textId="155D05BD" w:rsidR="008D3F0C" w:rsidRPr="00FB0829" w:rsidRDefault="008D3F0C" w:rsidP="009504A7">
      <w:pPr>
        <w:spacing w:before="120" w:after="0"/>
        <w:jc w:val="both"/>
        <w:rPr>
          <w:rFonts w:ascii="Trebuchet MS" w:hAnsi="Trebuchet MS" w:cstheme="minorHAnsi"/>
        </w:rPr>
      </w:pPr>
      <w:r w:rsidRPr="00FB0829">
        <w:rPr>
          <w:rFonts w:ascii="Trebuchet MS" w:hAnsi="Trebuchet MS" w:cstheme="minorHAnsi"/>
          <w:b/>
          <w:bCs/>
        </w:rPr>
        <w:t>Prioritatea de investi</w:t>
      </w:r>
      <w:r w:rsidR="005A76D7" w:rsidRPr="00FB0829">
        <w:rPr>
          <w:rFonts w:ascii="Trebuchet MS" w:hAnsi="Trebuchet MS" w:cstheme="minorHAnsi"/>
          <w:b/>
          <w:bCs/>
        </w:rPr>
        <w:t>ț</w:t>
      </w:r>
      <w:r w:rsidRPr="00FB0829">
        <w:rPr>
          <w:rFonts w:ascii="Trebuchet MS" w:hAnsi="Trebuchet MS" w:cstheme="minorHAnsi"/>
          <w:b/>
          <w:bCs/>
        </w:rPr>
        <w:t xml:space="preserve">ii </w:t>
      </w:r>
      <w:r w:rsidR="00946908" w:rsidRPr="00FB0829">
        <w:rPr>
          <w:rFonts w:ascii="Trebuchet MS" w:hAnsi="Trebuchet MS" w:cstheme="minorHAnsi"/>
          <w:b/>
          <w:bCs/>
        </w:rPr>
        <w:t xml:space="preserve">2b - </w:t>
      </w:r>
      <w:r w:rsidR="00946908" w:rsidRPr="00FB0829">
        <w:rPr>
          <w:rFonts w:ascii="Trebuchet MS" w:hAnsi="Trebuchet MS" w:cstheme="minorHAnsi"/>
          <w:bCs/>
        </w:rPr>
        <w:t xml:space="preserve">Dezvoltarea produselor </w:t>
      </w:r>
      <w:r w:rsidR="005A76D7" w:rsidRPr="00FB0829">
        <w:rPr>
          <w:rFonts w:ascii="Trebuchet MS" w:hAnsi="Trebuchet MS" w:cstheme="minorHAnsi"/>
          <w:bCs/>
        </w:rPr>
        <w:t>ș</w:t>
      </w:r>
      <w:r w:rsidR="00946908" w:rsidRPr="00FB0829">
        <w:rPr>
          <w:rFonts w:ascii="Trebuchet MS" w:hAnsi="Trebuchet MS" w:cstheme="minorHAnsi"/>
          <w:bCs/>
        </w:rPr>
        <w:t>i serviciilor TIC, a comer</w:t>
      </w:r>
      <w:r w:rsidR="005A76D7" w:rsidRPr="00FB0829">
        <w:rPr>
          <w:rFonts w:ascii="Trebuchet MS" w:hAnsi="Trebuchet MS" w:cstheme="minorHAnsi"/>
          <w:bCs/>
        </w:rPr>
        <w:t>ț</w:t>
      </w:r>
      <w:r w:rsidR="00946908" w:rsidRPr="00FB0829">
        <w:rPr>
          <w:rFonts w:ascii="Trebuchet MS" w:hAnsi="Trebuchet MS" w:cstheme="minorHAnsi"/>
          <w:bCs/>
        </w:rPr>
        <w:t xml:space="preserve">ului electronic </w:t>
      </w:r>
      <w:r w:rsidR="005A76D7" w:rsidRPr="00FB0829">
        <w:rPr>
          <w:rFonts w:ascii="Trebuchet MS" w:hAnsi="Trebuchet MS" w:cstheme="minorHAnsi"/>
          <w:bCs/>
        </w:rPr>
        <w:t>ș</w:t>
      </w:r>
      <w:r w:rsidR="00946908" w:rsidRPr="00FB0829">
        <w:rPr>
          <w:rFonts w:ascii="Trebuchet MS" w:hAnsi="Trebuchet MS" w:cstheme="minorHAnsi"/>
          <w:bCs/>
        </w:rPr>
        <w:t>i a cererii de TIC</w:t>
      </w:r>
    </w:p>
    <w:p w14:paraId="2CB24A88" w14:textId="41DB7A3E" w:rsidR="008D3F0C" w:rsidRPr="00FB0829" w:rsidRDefault="008D3F0C" w:rsidP="009504A7">
      <w:pPr>
        <w:spacing w:before="120" w:after="0"/>
        <w:jc w:val="both"/>
        <w:rPr>
          <w:rFonts w:ascii="Trebuchet MS" w:hAnsi="Trebuchet MS" w:cstheme="minorHAnsi"/>
        </w:rPr>
      </w:pPr>
      <w:r w:rsidRPr="00FB0829">
        <w:rPr>
          <w:rFonts w:ascii="Trebuchet MS" w:hAnsi="Trebuchet MS" w:cstheme="minorHAnsi"/>
          <w:b/>
          <w:bCs/>
        </w:rPr>
        <w:t xml:space="preserve">Obiectiv Specific </w:t>
      </w:r>
      <w:r w:rsidR="00946908" w:rsidRPr="00FB0829">
        <w:rPr>
          <w:rFonts w:ascii="Trebuchet MS" w:hAnsi="Trebuchet MS" w:cstheme="minorHAnsi"/>
          <w:b/>
          <w:bCs/>
        </w:rPr>
        <w:t xml:space="preserve">OS 2.2 - </w:t>
      </w:r>
      <w:r w:rsidR="00946908" w:rsidRPr="00FB0829">
        <w:rPr>
          <w:rFonts w:ascii="Trebuchet MS" w:hAnsi="Trebuchet MS" w:cstheme="minorHAnsi"/>
          <w:bCs/>
        </w:rPr>
        <w:t>Cre</w:t>
      </w:r>
      <w:r w:rsidR="005A76D7" w:rsidRPr="00FB0829">
        <w:rPr>
          <w:rFonts w:ascii="Trebuchet MS" w:hAnsi="Trebuchet MS" w:cstheme="minorHAnsi"/>
          <w:bCs/>
        </w:rPr>
        <w:t>ș</w:t>
      </w:r>
      <w:r w:rsidR="00946908" w:rsidRPr="00FB0829">
        <w:rPr>
          <w:rFonts w:ascii="Trebuchet MS" w:hAnsi="Trebuchet MS" w:cstheme="minorHAnsi"/>
          <w:bCs/>
        </w:rPr>
        <w:t>terea contribu</w:t>
      </w:r>
      <w:r w:rsidR="005A76D7" w:rsidRPr="00FB0829">
        <w:rPr>
          <w:rFonts w:ascii="Trebuchet MS" w:hAnsi="Trebuchet MS" w:cstheme="minorHAnsi"/>
          <w:bCs/>
        </w:rPr>
        <w:t>ț</w:t>
      </w:r>
      <w:r w:rsidR="00946908" w:rsidRPr="00FB0829">
        <w:rPr>
          <w:rFonts w:ascii="Trebuchet MS" w:hAnsi="Trebuchet MS" w:cstheme="minorHAnsi"/>
          <w:bCs/>
        </w:rPr>
        <w:t>iei sectorului TIC pentru competitivitatea economică</w:t>
      </w:r>
    </w:p>
    <w:p w14:paraId="5052B08C" w14:textId="560C4F73" w:rsidR="008D3F0C" w:rsidRPr="00FB0829" w:rsidRDefault="008D3F0C" w:rsidP="00FD110B">
      <w:pPr>
        <w:spacing w:after="0" w:line="240" w:lineRule="auto"/>
        <w:jc w:val="both"/>
        <w:rPr>
          <w:rFonts w:ascii="Trebuchet MS" w:hAnsi="Trebuchet MS" w:cstheme="minorHAnsi"/>
        </w:rPr>
      </w:pPr>
    </w:p>
    <w:p w14:paraId="671C6BD6" w14:textId="00D9D457" w:rsidR="008D3F0C" w:rsidRPr="00FB0829" w:rsidRDefault="008D3F0C" w:rsidP="00FD110B">
      <w:pPr>
        <w:spacing w:after="0" w:line="240" w:lineRule="auto"/>
        <w:outlineLvl w:val="1"/>
        <w:rPr>
          <w:rFonts w:ascii="Trebuchet MS" w:hAnsi="Trebuchet MS" w:cstheme="minorHAnsi"/>
          <w:b/>
          <w:bCs/>
        </w:rPr>
      </w:pPr>
      <w:bookmarkStart w:id="28" w:name="_Toc485046735"/>
      <w:bookmarkStart w:id="29" w:name="_Toc488159044"/>
      <w:bookmarkStart w:id="30" w:name="_Toc491957529"/>
      <w:bookmarkStart w:id="31" w:name="_Toc491958995"/>
      <w:bookmarkStart w:id="32" w:name="_Toc491959046"/>
      <w:bookmarkStart w:id="33" w:name="_Toc491960646"/>
      <w:bookmarkStart w:id="34" w:name="_Toc491960678"/>
      <w:bookmarkStart w:id="35" w:name="_Toc491960920"/>
      <w:bookmarkStart w:id="36" w:name="_Toc491965412"/>
      <w:bookmarkStart w:id="37" w:name="_Toc491965498"/>
      <w:bookmarkStart w:id="38" w:name="_Toc494982038"/>
      <w:bookmarkStart w:id="39" w:name="_Toc494983106"/>
      <w:bookmarkStart w:id="40" w:name="_Toc496706147"/>
      <w:bookmarkStart w:id="41" w:name="_Toc497908115"/>
      <w:bookmarkStart w:id="42" w:name="_Toc523918904"/>
      <w:r w:rsidRPr="00FB0829">
        <w:rPr>
          <w:rFonts w:ascii="Trebuchet MS" w:hAnsi="Trebuchet MS" w:cstheme="minorHAnsi"/>
          <w:b/>
          <w:bCs/>
        </w:rPr>
        <w:t xml:space="preserve">1.2 Tipul apelului de proiecte </w:t>
      </w:r>
      <w:r w:rsidR="005A76D7" w:rsidRPr="00FB0829">
        <w:rPr>
          <w:rFonts w:ascii="Trebuchet MS" w:hAnsi="Trebuchet MS" w:cstheme="minorHAnsi"/>
          <w:b/>
          <w:bCs/>
        </w:rPr>
        <w:t>ș</w:t>
      </w:r>
      <w:r w:rsidRPr="00FB0829">
        <w:rPr>
          <w:rFonts w:ascii="Trebuchet MS" w:hAnsi="Trebuchet MS" w:cstheme="minorHAnsi"/>
          <w:b/>
          <w:bCs/>
        </w:rPr>
        <w:t>i perioada de depunere a propunerilor de proiecte</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861EC99" w14:textId="11CFA26A" w:rsidR="008D3F0C" w:rsidRPr="00FB0829" w:rsidRDefault="008D3F0C" w:rsidP="009504A7">
      <w:pPr>
        <w:spacing w:before="120" w:after="0"/>
        <w:jc w:val="both"/>
        <w:rPr>
          <w:rFonts w:ascii="Trebuchet MS" w:hAnsi="Trebuchet MS" w:cstheme="minorHAnsi"/>
        </w:rPr>
      </w:pPr>
      <w:r w:rsidRPr="00FB0829">
        <w:rPr>
          <w:rFonts w:ascii="Trebuchet MS" w:hAnsi="Trebuchet MS" w:cstheme="minorHAnsi"/>
        </w:rPr>
        <w:t xml:space="preserve">Tipul apelului de proiecte: </w:t>
      </w:r>
      <w:r w:rsidR="00125A85" w:rsidRPr="00FB0829">
        <w:rPr>
          <w:rFonts w:ascii="Trebuchet MS" w:hAnsi="Trebuchet MS" w:cstheme="minorHAnsi"/>
        </w:rPr>
        <w:t>ne</w:t>
      </w:r>
      <w:r w:rsidRPr="00FB0829">
        <w:rPr>
          <w:rFonts w:ascii="Trebuchet MS" w:hAnsi="Trebuchet MS" w:cstheme="minorHAnsi"/>
        </w:rPr>
        <w:t>competitiv.</w:t>
      </w:r>
    </w:p>
    <w:p w14:paraId="6FBE8D16" w14:textId="0BDE7061" w:rsidR="008D3F0C" w:rsidRPr="00FB0829" w:rsidRDefault="008D3F0C" w:rsidP="009504A7">
      <w:pPr>
        <w:spacing w:before="120" w:after="0"/>
        <w:jc w:val="both"/>
        <w:rPr>
          <w:rFonts w:ascii="Trebuchet MS" w:hAnsi="Trebuchet MS" w:cstheme="minorHAnsi"/>
        </w:rPr>
      </w:pPr>
      <w:r w:rsidRPr="00FB0829">
        <w:rPr>
          <w:rFonts w:ascii="Trebuchet MS" w:hAnsi="Trebuchet MS" w:cstheme="minorHAnsi"/>
        </w:rPr>
        <w:t>Cererile de finan</w:t>
      </w:r>
      <w:r w:rsidR="005A76D7" w:rsidRPr="00FB0829">
        <w:rPr>
          <w:rFonts w:ascii="Trebuchet MS" w:hAnsi="Trebuchet MS" w:cstheme="minorHAnsi"/>
        </w:rPr>
        <w:t>ț</w:t>
      </w:r>
      <w:r w:rsidRPr="00FB0829">
        <w:rPr>
          <w:rFonts w:ascii="Trebuchet MS" w:hAnsi="Trebuchet MS" w:cstheme="minorHAnsi"/>
        </w:rPr>
        <w:t>are se depun prin aplica</w:t>
      </w:r>
      <w:r w:rsidR="005A76D7" w:rsidRPr="00FB0829">
        <w:rPr>
          <w:rFonts w:ascii="Trebuchet MS" w:hAnsi="Trebuchet MS" w:cstheme="minorHAnsi"/>
        </w:rPr>
        <w:t>ț</w:t>
      </w:r>
      <w:r w:rsidRPr="00FB0829">
        <w:rPr>
          <w:rFonts w:ascii="Trebuchet MS" w:hAnsi="Trebuchet MS" w:cstheme="minorHAnsi"/>
        </w:rPr>
        <w:t xml:space="preserve">ia electronică MySMIS2014, </w:t>
      </w:r>
      <w:r w:rsidR="005A76D7" w:rsidRPr="00FB0829">
        <w:rPr>
          <w:rFonts w:ascii="Trebuchet MS" w:hAnsi="Trebuchet MS" w:cstheme="minorHAnsi"/>
        </w:rPr>
        <w:t>ș</w:t>
      </w:r>
      <w:r w:rsidR="001E5152" w:rsidRPr="00FB0829">
        <w:rPr>
          <w:rFonts w:ascii="Trebuchet MS" w:hAnsi="Trebuchet MS" w:cstheme="minorHAnsi"/>
        </w:rPr>
        <w:t>i includ</w:t>
      </w:r>
      <w:r w:rsidRPr="00FB0829">
        <w:rPr>
          <w:rFonts w:ascii="Trebuchet MS" w:hAnsi="Trebuchet MS" w:cstheme="minorHAnsi"/>
        </w:rPr>
        <w:t xml:space="preserve"> toate anexele solicitate prin Ghidul Solicitantului. Modalită</w:t>
      </w:r>
      <w:r w:rsidR="005A76D7" w:rsidRPr="00FB0829">
        <w:rPr>
          <w:rFonts w:ascii="Trebuchet MS" w:hAnsi="Trebuchet MS" w:cstheme="minorHAnsi"/>
        </w:rPr>
        <w:t>ț</w:t>
      </w:r>
      <w:r w:rsidRPr="00FB0829">
        <w:rPr>
          <w:rFonts w:ascii="Trebuchet MS" w:hAnsi="Trebuchet MS" w:cstheme="minorHAnsi"/>
        </w:rPr>
        <w:t>ile de utilizare a aplica</w:t>
      </w:r>
      <w:r w:rsidR="005A76D7" w:rsidRPr="00FB0829">
        <w:rPr>
          <w:rFonts w:ascii="Trebuchet MS" w:hAnsi="Trebuchet MS" w:cstheme="minorHAnsi"/>
        </w:rPr>
        <w:t>ț</w:t>
      </w:r>
      <w:r w:rsidRPr="00FB0829">
        <w:rPr>
          <w:rFonts w:ascii="Trebuchet MS" w:hAnsi="Trebuchet MS" w:cstheme="minorHAnsi"/>
        </w:rPr>
        <w:t xml:space="preserve">iei MySMIS2014 sunt publicate pe site-ul  </w:t>
      </w:r>
      <w:hyperlink r:id="rId8" w:history="1">
        <w:r w:rsidRPr="00FB0829">
          <w:rPr>
            <w:rStyle w:val="Hyperlink"/>
            <w:rFonts w:ascii="Trebuchet MS" w:hAnsi="Trebuchet MS" w:cstheme="minorHAnsi"/>
          </w:rPr>
          <w:t>https://2014.mysmis.ro</w:t>
        </w:r>
      </w:hyperlink>
      <w:r w:rsidRPr="00FB0829">
        <w:rPr>
          <w:rFonts w:ascii="Trebuchet MS" w:hAnsi="Trebuchet MS" w:cstheme="minorHAnsi"/>
        </w:rPr>
        <w:t xml:space="preserve"> . </w:t>
      </w:r>
    </w:p>
    <w:p w14:paraId="487D6592" w14:textId="77B59840" w:rsidR="00447021" w:rsidRPr="00FB0829" w:rsidRDefault="00447021" w:rsidP="00447021">
      <w:pPr>
        <w:spacing w:before="120" w:after="0"/>
        <w:jc w:val="both"/>
        <w:rPr>
          <w:rFonts w:ascii="Trebuchet MS" w:hAnsi="Trebuchet MS" w:cstheme="minorHAnsi"/>
        </w:rPr>
      </w:pPr>
      <w:r w:rsidRPr="00FB0829">
        <w:rPr>
          <w:rFonts w:ascii="Trebuchet MS" w:hAnsi="Trebuchet MS" w:cstheme="minorHAnsi"/>
        </w:rPr>
        <w:t xml:space="preserve">Perioada pentru depunerea proiectelor este de </w:t>
      </w:r>
      <w:r w:rsidR="00AC1ACB" w:rsidRPr="00FB0829">
        <w:rPr>
          <w:rFonts w:ascii="Trebuchet MS" w:hAnsi="Trebuchet MS" w:cstheme="minorHAnsi"/>
        </w:rPr>
        <w:t xml:space="preserve">20 </w:t>
      </w:r>
      <w:r w:rsidRPr="00FB0829">
        <w:rPr>
          <w:rFonts w:ascii="Trebuchet MS" w:hAnsi="Trebuchet MS" w:cstheme="minorHAnsi"/>
        </w:rPr>
        <w:t xml:space="preserve">de zile </w:t>
      </w:r>
      <w:r w:rsidR="00255B0C" w:rsidRPr="00FB0829">
        <w:rPr>
          <w:rFonts w:ascii="Trebuchet MS" w:hAnsi="Trebuchet MS" w:cstheme="minorHAnsi"/>
        </w:rPr>
        <w:t xml:space="preserve">calendaristice </w:t>
      </w:r>
      <w:r w:rsidRPr="00FB0829">
        <w:rPr>
          <w:rFonts w:ascii="Trebuchet MS" w:hAnsi="Trebuchet MS" w:cstheme="minorHAnsi"/>
        </w:rPr>
        <w:t>de la lansarea apelului în MySMIS.</w:t>
      </w:r>
    </w:p>
    <w:p w14:paraId="7C376738" w14:textId="1ADA882E" w:rsidR="008D3F0C" w:rsidRPr="00FB0829" w:rsidRDefault="008D3F0C" w:rsidP="009504A7">
      <w:pPr>
        <w:spacing w:before="120" w:after="0"/>
        <w:jc w:val="both"/>
        <w:rPr>
          <w:rFonts w:ascii="Trebuchet MS" w:hAnsi="Trebuchet MS" w:cstheme="minorHAnsi"/>
        </w:rPr>
      </w:pPr>
      <w:r w:rsidRPr="00FB0829">
        <w:rPr>
          <w:rFonts w:ascii="Trebuchet MS" w:hAnsi="Trebuchet MS" w:cstheme="minorHAnsi"/>
        </w:rPr>
        <w:t xml:space="preserve">Înregistrarea </w:t>
      </w:r>
      <w:r w:rsidR="005A76D7" w:rsidRPr="00FB0829">
        <w:rPr>
          <w:rFonts w:ascii="Trebuchet MS" w:hAnsi="Trebuchet MS" w:cstheme="minorHAnsi"/>
        </w:rPr>
        <w:t>ș</w:t>
      </w:r>
      <w:r w:rsidRPr="00FB0829">
        <w:rPr>
          <w:rFonts w:ascii="Trebuchet MS" w:hAnsi="Trebuchet MS" w:cstheme="minorHAnsi"/>
        </w:rPr>
        <w:t xml:space="preserve">i transmiterea proiectelor se va </w:t>
      </w:r>
      <w:r w:rsidR="00F778BD" w:rsidRPr="00FB0829">
        <w:rPr>
          <w:rFonts w:ascii="Trebuchet MS" w:hAnsi="Trebuchet MS" w:cstheme="minorHAnsi"/>
        </w:rPr>
        <w:t xml:space="preserve">putea </w:t>
      </w:r>
      <w:r w:rsidRPr="00FB0829">
        <w:rPr>
          <w:rFonts w:ascii="Trebuchet MS" w:hAnsi="Trebuchet MS" w:cstheme="minorHAnsi"/>
        </w:rPr>
        <w:t>face începând cu ora 9.00 a primei zile de înregistrare.</w:t>
      </w:r>
    </w:p>
    <w:p w14:paraId="747FD4A3" w14:textId="0C9EBB00" w:rsidR="008D3F0C" w:rsidRPr="00FB0829" w:rsidRDefault="008D3F0C" w:rsidP="009504A7">
      <w:pPr>
        <w:spacing w:before="120" w:after="0"/>
        <w:jc w:val="both"/>
        <w:rPr>
          <w:rFonts w:ascii="Trebuchet MS" w:hAnsi="Trebuchet MS" w:cstheme="minorHAnsi"/>
        </w:rPr>
      </w:pPr>
      <w:r w:rsidRPr="00FB0829">
        <w:rPr>
          <w:rFonts w:ascii="Trebuchet MS" w:hAnsi="Trebuchet MS" w:cstheme="minorHAnsi"/>
        </w:rPr>
        <w:t xml:space="preserve">Tipul de depunere: </w:t>
      </w:r>
      <w:r w:rsidR="00E3584E" w:rsidRPr="00FB0829">
        <w:rPr>
          <w:rFonts w:ascii="Trebuchet MS" w:hAnsi="Trebuchet MS" w:cstheme="minorHAnsi"/>
        </w:rPr>
        <w:t>la termen</w:t>
      </w:r>
    </w:p>
    <w:p w14:paraId="0754C0B7" w14:textId="40884509" w:rsidR="00ED171A" w:rsidRPr="00FB0829" w:rsidRDefault="00ED171A" w:rsidP="00ED171A">
      <w:pPr>
        <w:spacing w:before="120" w:after="0"/>
        <w:jc w:val="both"/>
        <w:rPr>
          <w:rFonts w:ascii="Trebuchet MS" w:hAnsi="Trebuchet MS" w:cstheme="minorHAnsi"/>
        </w:rPr>
      </w:pPr>
      <w:r w:rsidRPr="00FB0829">
        <w:rPr>
          <w:rFonts w:ascii="Trebuchet MS" w:hAnsi="Trebuchet MS" w:cstheme="minorHAnsi"/>
        </w:rPr>
        <w:t xml:space="preserve">În conformitate cu prevederile Regulamentului (UE) 2016/679 al Parlamentului european </w:t>
      </w:r>
      <w:r w:rsidR="005A76D7" w:rsidRPr="00FB0829">
        <w:rPr>
          <w:rFonts w:ascii="Trebuchet MS" w:hAnsi="Trebuchet MS" w:cstheme="minorHAnsi"/>
        </w:rPr>
        <w:t>ș</w:t>
      </w:r>
      <w:r w:rsidRPr="00FB0829">
        <w:rPr>
          <w:rFonts w:ascii="Trebuchet MS" w:hAnsi="Trebuchet MS" w:cstheme="minorHAnsi"/>
        </w:rPr>
        <w:t>i al Consiliului din 27 aprilie 2016 (GDPR) privind protec</w:t>
      </w:r>
      <w:r w:rsidR="005A76D7" w:rsidRPr="00FB0829">
        <w:rPr>
          <w:rFonts w:ascii="Trebuchet MS" w:hAnsi="Trebuchet MS" w:cstheme="minorHAnsi"/>
        </w:rPr>
        <w:t>ț</w:t>
      </w:r>
      <w:r w:rsidRPr="00FB0829">
        <w:rPr>
          <w:rFonts w:ascii="Trebuchet MS" w:hAnsi="Trebuchet MS" w:cstheme="minorHAnsi"/>
        </w:rPr>
        <w:t>ia persoanelor fizice în ceea ce prive</w:t>
      </w:r>
      <w:r w:rsidR="005A76D7" w:rsidRPr="00FB0829">
        <w:rPr>
          <w:rFonts w:ascii="Trebuchet MS" w:hAnsi="Trebuchet MS" w:cstheme="minorHAnsi"/>
        </w:rPr>
        <w:t>ș</w:t>
      </w:r>
      <w:r w:rsidRPr="00FB0829">
        <w:rPr>
          <w:rFonts w:ascii="Trebuchet MS" w:hAnsi="Trebuchet MS" w:cstheme="minorHAnsi"/>
        </w:rPr>
        <w:t xml:space="preserve">te prelucrarea datelor cu caracter personal </w:t>
      </w:r>
      <w:r w:rsidR="005A76D7" w:rsidRPr="00FB0829">
        <w:rPr>
          <w:rFonts w:ascii="Trebuchet MS" w:hAnsi="Trebuchet MS" w:cstheme="minorHAnsi"/>
        </w:rPr>
        <w:t>ș</w:t>
      </w:r>
      <w:r w:rsidRPr="00FB0829">
        <w:rPr>
          <w:rFonts w:ascii="Trebuchet MS" w:hAnsi="Trebuchet MS" w:cstheme="minorHAnsi"/>
        </w:rPr>
        <w:t>i libera circula</w:t>
      </w:r>
      <w:r w:rsidR="005A76D7" w:rsidRPr="00FB0829">
        <w:rPr>
          <w:rFonts w:ascii="Trebuchet MS" w:hAnsi="Trebuchet MS" w:cstheme="minorHAnsi"/>
        </w:rPr>
        <w:t>ț</w:t>
      </w:r>
      <w:r w:rsidRPr="00FB0829">
        <w:rPr>
          <w:rFonts w:ascii="Trebuchet MS" w:hAnsi="Trebuchet MS" w:cstheme="minorHAnsi"/>
        </w:rPr>
        <w:t xml:space="preserve">ie a acestor date </w:t>
      </w:r>
      <w:r w:rsidR="005A76D7" w:rsidRPr="00FB0829">
        <w:rPr>
          <w:rFonts w:ascii="Trebuchet MS" w:hAnsi="Trebuchet MS" w:cstheme="minorHAnsi"/>
        </w:rPr>
        <w:t>ș</w:t>
      </w:r>
      <w:r w:rsidRPr="00FB0829">
        <w:rPr>
          <w:rFonts w:ascii="Trebuchet MS" w:hAnsi="Trebuchet MS" w:cstheme="minorHAnsi"/>
        </w:rPr>
        <w:t>i de abrogare a Directivei 95/46/CE, datele personale ale beneficiarilor vor fi prelucrate în procesul de încărcare a informa</w:t>
      </w:r>
      <w:r w:rsidR="005A76D7" w:rsidRPr="00FB0829">
        <w:rPr>
          <w:rFonts w:ascii="Trebuchet MS" w:hAnsi="Trebuchet MS" w:cstheme="minorHAnsi"/>
        </w:rPr>
        <w:t>ț</w:t>
      </w:r>
      <w:r w:rsidRPr="00FB0829">
        <w:rPr>
          <w:rFonts w:ascii="Trebuchet MS" w:hAnsi="Trebuchet MS" w:cstheme="minorHAnsi"/>
        </w:rPr>
        <w:t>iilor în sistemul informatic MySMIS2014 în conformitate cu prevederile GDPR.</w:t>
      </w:r>
    </w:p>
    <w:p w14:paraId="670D76CF" w14:textId="3D9E5D73" w:rsidR="008D3F0C" w:rsidRPr="00FB0829" w:rsidRDefault="00ED171A" w:rsidP="00ED171A">
      <w:pPr>
        <w:spacing w:after="0" w:line="240" w:lineRule="auto"/>
        <w:jc w:val="both"/>
        <w:rPr>
          <w:rFonts w:ascii="Trebuchet MS" w:hAnsi="Trebuchet MS" w:cstheme="minorHAnsi"/>
        </w:rPr>
      </w:pPr>
      <w:r w:rsidRPr="00FB0829">
        <w:rPr>
          <w:rFonts w:ascii="Trebuchet MS" w:hAnsi="Trebuchet MS" w:cstheme="minorHAnsi"/>
        </w:rPr>
        <w:t>Depunerea cererii de finan</w:t>
      </w:r>
      <w:r w:rsidR="005A76D7" w:rsidRPr="00FB0829">
        <w:rPr>
          <w:rFonts w:ascii="Trebuchet MS" w:hAnsi="Trebuchet MS" w:cstheme="minorHAnsi"/>
        </w:rPr>
        <w:t>ț</w:t>
      </w:r>
      <w:r w:rsidRPr="00FB0829">
        <w:rPr>
          <w:rFonts w:ascii="Trebuchet MS" w:hAnsi="Trebuchet MS" w:cstheme="minorHAnsi"/>
        </w:rPr>
        <w:t xml:space="preserve">are reprezintă un angajament ferm privind acordul solicitantului in nume propriu, si/sau pentru </w:t>
      </w:r>
      <w:r w:rsidR="005A76D7" w:rsidRPr="00FB0829">
        <w:rPr>
          <w:rFonts w:ascii="Trebuchet MS" w:hAnsi="Trebuchet MS" w:cstheme="minorHAnsi"/>
        </w:rPr>
        <w:t>interpuși</w:t>
      </w:r>
      <w:r w:rsidRPr="00FB0829">
        <w:rPr>
          <w:rFonts w:ascii="Trebuchet MS" w:hAnsi="Trebuchet MS" w:cstheme="minorHAnsi"/>
        </w:rPr>
        <w:t xml:space="preserve"> cu privire la prelucrarea datelor cu </w:t>
      </w:r>
      <w:r w:rsidR="005A76D7" w:rsidRPr="00FB0829">
        <w:rPr>
          <w:rFonts w:ascii="Trebuchet MS" w:hAnsi="Trebuchet MS" w:cstheme="minorHAnsi"/>
        </w:rPr>
        <w:t>caracter</w:t>
      </w:r>
      <w:r w:rsidRPr="00FB0829">
        <w:rPr>
          <w:rFonts w:ascii="Trebuchet MS" w:hAnsi="Trebuchet MS" w:cstheme="minorHAnsi"/>
        </w:rPr>
        <w:t xml:space="preserve"> personal procesate în evaluarea proiectului.</w:t>
      </w:r>
    </w:p>
    <w:p w14:paraId="56BE1EED" w14:textId="78D32A54" w:rsidR="00ED171A" w:rsidRDefault="00ED171A" w:rsidP="00ED171A">
      <w:pPr>
        <w:spacing w:after="0" w:line="240" w:lineRule="auto"/>
        <w:jc w:val="both"/>
        <w:rPr>
          <w:rFonts w:ascii="Trebuchet MS" w:hAnsi="Trebuchet MS" w:cstheme="minorHAnsi"/>
        </w:rPr>
      </w:pPr>
    </w:p>
    <w:p w14:paraId="580BDD23" w14:textId="77777777" w:rsidR="00FB0829" w:rsidRPr="00FB0829" w:rsidRDefault="00FB0829" w:rsidP="00ED171A">
      <w:pPr>
        <w:spacing w:after="0" w:line="240" w:lineRule="auto"/>
        <w:jc w:val="both"/>
        <w:rPr>
          <w:rFonts w:ascii="Trebuchet MS" w:hAnsi="Trebuchet MS" w:cstheme="minorHAnsi"/>
        </w:rPr>
      </w:pPr>
    </w:p>
    <w:p w14:paraId="0A93DE4F" w14:textId="6C382A29" w:rsidR="008D3F0C" w:rsidRPr="00FB0829" w:rsidRDefault="008D3F0C" w:rsidP="00774C77">
      <w:pPr>
        <w:spacing w:before="120" w:after="120" w:line="240" w:lineRule="auto"/>
        <w:jc w:val="both"/>
        <w:outlineLvl w:val="1"/>
        <w:rPr>
          <w:rFonts w:ascii="Trebuchet MS" w:hAnsi="Trebuchet MS" w:cstheme="minorHAnsi"/>
          <w:b/>
          <w:bCs/>
        </w:rPr>
      </w:pPr>
      <w:bookmarkStart w:id="43" w:name="_Toc485046736"/>
      <w:bookmarkStart w:id="44" w:name="_Toc488159045"/>
      <w:bookmarkStart w:id="45" w:name="_Toc491957530"/>
      <w:bookmarkStart w:id="46" w:name="_Toc491958996"/>
      <w:bookmarkStart w:id="47" w:name="_Toc491959047"/>
      <w:bookmarkStart w:id="48" w:name="_Toc491960647"/>
      <w:bookmarkStart w:id="49" w:name="_Toc491960679"/>
      <w:bookmarkStart w:id="50" w:name="_Toc491960921"/>
      <w:bookmarkStart w:id="51" w:name="_Toc491965413"/>
      <w:bookmarkStart w:id="52" w:name="_Toc491965499"/>
      <w:bookmarkStart w:id="53" w:name="_Toc494982039"/>
      <w:bookmarkStart w:id="54" w:name="_Toc494983107"/>
      <w:bookmarkStart w:id="55" w:name="_Toc496706148"/>
      <w:bookmarkStart w:id="56" w:name="_Toc497908116"/>
      <w:bookmarkStart w:id="57" w:name="_Toc523918905"/>
      <w:r w:rsidRPr="00FB0829">
        <w:rPr>
          <w:rFonts w:ascii="Trebuchet MS" w:hAnsi="Trebuchet MS" w:cstheme="minorHAnsi"/>
          <w:b/>
          <w:bCs/>
        </w:rPr>
        <w:lastRenderedPageBreak/>
        <w:t>1.3 Obiective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C91343A" w14:textId="7DF27455" w:rsidR="00C32CB2" w:rsidRPr="00FB0829" w:rsidRDefault="00F35A45" w:rsidP="000A7748">
      <w:pPr>
        <w:spacing w:after="0" w:line="300" w:lineRule="auto"/>
        <w:jc w:val="both"/>
        <w:rPr>
          <w:rFonts w:ascii="Trebuchet MS" w:hAnsi="Trebuchet MS" w:cstheme="minorHAnsi"/>
          <w:iCs/>
        </w:rPr>
      </w:pPr>
      <w:r w:rsidRPr="00FB0829">
        <w:rPr>
          <w:rFonts w:ascii="Trebuchet MS" w:hAnsi="Trebuchet MS" w:cstheme="minorHAnsi"/>
          <w:iCs/>
        </w:rPr>
        <w:t>În timp ce Revoluția digitală</w:t>
      </w:r>
      <w:r w:rsidR="00C32CB2" w:rsidRPr="00FB0829">
        <w:rPr>
          <w:rFonts w:ascii="Trebuchet MS" w:hAnsi="Trebuchet MS" w:cstheme="minorHAnsi"/>
          <w:iCs/>
        </w:rPr>
        <w:t xml:space="preserve"> s-a produs la nivel global, </w:t>
      </w:r>
      <w:r w:rsidRPr="00FB0829">
        <w:rPr>
          <w:rFonts w:ascii="Trebuchet MS" w:hAnsi="Trebuchet MS" w:cstheme="minorHAnsi"/>
          <w:iCs/>
        </w:rPr>
        <w:t>criza COVID-19 a dus la recunoașterea larga a importanței transformă</w:t>
      </w:r>
      <w:r w:rsidR="00C32CB2" w:rsidRPr="00FB0829">
        <w:rPr>
          <w:rFonts w:ascii="Trebuchet MS" w:hAnsi="Trebuchet MS" w:cstheme="minorHAnsi"/>
          <w:iCs/>
        </w:rPr>
        <w:t>rii digitale pentru economie</w:t>
      </w:r>
      <w:r w:rsidR="000218ED" w:rsidRPr="00FB0829">
        <w:rPr>
          <w:rFonts w:ascii="Trebuchet MS" w:hAnsi="Trebuchet MS" w:cstheme="minorHAnsi"/>
          <w:iCs/>
        </w:rPr>
        <w:t>.</w:t>
      </w:r>
      <w:r w:rsidR="000A7748" w:rsidRPr="00FB0829">
        <w:rPr>
          <w:rFonts w:ascii="Trebuchet MS" w:hAnsi="Trebuchet MS" w:cstheme="minorHAnsi"/>
          <w:iCs/>
        </w:rPr>
        <w:t xml:space="preserve"> </w:t>
      </w:r>
      <w:r w:rsidR="00C32CB2" w:rsidRPr="00FB0829">
        <w:rPr>
          <w:rFonts w:ascii="Trebuchet MS" w:hAnsi="Trebuchet MS" w:cstheme="minorHAnsi"/>
          <w:iCs/>
        </w:rPr>
        <w:t xml:space="preserve">Conform studiilor efectuate de </w:t>
      </w:r>
      <w:r w:rsidRPr="00FB0829">
        <w:rPr>
          <w:rFonts w:ascii="Trebuchet MS" w:hAnsi="Trebuchet MS" w:cstheme="minorHAnsi"/>
          <w:iCs/>
        </w:rPr>
        <w:t>către Banca Europeana de lnvestiț</w:t>
      </w:r>
      <w:r w:rsidR="00C32CB2" w:rsidRPr="00FB0829">
        <w:rPr>
          <w:rFonts w:ascii="Trebuchet MS" w:hAnsi="Trebuchet MS" w:cstheme="minorHAnsi"/>
          <w:iCs/>
        </w:rPr>
        <w:t>ii, companiile extrem de</w:t>
      </w:r>
      <w:r w:rsidR="000A7748" w:rsidRPr="00FB0829">
        <w:rPr>
          <w:rFonts w:ascii="Trebuchet MS" w:hAnsi="Trebuchet MS" w:cstheme="minorHAnsi"/>
          <w:iCs/>
        </w:rPr>
        <w:t xml:space="preserve"> </w:t>
      </w:r>
      <w:r w:rsidRPr="00FB0829">
        <w:rPr>
          <w:rFonts w:ascii="Trebuchet MS" w:hAnsi="Trebuchet MS" w:cstheme="minorHAnsi"/>
          <w:iCs/>
        </w:rPr>
        <w:t>digitalizate au făcut față mult mai ușor crizei decâ</w:t>
      </w:r>
      <w:r w:rsidR="00C32CB2" w:rsidRPr="00FB0829">
        <w:rPr>
          <w:rFonts w:ascii="Trebuchet MS" w:hAnsi="Trebuchet MS" w:cstheme="minorHAnsi"/>
          <w:iCs/>
        </w:rPr>
        <w:t>t cele nedigitalizate</w:t>
      </w:r>
      <w:r w:rsidR="00CC427F" w:rsidRPr="00FB0829">
        <w:rPr>
          <w:rFonts w:ascii="Trebuchet MS" w:hAnsi="Trebuchet MS" w:cstheme="minorHAnsi"/>
          <w:iCs/>
        </w:rPr>
        <w:t>.</w:t>
      </w:r>
      <w:r w:rsidR="00C32CB2" w:rsidRPr="00FB0829">
        <w:rPr>
          <w:rFonts w:ascii="Trebuchet MS" w:hAnsi="Trebuchet MS" w:cstheme="minorHAnsi"/>
          <w:iCs/>
        </w:rPr>
        <w:t xml:space="preserve"> Pornind de</w:t>
      </w:r>
      <w:r w:rsidR="000218ED" w:rsidRPr="00FB0829">
        <w:rPr>
          <w:rFonts w:ascii="Trebuchet MS" w:hAnsi="Trebuchet MS" w:cstheme="minorHAnsi"/>
          <w:iCs/>
        </w:rPr>
        <w:t xml:space="preserve"> </w:t>
      </w:r>
      <w:r w:rsidRPr="00FB0829">
        <w:rPr>
          <w:rFonts w:ascii="Trebuchet MS" w:hAnsi="Trebuchet MS" w:cstheme="minorHAnsi"/>
          <w:iCs/>
        </w:rPr>
        <w:t>la aceasta experiență, este esențial pentru economia românească accelerarea transformă</w:t>
      </w:r>
      <w:r w:rsidR="00C32CB2" w:rsidRPr="00FB0829">
        <w:rPr>
          <w:rFonts w:ascii="Trebuchet MS" w:hAnsi="Trebuchet MS" w:cstheme="minorHAnsi"/>
          <w:iCs/>
        </w:rPr>
        <w:t>rii</w:t>
      </w:r>
      <w:r w:rsidR="000218ED" w:rsidRPr="00FB0829">
        <w:rPr>
          <w:rFonts w:ascii="Trebuchet MS" w:hAnsi="Trebuchet MS" w:cstheme="minorHAnsi"/>
          <w:iCs/>
        </w:rPr>
        <w:t xml:space="preserve"> </w:t>
      </w:r>
      <w:r w:rsidRPr="00FB0829">
        <w:rPr>
          <w:rFonts w:ascii="Trebuchet MS" w:hAnsi="Trebuchet MS" w:cstheme="minorHAnsi"/>
          <w:iCs/>
        </w:rPr>
        <w:t>digitale ș</w:t>
      </w:r>
      <w:r w:rsidR="00C32CB2" w:rsidRPr="00FB0829">
        <w:rPr>
          <w:rFonts w:ascii="Trebuchet MS" w:hAnsi="Trebuchet MS" w:cstheme="minorHAnsi"/>
          <w:iCs/>
        </w:rPr>
        <w:t>i construirea unei economii mai puternice, mai ecologice si mai reziliente.</w:t>
      </w:r>
      <w:r w:rsidR="00CC427F" w:rsidRPr="00FB0829">
        <w:rPr>
          <w:rFonts w:ascii="Trebuchet MS" w:hAnsi="Trebuchet MS" w:cstheme="minorHAnsi"/>
          <w:iCs/>
        </w:rPr>
        <w:t xml:space="preserve"> </w:t>
      </w:r>
      <w:r w:rsidR="00C32CB2" w:rsidRPr="00FB0829">
        <w:rPr>
          <w:rFonts w:ascii="Trebuchet MS" w:hAnsi="Trebuchet MS" w:cstheme="minorHAnsi"/>
          <w:iCs/>
        </w:rPr>
        <w:t>Ace</w:t>
      </w:r>
      <w:r w:rsidR="00CC427F" w:rsidRPr="00FB0829">
        <w:rPr>
          <w:rFonts w:ascii="Trebuchet MS" w:hAnsi="Trebuchet MS" w:cstheme="minorHAnsi"/>
          <w:iCs/>
        </w:rPr>
        <w:t>st lucru</w:t>
      </w:r>
      <w:r w:rsidRPr="00FB0829">
        <w:rPr>
          <w:rFonts w:ascii="Trebuchet MS" w:hAnsi="Trebuchet MS" w:cstheme="minorHAnsi"/>
          <w:iCs/>
        </w:rPr>
        <w:t xml:space="preserve"> este valabil în special pentru î</w:t>
      </w:r>
      <w:r w:rsidR="00C32CB2" w:rsidRPr="00FB0829">
        <w:rPr>
          <w:rFonts w:ascii="Trebuchet MS" w:hAnsi="Trebuchet MS" w:cstheme="minorHAnsi"/>
          <w:iCs/>
        </w:rPr>
        <w:t>ntreprinderile mici si mijlocii, care din cauza</w:t>
      </w:r>
      <w:r w:rsidR="000218ED" w:rsidRPr="00FB0829">
        <w:rPr>
          <w:rFonts w:ascii="Trebuchet MS" w:hAnsi="Trebuchet MS" w:cstheme="minorHAnsi"/>
          <w:iCs/>
        </w:rPr>
        <w:t xml:space="preserve"> </w:t>
      </w:r>
      <w:r w:rsidR="00C32CB2" w:rsidRPr="00FB0829">
        <w:rPr>
          <w:rFonts w:ascii="Trebuchet MS" w:hAnsi="Trebuchet MS" w:cstheme="minorHAnsi"/>
          <w:iCs/>
        </w:rPr>
        <w:t>nivelului</w:t>
      </w:r>
      <w:r w:rsidRPr="00FB0829">
        <w:rPr>
          <w:rFonts w:ascii="Trebuchet MS" w:hAnsi="Trebuchet MS" w:cstheme="minorHAnsi"/>
          <w:iCs/>
        </w:rPr>
        <w:t xml:space="preserve"> ridicat de vulnerabilitate la ș</w:t>
      </w:r>
      <w:r w:rsidR="00C32CB2" w:rsidRPr="00FB0829">
        <w:rPr>
          <w:rFonts w:ascii="Trebuchet MS" w:hAnsi="Trebuchet MS" w:cstheme="minorHAnsi"/>
          <w:iCs/>
        </w:rPr>
        <w:t>ocurile de cerere si oferta, au fost afectate in mod</w:t>
      </w:r>
      <w:r w:rsidR="000218ED" w:rsidRPr="00FB0829">
        <w:rPr>
          <w:rFonts w:ascii="Trebuchet MS" w:hAnsi="Trebuchet MS" w:cstheme="minorHAnsi"/>
          <w:iCs/>
        </w:rPr>
        <w:t xml:space="preserve"> </w:t>
      </w:r>
      <w:r w:rsidR="00C32CB2" w:rsidRPr="00FB0829">
        <w:rPr>
          <w:rFonts w:ascii="Trebuchet MS" w:hAnsi="Trebuchet MS" w:cstheme="minorHAnsi"/>
          <w:iCs/>
        </w:rPr>
        <w:t>dispro</w:t>
      </w:r>
      <w:r w:rsidRPr="00FB0829">
        <w:rPr>
          <w:rFonts w:ascii="Trebuchet MS" w:hAnsi="Trebuchet MS" w:cstheme="minorHAnsi"/>
          <w:iCs/>
        </w:rPr>
        <w:t>porț</w:t>
      </w:r>
      <w:r w:rsidR="00C32CB2" w:rsidRPr="00FB0829">
        <w:rPr>
          <w:rFonts w:ascii="Trebuchet MS" w:hAnsi="Trebuchet MS" w:cstheme="minorHAnsi"/>
          <w:iCs/>
        </w:rPr>
        <w:t>ionat de criza.</w:t>
      </w:r>
      <w:r w:rsidR="000218ED" w:rsidRPr="00FB0829">
        <w:rPr>
          <w:rFonts w:ascii="Trebuchet MS" w:hAnsi="Trebuchet MS" w:cstheme="minorHAnsi"/>
          <w:iCs/>
        </w:rPr>
        <w:t xml:space="preserve"> </w:t>
      </w:r>
      <w:r w:rsidRPr="00FB0829">
        <w:rPr>
          <w:rFonts w:ascii="Trebuchet MS" w:hAnsi="Trebuchet MS" w:cstheme="minorHAnsi"/>
          <w:iCs/>
        </w:rPr>
        <w:t>Astfel, a fost identificată</w:t>
      </w:r>
      <w:r w:rsidR="00C32CB2" w:rsidRPr="00FB0829">
        <w:rPr>
          <w:rFonts w:ascii="Trebuchet MS" w:hAnsi="Trebuchet MS" w:cstheme="minorHAnsi"/>
          <w:iCs/>
        </w:rPr>
        <w:t xml:space="preserve"> aceasta oportunitate</w:t>
      </w:r>
      <w:r w:rsidR="00CC427F" w:rsidRPr="00FB0829">
        <w:rPr>
          <w:rFonts w:ascii="Trebuchet MS" w:hAnsi="Trebuchet MS" w:cstheme="minorHAnsi"/>
          <w:iCs/>
        </w:rPr>
        <w:t xml:space="preserve"> </w:t>
      </w:r>
      <w:r w:rsidR="000A7748" w:rsidRPr="00FB0829">
        <w:rPr>
          <w:rFonts w:ascii="Trebuchet MS" w:hAnsi="Trebuchet MS" w:cstheme="minorHAnsi"/>
          <w:iCs/>
        </w:rPr>
        <w:t>-</w:t>
      </w:r>
      <w:r w:rsidR="00C32CB2" w:rsidRPr="00FB0829">
        <w:rPr>
          <w:rFonts w:ascii="Trebuchet MS" w:hAnsi="Trebuchet MS" w:cstheme="minorHAnsi"/>
          <w:iCs/>
        </w:rPr>
        <w:t xml:space="preserve"> pentru recuperarea si</w:t>
      </w:r>
      <w:r w:rsidR="000218ED" w:rsidRPr="00FB0829">
        <w:rPr>
          <w:rFonts w:ascii="Trebuchet MS" w:hAnsi="Trebuchet MS" w:cstheme="minorHAnsi"/>
          <w:iCs/>
        </w:rPr>
        <w:t xml:space="preserve"> </w:t>
      </w:r>
      <w:r w:rsidRPr="00FB0829">
        <w:rPr>
          <w:rFonts w:ascii="Trebuchet MS" w:hAnsi="Trebuchet MS" w:cstheme="minorHAnsi"/>
          <w:iCs/>
        </w:rPr>
        <w:t>creș</w:t>
      </w:r>
      <w:r w:rsidR="00C32CB2" w:rsidRPr="00FB0829">
        <w:rPr>
          <w:rFonts w:ascii="Trebuchet MS" w:hAnsi="Trebuchet MS" w:cstheme="minorHAnsi"/>
          <w:iCs/>
        </w:rPr>
        <w:t>tere</w:t>
      </w:r>
      <w:r w:rsidR="00CC427F" w:rsidRPr="00FB0829">
        <w:rPr>
          <w:rFonts w:ascii="Trebuchet MS" w:hAnsi="Trebuchet MS" w:cstheme="minorHAnsi"/>
          <w:iCs/>
        </w:rPr>
        <w:t>a</w:t>
      </w:r>
      <w:r w:rsidRPr="00FB0829">
        <w:rPr>
          <w:rFonts w:ascii="Trebuchet MS" w:hAnsi="Trebuchet MS" w:cstheme="minorHAnsi"/>
          <w:iCs/>
        </w:rPr>
        <w:t xml:space="preserve"> economică</w:t>
      </w:r>
      <w:r w:rsidR="00C32CB2" w:rsidRPr="00FB0829">
        <w:rPr>
          <w:rFonts w:ascii="Trebuchet MS" w:hAnsi="Trebuchet MS" w:cstheme="minorHAnsi"/>
          <w:iCs/>
        </w:rPr>
        <w:t xml:space="preserve"> viitoare prin digitalizare.</w:t>
      </w:r>
    </w:p>
    <w:p w14:paraId="40ACE219" w14:textId="77777777" w:rsidR="000A7748" w:rsidRPr="00FB0829" w:rsidRDefault="000A7748" w:rsidP="004C6A0E">
      <w:pPr>
        <w:spacing w:after="0" w:line="300" w:lineRule="auto"/>
        <w:jc w:val="both"/>
        <w:rPr>
          <w:rFonts w:ascii="Trebuchet MS" w:hAnsi="Trebuchet MS" w:cstheme="minorHAnsi"/>
          <w:iCs/>
        </w:rPr>
      </w:pPr>
    </w:p>
    <w:p w14:paraId="6BEBC212" w14:textId="5B454644" w:rsidR="000A7748" w:rsidRPr="00FB0829" w:rsidRDefault="00F35A45" w:rsidP="000A7748">
      <w:pPr>
        <w:spacing w:after="0" w:line="300" w:lineRule="auto"/>
        <w:jc w:val="both"/>
        <w:rPr>
          <w:rFonts w:ascii="Trebuchet MS" w:hAnsi="Trebuchet MS" w:cstheme="minorHAnsi"/>
          <w:iCs/>
        </w:rPr>
      </w:pPr>
      <w:r w:rsidRPr="00FB0829">
        <w:rPr>
          <w:rFonts w:ascii="Trebuchet MS" w:hAnsi="Trebuchet MS" w:cstheme="minorHAnsi"/>
          <w:iCs/>
        </w:rPr>
        <w:t>Î</w:t>
      </w:r>
      <w:r w:rsidR="00C32CB2" w:rsidRPr="00FB0829">
        <w:rPr>
          <w:rFonts w:ascii="Trebuchet MS" w:hAnsi="Trebuchet MS" w:cstheme="minorHAnsi"/>
          <w:iCs/>
        </w:rPr>
        <w:t>n acest context, in cadrul Axei P</w:t>
      </w:r>
      <w:r w:rsidRPr="00FB0829">
        <w:rPr>
          <w:rFonts w:ascii="Trebuchet MS" w:hAnsi="Trebuchet MS" w:cstheme="minorHAnsi"/>
          <w:iCs/>
        </w:rPr>
        <w:t>rioritare 2 din Programul Operaț</w:t>
      </w:r>
      <w:r w:rsidR="00C32CB2" w:rsidRPr="00FB0829">
        <w:rPr>
          <w:rFonts w:ascii="Trebuchet MS" w:hAnsi="Trebuchet MS" w:cstheme="minorHAnsi"/>
          <w:iCs/>
        </w:rPr>
        <w:t>ion</w:t>
      </w:r>
      <w:r w:rsidRPr="00FB0829">
        <w:rPr>
          <w:rFonts w:ascii="Trebuchet MS" w:hAnsi="Trebuchet MS" w:cstheme="minorHAnsi"/>
          <w:iCs/>
        </w:rPr>
        <w:t>al Competitivitate, se va finanț</w:t>
      </w:r>
      <w:r w:rsidR="00C32CB2" w:rsidRPr="00FB0829">
        <w:rPr>
          <w:rFonts w:ascii="Trebuchet MS" w:hAnsi="Trebuchet MS" w:cstheme="minorHAnsi"/>
          <w:iCs/>
        </w:rPr>
        <w:t xml:space="preserve">a digitalizarea </w:t>
      </w:r>
      <w:r w:rsidR="00DB7898" w:rsidRPr="00FB0829">
        <w:rPr>
          <w:rFonts w:ascii="Trebuchet MS" w:hAnsi="Trebuchet MS" w:cstheme="minorHAnsi"/>
          <w:iCs/>
        </w:rPr>
        <w:t>î</w:t>
      </w:r>
      <w:r w:rsidR="00C32CB2" w:rsidRPr="00FB0829">
        <w:rPr>
          <w:rFonts w:ascii="Trebuchet MS" w:hAnsi="Trebuchet MS" w:cstheme="minorHAnsi"/>
          <w:iCs/>
        </w:rPr>
        <w:t>ntreprinderilor printr-o</w:t>
      </w:r>
      <w:r w:rsidR="00C32CB2" w:rsidRPr="00FB0829">
        <w:rPr>
          <w:rFonts w:ascii="Trebuchet MS" w:hAnsi="Trebuchet MS" w:cstheme="minorHAnsi"/>
          <w:b/>
          <w:bCs/>
          <w:iCs/>
        </w:rPr>
        <w:t xml:space="preserve"> schema de</w:t>
      </w:r>
      <w:r w:rsidR="000A7748" w:rsidRPr="00FB0829">
        <w:rPr>
          <w:rFonts w:ascii="Trebuchet MS" w:hAnsi="Trebuchet MS" w:cstheme="minorHAnsi"/>
          <w:b/>
          <w:bCs/>
          <w:iCs/>
        </w:rPr>
        <w:t xml:space="preserve"> </w:t>
      </w:r>
      <w:r w:rsidR="00C32CB2" w:rsidRPr="00FB0829">
        <w:rPr>
          <w:rFonts w:ascii="Trebuchet MS" w:hAnsi="Trebuchet MS" w:cstheme="minorHAnsi"/>
          <w:b/>
          <w:bCs/>
          <w:iCs/>
        </w:rPr>
        <w:t xml:space="preserve">ajutor </w:t>
      </w:r>
      <w:r w:rsidR="00C32CB2" w:rsidRPr="00FB0829">
        <w:rPr>
          <w:rFonts w:ascii="Trebuchet MS" w:hAnsi="Trebuchet MS" w:cstheme="minorHAnsi"/>
          <w:b/>
          <w:bCs/>
          <w:i/>
          <w:iCs/>
        </w:rPr>
        <w:t xml:space="preserve">de </w:t>
      </w:r>
      <w:r w:rsidR="00CD59EB" w:rsidRPr="00FB0829">
        <w:rPr>
          <w:rFonts w:ascii="Trebuchet MS" w:hAnsi="Trebuchet MS" w:cstheme="minorHAnsi"/>
          <w:b/>
          <w:bCs/>
          <w:i/>
          <w:iCs/>
        </w:rPr>
        <w:t>minimis</w:t>
      </w:r>
      <w:r w:rsidR="00731547" w:rsidRPr="00FB0829">
        <w:rPr>
          <w:rFonts w:ascii="Trebuchet MS" w:hAnsi="Trebuchet MS" w:cstheme="minorHAnsi"/>
          <w:iCs/>
        </w:rPr>
        <w:t>,</w:t>
      </w:r>
      <w:r w:rsidRPr="00FB0829">
        <w:rPr>
          <w:rFonts w:ascii="Trebuchet MS" w:hAnsi="Trebuchet MS" w:cstheme="minorHAnsi"/>
          <w:iCs/>
        </w:rPr>
        <w:t xml:space="preserve"> avâ</w:t>
      </w:r>
      <w:r w:rsidR="00C32CB2" w:rsidRPr="00FB0829">
        <w:rPr>
          <w:rFonts w:ascii="Trebuchet MS" w:hAnsi="Trebuchet MS" w:cstheme="minorHAnsi"/>
          <w:iCs/>
        </w:rPr>
        <w:t>nd ca</w:t>
      </w:r>
      <w:r w:rsidR="000A7748" w:rsidRPr="00FB0829">
        <w:rPr>
          <w:rFonts w:ascii="Trebuchet MS" w:hAnsi="Trebuchet MS" w:cstheme="minorHAnsi"/>
          <w:iCs/>
        </w:rPr>
        <w:t>:</w:t>
      </w:r>
    </w:p>
    <w:p w14:paraId="7B6FB3ED" w14:textId="230B31C9" w:rsidR="000A7748" w:rsidRPr="00FB0829" w:rsidRDefault="00F35A45" w:rsidP="004C6A0E">
      <w:pPr>
        <w:pStyle w:val="ListParagraph"/>
        <w:numPr>
          <w:ilvl w:val="0"/>
          <w:numId w:val="101"/>
        </w:numPr>
        <w:spacing w:after="0" w:line="300" w:lineRule="auto"/>
        <w:jc w:val="both"/>
        <w:rPr>
          <w:rFonts w:ascii="Trebuchet MS" w:hAnsi="Trebuchet MS" w:cstheme="minorHAnsi"/>
          <w:iCs/>
        </w:rPr>
      </w:pPr>
      <w:r w:rsidRPr="00FB0829">
        <w:rPr>
          <w:rFonts w:ascii="Trebuchet MS" w:hAnsi="Trebuchet MS" w:cstheme="minorHAnsi"/>
          <w:b/>
          <w:bCs/>
          <w:iCs/>
        </w:rPr>
        <w:t>f</w:t>
      </w:r>
      <w:r w:rsidR="00C32CB2" w:rsidRPr="00FB0829">
        <w:rPr>
          <w:rFonts w:ascii="Trebuchet MS" w:hAnsi="Trebuchet MS" w:cstheme="minorHAnsi"/>
          <w:b/>
          <w:bCs/>
          <w:iCs/>
        </w:rPr>
        <w:t>urnizor</w:t>
      </w:r>
      <w:r w:rsidRPr="00FB0829">
        <w:rPr>
          <w:rFonts w:ascii="Trebuchet MS" w:hAnsi="Trebuchet MS" w:cstheme="minorHAnsi"/>
          <w:iCs/>
        </w:rPr>
        <w:t xml:space="preserve"> - </w:t>
      </w:r>
      <w:r w:rsidRPr="00FB0829">
        <w:rPr>
          <w:rFonts w:ascii="Trebuchet MS" w:hAnsi="Trebuchet MS" w:cstheme="minorHAnsi"/>
          <w:iCs/>
          <w:lang w:eastAsia="en-US"/>
        </w:rPr>
        <w:t>Ministerul Fondurilor Europene, denumit în continuare MFE, prin intermediul Autorităţii de Management pentru Programul Operaţional Competitivitate, denumită în continuare AM POC</w:t>
      </w:r>
    </w:p>
    <w:p w14:paraId="6682DF77" w14:textId="75B9E329" w:rsidR="00F35A45" w:rsidRPr="00FB0829" w:rsidRDefault="00F35A45" w:rsidP="00F35A45">
      <w:pPr>
        <w:pStyle w:val="ListParagraph"/>
        <w:numPr>
          <w:ilvl w:val="0"/>
          <w:numId w:val="101"/>
        </w:numPr>
        <w:spacing w:after="0" w:line="300" w:lineRule="auto"/>
        <w:jc w:val="both"/>
        <w:rPr>
          <w:rFonts w:ascii="Trebuchet MS" w:hAnsi="Trebuchet MS" w:cstheme="minorHAnsi"/>
          <w:iCs/>
          <w:lang w:eastAsia="en-US"/>
        </w:rPr>
      </w:pPr>
      <w:r w:rsidRPr="00FB0829">
        <w:rPr>
          <w:rFonts w:ascii="Trebuchet MS" w:hAnsi="Trebuchet MS" w:cstheme="minorHAnsi"/>
          <w:b/>
          <w:iCs/>
          <w:lang w:eastAsia="en-US"/>
        </w:rPr>
        <w:t xml:space="preserve">administrator </w:t>
      </w:r>
      <w:r w:rsidRPr="00FB0829">
        <w:rPr>
          <w:rFonts w:ascii="Trebuchet MS" w:hAnsi="Trebuchet MS" w:cstheme="minorHAnsi"/>
          <w:iCs/>
          <w:lang w:eastAsia="en-US"/>
        </w:rPr>
        <w:t xml:space="preserve"> – Organismul Intermediar pentru Promovarea Societăţii Informaţionale (OIPSI) din cadrul Ministerului Comunicaţiilor şi pentru Societatea Informaţională (MCSI);</w:t>
      </w:r>
    </w:p>
    <w:p w14:paraId="45C3BDAF" w14:textId="5391CA99" w:rsidR="00F35A45" w:rsidRPr="00FB0829" w:rsidRDefault="00F35A45" w:rsidP="00F35A45">
      <w:pPr>
        <w:pStyle w:val="ListParagraph"/>
        <w:numPr>
          <w:ilvl w:val="0"/>
          <w:numId w:val="101"/>
        </w:numPr>
        <w:spacing w:after="0" w:line="300" w:lineRule="auto"/>
        <w:jc w:val="both"/>
        <w:rPr>
          <w:rFonts w:ascii="Trebuchet MS" w:hAnsi="Trebuchet MS" w:cstheme="minorHAnsi"/>
          <w:iCs/>
          <w:lang w:eastAsia="en-US"/>
        </w:rPr>
      </w:pPr>
      <w:r w:rsidRPr="00FB0829">
        <w:rPr>
          <w:rFonts w:ascii="Trebuchet MS" w:hAnsi="Trebuchet MS" w:cstheme="minorHAnsi"/>
          <w:b/>
          <w:iCs/>
          <w:lang w:eastAsia="en-US"/>
        </w:rPr>
        <w:t>subadministratorii</w:t>
      </w:r>
      <w:r w:rsidRPr="00FB0829">
        <w:rPr>
          <w:rFonts w:ascii="Trebuchet MS" w:hAnsi="Trebuchet MS" w:cstheme="minorHAnsi"/>
          <w:iCs/>
          <w:lang w:eastAsia="en-US"/>
        </w:rPr>
        <w:t xml:space="preserve"> - Agențiile pentru Dezvoltare Regională ca persoane juridice delegate de către administrator să deruleze proceduri în domeniul ajutorului </w:t>
      </w:r>
      <w:r w:rsidRPr="00FB0829">
        <w:rPr>
          <w:rFonts w:ascii="Trebuchet MS" w:hAnsi="Trebuchet MS" w:cstheme="minorHAnsi"/>
          <w:i/>
          <w:iCs/>
          <w:lang w:eastAsia="en-US"/>
        </w:rPr>
        <w:t>de minimis</w:t>
      </w:r>
      <w:r w:rsidRPr="00FB0829">
        <w:rPr>
          <w:rFonts w:ascii="Trebuchet MS" w:hAnsi="Trebuchet MS" w:cstheme="minorHAnsi"/>
          <w:iCs/>
          <w:lang w:eastAsia="en-US"/>
        </w:rPr>
        <w:t xml:space="preserve"> în numele administratorului, denumite in continuare Agenții pentru Dezvoltare Regională;</w:t>
      </w:r>
    </w:p>
    <w:p w14:paraId="1B163CC1" w14:textId="031C82DF" w:rsidR="00384E4E" w:rsidRPr="00FB0829" w:rsidRDefault="00384E4E" w:rsidP="00F35A45">
      <w:pPr>
        <w:pStyle w:val="ListParagraph"/>
        <w:numPr>
          <w:ilvl w:val="0"/>
          <w:numId w:val="101"/>
        </w:numPr>
        <w:spacing w:after="0" w:line="300" w:lineRule="auto"/>
        <w:jc w:val="both"/>
        <w:rPr>
          <w:rFonts w:ascii="Trebuchet MS" w:hAnsi="Trebuchet MS" w:cstheme="minorHAnsi"/>
          <w:iCs/>
          <w:lang w:eastAsia="en-US"/>
        </w:rPr>
      </w:pPr>
      <w:r w:rsidRPr="00FB0829">
        <w:rPr>
          <w:rFonts w:ascii="Trebuchet MS" w:hAnsi="Trebuchet MS"/>
          <w:b/>
          <w:bCs/>
          <w:lang w:eastAsia="en-US"/>
        </w:rPr>
        <w:t xml:space="preserve">beneficiarul finanțării - </w:t>
      </w:r>
      <w:r w:rsidRPr="00FB0829">
        <w:rPr>
          <w:rFonts w:ascii="Trebuchet MS" w:hAnsi="Trebuchet MS"/>
          <w:bCs/>
        </w:rPr>
        <w:t>este reprezentat de Agențiile pentru Dezvoltare Regionale (ADR) semnatare ale contractului de finanțare cu OIPSI, în înțelesul prevăzut în Regulamentul (UE) nr. 1.303/2013 al Parlamentului European şi al Consiliului din 17 decembrie 2013 de stabilire a unor dispoziții comune privind Fondul european de dezvoltare regională, Fondul social european, Fondul de coeziune, Fondul european agricol pentru dezvoltare rurală şi Fondul european pentru pescuit şi afaceri maritime, precum şi de stabilire a unor dispoziții generale privind Fondul european de dezvoltare regională, Fondul social european, Fondul de coeziune şi Fondul european pentru pescuit şi afaceri maritime şi de abrogare a Regulamentului (CE) nr. 1.083/2006 al Consiliului</w:t>
      </w:r>
      <w:r w:rsidRPr="00FB0829">
        <w:rPr>
          <w:rFonts w:ascii="Trebuchet MS" w:hAnsi="Trebuchet MS"/>
          <w:b/>
          <w:bCs/>
          <w:lang w:eastAsia="en-US"/>
        </w:rPr>
        <w:t>;</w:t>
      </w:r>
    </w:p>
    <w:p w14:paraId="4ABB1ED2" w14:textId="23F27AD6" w:rsidR="000218ED" w:rsidRPr="00FB0829" w:rsidRDefault="00F35A45" w:rsidP="004C6A0E">
      <w:pPr>
        <w:pStyle w:val="ListParagraph"/>
        <w:numPr>
          <w:ilvl w:val="0"/>
          <w:numId w:val="101"/>
        </w:numPr>
        <w:spacing w:after="0" w:line="300" w:lineRule="auto"/>
        <w:jc w:val="both"/>
        <w:rPr>
          <w:rFonts w:ascii="Trebuchet MS" w:hAnsi="Trebuchet MS" w:cstheme="minorHAnsi"/>
          <w:iCs/>
        </w:rPr>
      </w:pPr>
      <w:r w:rsidRPr="00FB0829">
        <w:rPr>
          <w:rFonts w:ascii="Trebuchet MS" w:hAnsi="Trebuchet MS" w:cstheme="minorHAnsi"/>
          <w:b/>
          <w:bCs/>
          <w:iCs/>
        </w:rPr>
        <w:t>b</w:t>
      </w:r>
      <w:r w:rsidR="000218ED" w:rsidRPr="00FB0829">
        <w:rPr>
          <w:rFonts w:ascii="Trebuchet MS" w:hAnsi="Trebuchet MS" w:cstheme="minorHAnsi"/>
          <w:b/>
          <w:bCs/>
          <w:iCs/>
        </w:rPr>
        <w:t>e</w:t>
      </w:r>
      <w:r w:rsidRPr="00FB0829">
        <w:rPr>
          <w:rFonts w:ascii="Trebuchet MS" w:hAnsi="Trebuchet MS" w:cstheme="minorHAnsi"/>
          <w:b/>
          <w:bCs/>
          <w:iCs/>
        </w:rPr>
        <w:t>neficiar</w:t>
      </w:r>
      <w:r w:rsidR="00384E4E" w:rsidRPr="00FB0829">
        <w:rPr>
          <w:rFonts w:ascii="Trebuchet MS" w:hAnsi="Trebuchet MS" w:cstheme="minorHAnsi"/>
          <w:b/>
          <w:bCs/>
          <w:iCs/>
        </w:rPr>
        <w:t>ul final</w:t>
      </w:r>
      <w:r w:rsidR="00FB0829" w:rsidRPr="00FB0829">
        <w:rPr>
          <w:rFonts w:ascii="Trebuchet MS" w:hAnsi="Trebuchet MS" w:cstheme="minorHAnsi"/>
          <w:iCs/>
        </w:rPr>
        <w:t xml:space="preserve"> – întreprinderea, </w:t>
      </w:r>
      <w:r w:rsidR="000218ED" w:rsidRPr="00FB0829">
        <w:rPr>
          <w:rFonts w:ascii="Trebuchet MS" w:hAnsi="Trebuchet MS" w:cstheme="minorHAnsi"/>
          <w:iCs/>
        </w:rPr>
        <w:t xml:space="preserve">cum este definită </w:t>
      </w:r>
      <w:r w:rsidR="00B82861" w:rsidRPr="00FB0829">
        <w:rPr>
          <w:rFonts w:ascii="Trebuchet MS" w:hAnsi="Trebuchet MS" w:cstheme="minorHAnsi"/>
          <w:iCs/>
        </w:rPr>
        <w:t>mai jos</w:t>
      </w:r>
      <w:r w:rsidR="00925CBB" w:rsidRPr="00FB0829">
        <w:rPr>
          <w:rFonts w:ascii="Trebuchet MS" w:hAnsi="Trebuchet MS" w:cstheme="minorHAnsi"/>
          <w:iCs/>
        </w:rPr>
        <w:t xml:space="preserve"> </w:t>
      </w:r>
      <w:r w:rsidR="000218ED" w:rsidRPr="00FB0829">
        <w:rPr>
          <w:rFonts w:ascii="Trebuchet MS" w:hAnsi="Trebuchet MS" w:cstheme="minorHAnsi"/>
          <w:iCs/>
        </w:rPr>
        <w:t>care îndeplinește condițiile ghidului solicitantului</w:t>
      </w:r>
      <w:r w:rsidR="00384E4E" w:rsidRPr="00FB0829">
        <w:rPr>
          <w:rFonts w:ascii="Trebuchet MS" w:hAnsi="Trebuchet MS" w:cstheme="minorHAnsi"/>
          <w:iCs/>
        </w:rPr>
        <w:t xml:space="preserve"> și Îndrumarului, anexă la ghid,</w:t>
      </w:r>
      <w:r w:rsidR="000A7748" w:rsidRPr="00FB0829">
        <w:rPr>
          <w:rFonts w:ascii="Trebuchet MS" w:hAnsi="Trebuchet MS" w:cstheme="minorHAnsi"/>
          <w:iCs/>
        </w:rPr>
        <w:t xml:space="preserve"> sem</w:t>
      </w:r>
      <w:r w:rsidR="00FB0829" w:rsidRPr="00FB0829">
        <w:rPr>
          <w:rFonts w:ascii="Trebuchet MS" w:hAnsi="Trebuchet MS" w:cstheme="minorHAnsi"/>
          <w:iCs/>
        </w:rPr>
        <w:t>natar al contractului de subvenț</w:t>
      </w:r>
      <w:r w:rsidR="000A7748" w:rsidRPr="00FB0829">
        <w:rPr>
          <w:rFonts w:ascii="Trebuchet MS" w:hAnsi="Trebuchet MS" w:cstheme="minorHAnsi"/>
          <w:iCs/>
        </w:rPr>
        <w:t>ie cu ADR-urile</w:t>
      </w:r>
      <w:r w:rsidR="00AC2807" w:rsidRPr="00FB0829">
        <w:rPr>
          <w:rFonts w:ascii="Trebuchet MS" w:hAnsi="Trebuchet MS" w:cstheme="minorHAnsi"/>
          <w:iCs/>
        </w:rPr>
        <w:t>.</w:t>
      </w:r>
    </w:p>
    <w:p w14:paraId="3181E591" w14:textId="77777777" w:rsidR="00B82861" w:rsidRPr="00FB0829" w:rsidRDefault="00B82861" w:rsidP="00B82861">
      <w:pPr>
        <w:widowControl w:val="0"/>
        <w:numPr>
          <w:ilvl w:val="0"/>
          <w:numId w:val="101"/>
        </w:numPr>
        <w:spacing w:after="0" w:line="240" w:lineRule="auto"/>
        <w:jc w:val="both"/>
        <w:rPr>
          <w:rFonts w:ascii="Trebuchet MS" w:hAnsi="Trebuchet MS"/>
          <w:bCs/>
        </w:rPr>
      </w:pPr>
      <w:r w:rsidRPr="00FB0829">
        <w:rPr>
          <w:rFonts w:ascii="Trebuchet MS" w:hAnsi="Trebuchet MS"/>
          <w:b/>
          <w:bCs/>
        </w:rPr>
        <w:t xml:space="preserve">întreprindere - </w:t>
      </w:r>
      <w:r w:rsidRPr="00FB0829">
        <w:rPr>
          <w:rFonts w:ascii="Trebuchet MS" w:hAnsi="Trebuchet MS"/>
          <w:bCs/>
        </w:rPr>
        <w:t>orice entitate care desfășoară o activitate economică, indiferent de statutul juridic, de modul de finanțare sau de existența unui scop lucrativ al acesteia;</w:t>
      </w:r>
    </w:p>
    <w:p w14:paraId="302210AA" w14:textId="77777777" w:rsidR="00B82861" w:rsidRPr="00FB0829" w:rsidRDefault="00B82861" w:rsidP="00B82861">
      <w:pPr>
        <w:pStyle w:val="ListParagraph"/>
        <w:spacing w:after="0" w:line="300" w:lineRule="auto"/>
        <w:jc w:val="both"/>
        <w:rPr>
          <w:rFonts w:ascii="Trebuchet MS" w:hAnsi="Trebuchet MS" w:cstheme="minorHAnsi"/>
          <w:iCs/>
        </w:rPr>
      </w:pPr>
    </w:p>
    <w:p w14:paraId="33FC4822" w14:textId="16FDAB0F" w:rsidR="00CC427F" w:rsidRPr="00FB0829" w:rsidRDefault="00CC427F" w:rsidP="00CC427F">
      <w:pPr>
        <w:spacing w:after="0" w:line="300" w:lineRule="auto"/>
        <w:jc w:val="both"/>
        <w:rPr>
          <w:rFonts w:ascii="Trebuchet MS" w:hAnsi="Trebuchet MS" w:cstheme="minorHAnsi"/>
          <w:iCs/>
        </w:rPr>
      </w:pPr>
      <w:r w:rsidRPr="00FB0829">
        <w:rPr>
          <w:rFonts w:ascii="Trebuchet MS" w:hAnsi="Trebuchet MS" w:cstheme="minorHAnsi"/>
          <w:b/>
          <w:bCs/>
          <w:iCs/>
        </w:rPr>
        <w:t>Beneficiarul finanțării nerambursabile al prezentului apel de proiecte</w:t>
      </w:r>
      <w:r w:rsidRPr="00FB0829">
        <w:rPr>
          <w:rFonts w:ascii="Trebuchet MS" w:hAnsi="Trebuchet MS" w:cstheme="minorHAnsi"/>
          <w:iCs/>
        </w:rPr>
        <w:t xml:space="preserve"> – este reprezentat de Agențiile de Dezvoltare Regionale (ADR) semnatare ale contractului de finanțare cu OIPSI</w:t>
      </w:r>
      <w:r w:rsidR="00731547" w:rsidRPr="00FB0829">
        <w:rPr>
          <w:rFonts w:ascii="Trebuchet MS" w:hAnsi="Trebuchet MS" w:cstheme="minorHAnsi"/>
          <w:iCs/>
        </w:rPr>
        <w:t>.</w:t>
      </w:r>
    </w:p>
    <w:p w14:paraId="1C98227D" w14:textId="136FC631" w:rsidR="00731547" w:rsidRPr="00FB0829" w:rsidRDefault="00731547" w:rsidP="00CC427F">
      <w:pPr>
        <w:spacing w:after="0" w:line="300" w:lineRule="auto"/>
        <w:jc w:val="both"/>
        <w:rPr>
          <w:rFonts w:ascii="Trebuchet MS" w:hAnsi="Trebuchet MS" w:cstheme="minorHAnsi"/>
          <w:iCs/>
        </w:rPr>
      </w:pPr>
    </w:p>
    <w:p w14:paraId="5170587D" w14:textId="5A63689B" w:rsidR="00793C28" w:rsidRPr="00FB0829" w:rsidRDefault="00731547" w:rsidP="006470E5">
      <w:pPr>
        <w:spacing w:after="0" w:line="300" w:lineRule="auto"/>
        <w:jc w:val="both"/>
        <w:rPr>
          <w:rFonts w:ascii="Trebuchet MS" w:hAnsi="Trebuchet MS" w:cstheme="minorHAnsi"/>
          <w:iCs/>
        </w:rPr>
      </w:pPr>
      <w:r w:rsidRPr="00FB0829">
        <w:rPr>
          <w:rFonts w:ascii="Trebuchet MS" w:hAnsi="Trebuchet MS" w:cstheme="minorHAnsi"/>
          <w:b/>
          <w:bCs/>
          <w:iCs/>
          <w:u w:val="single"/>
        </w:rPr>
        <w:t>Prezentul ghid stabilește</w:t>
      </w:r>
      <w:r w:rsidR="007F74F2" w:rsidRPr="00FB0829">
        <w:rPr>
          <w:rFonts w:ascii="Trebuchet MS" w:hAnsi="Trebuchet MS" w:cstheme="minorHAnsi"/>
          <w:iCs/>
        </w:rPr>
        <w:t xml:space="preserve"> c</w:t>
      </w:r>
      <w:r w:rsidRPr="00FB0829">
        <w:rPr>
          <w:rFonts w:ascii="Trebuchet MS" w:hAnsi="Trebuchet MS" w:cstheme="minorHAnsi"/>
          <w:iCs/>
        </w:rPr>
        <w:t xml:space="preserve">ondițiile pentru </w:t>
      </w:r>
      <w:r w:rsidR="000D3D01" w:rsidRPr="00FB0829">
        <w:rPr>
          <w:rFonts w:ascii="Trebuchet MS" w:hAnsi="Trebuchet MS" w:cstheme="minorHAnsi"/>
          <w:iCs/>
        </w:rPr>
        <w:t xml:space="preserve">selectarea și </w:t>
      </w:r>
      <w:r w:rsidR="003810B8" w:rsidRPr="00FB0829">
        <w:rPr>
          <w:rFonts w:ascii="Trebuchet MS" w:hAnsi="Trebuchet MS" w:cstheme="minorHAnsi"/>
          <w:iCs/>
        </w:rPr>
        <w:t>finanțarea</w:t>
      </w:r>
      <w:r w:rsidR="005F247E" w:rsidRPr="00FB0829">
        <w:rPr>
          <w:rFonts w:ascii="Trebuchet MS" w:hAnsi="Trebuchet MS" w:cstheme="minorHAnsi"/>
          <w:iCs/>
        </w:rPr>
        <w:t xml:space="preserve"> </w:t>
      </w:r>
      <w:r w:rsidR="00125A85" w:rsidRPr="00FB0829">
        <w:rPr>
          <w:rFonts w:ascii="Trebuchet MS" w:hAnsi="Trebuchet MS" w:cstheme="minorHAnsi"/>
          <w:iCs/>
        </w:rPr>
        <w:t xml:space="preserve">Agențiilor pentru Dezvoltare Regională ca </w:t>
      </w:r>
      <w:r w:rsidR="00384E4E" w:rsidRPr="00FB0829">
        <w:rPr>
          <w:rFonts w:ascii="Trebuchet MS" w:hAnsi="Trebuchet MS" w:cstheme="minorHAnsi"/>
          <w:iCs/>
        </w:rPr>
        <w:t>sub</w:t>
      </w:r>
      <w:r w:rsidR="000D3D01" w:rsidRPr="00FB0829">
        <w:rPr>
          <w:rFonts w:ascii="Trebuchet MS" w:hAnsi="Trebuchet MS" w:cstheme="minorHAnsi"/>
          <w:iCs/>
        </w:rPr>
        <w:t xml:space="preserve">administratori ai schemei de minimis denumită ”Digitalizarea IMM” </w:t>
      </w:r>
      <w:r w:rsidR="005F247E" w:rsidRPr="00FB0829">
        <w:rPr>
          <w:rFonts w:ascii="Trebuchet MS" w:hAnsi="Trebuchet MS" w:cstheme="minorHAnsi"/>
          <w:iCs/>
        </w:rPr>
        <w:t>care s</w:t>
      </w:r>
      <w:r w:rsidR="000D3D01" w:rsidRPr="00FB0829">
        <w:rPr>
          <w:rFonts w:ascii="Trebuchet MS" w:hAnsi="Trebuchet MS" w:cstheme="minorHAnsi"/>
          <w:iCs/>
        </w:rPr>
        <w:t>ă</w:t>
      </w:r>
      <w:r w:rsidR="005F247E" w:rsidRPr="00FB0829">
        <w:rPr>
          <w:rFonts w:ascii="Trebuchet MS" w:hAnsi="Trebuchet MS" w:cstheme="minorHAnsi"/>
          <w:iCs/>
        </w:rPr>
        <w:t xml:space="preserve"> </w:t>
      </w:r>
      <w:r w:rsidR="000D3D01" w:rsidRPr="00FB0829">
        <w:rPr>
          <w:rFonts w:ascii="Trebuchet MS" w:hAnsi="Trebuchet MS" w:cstheme="minorHAnsi"/>
          <w:iCs/>
        </w:rPr>
        <w:t>asigure</w:t>
      </w:r>
      <w:r w:rsidR="007205AA" w:rsidRPr="00FB0829">
        <w:rPr>
          <w:rFonts w:ascii="Trebuchet MS" w:hAnsi="Trebuchet MS" w:cstheme="minorHAnsi"/>
          <w:iCs/>
        </w:rPr>
        <w:t>, respectând pri</w:t>
      </w:r>
      <w:r w:rsidR="003810B8" w:rsidRPr="00FB0829">
        <w:rPr>
          <w:rFonts w:ascii="Trebuchet MS" w:hAnsi="Trebuchet MS" w:cstheme="minorHAnsi"/>
          <w:iCs/>
        </w:rPr>
        <w:t>n</w:t>
      </w:r>
      <w:r w:rsidR="007205AA" w:rsidRPr="00FB0829">
        <w:rPr>
          <w:rFonts w:ascii="Trebuchet MS" w:hAnsi="Trebuchet MS" w:cstheme="minorHAnsi"/>
          <w:iCs/>
        </w:rPr>
        <w:t>cipiul transparenței</w:t>
      </w:r>
      <w:r w:rsidR="00532876" w:rsidRPr="00FB0829">
        <w:rPr>
          <w:rFonts w:ascii="Trebuchet MS" w:hAnsi="Trebuchet MS" w:cstheme="minorHAnsi"/>
          <w:iCs/>
        </w:rPr>
        <w:t>,</w:t>
      </w:r>
      <w:r w:rsidR="007205AA" w:rsidRPr="00FB0829">
        <w:rPr>
          <w:rFonts w:ascii="Trebuchet MS" w:hAnsi="Trebuchet MS" w:cstheme="minorHAnsi"/>
          <w:iCs/>
        </w:rPr>
        <w:t xml:space="preserve"> </w:t>
      </w:r>
      <w:r w:rsidR="000D3D01" w:rsidRPr="00FB0829">
        <w:rPr>
          <w:rFonts w:ascii="Trebuchet MS" w:hAnsi="Trebuchet MS" w:cstheme="minorHAnsi"/>
          <w:iCs/>
        </w:rPr>
        <w:t>procesului de</w:t>
      </w:r>
      <w:r w:rsidR="000E0912" w:rsidRPr="00FB0829">
        <w:rPr>
          <w:rFonts w:ascii="Trebuchet MS" w:hAnsi="Trebuchet MS" w:cstheme="minorHAnsi"/>
          <w:iCs/>
        </w:rPr>
        <w:t xml:space="preserve"> </w:t>
      </w:r>
      <w:r w:rsidR="000D3D01" w:rsidRPr="00FB0829">
        <w:rPr>
          <w:rFonts w:ascii="Trebuchet MS" w:hAnsi="Trebuchet MS" w:cstheme="minorHAnsi"/>
          <w:iCs/>
        </w:rPr>
        <w:t>selecție</w:t>
      </w:r>
      <w:r w:rsidR="00793C28" w:rsidRPr="00FB0829">
        <w:rPr>
          <w:rFonts w:ascii="Trebuchet MS" w:hAnsi="Trebuchet MS" w:cstheme="minorHAnsi"/>
          <w:iCs/>
        </w:rPr>
        <w:t xml:space="preserve"> si contractare </w:t>
      </w:r>
      <w:r w:rsidR="007205AA" w:rsidRPr="00FB0829">
        <w:rPr>
          <w:rFonts w:ascii="Trebuchet MS" w:hAnsi="Trebuchet MS" w:cstheme="minorHAnsi"/>
          <w:iCs/>
        </w:rPr>
        <w:t xml:space="preserve"> </w:t>
      </w:r>
      <w:r w:rsidR="000D3D01" w:rsidRPr="00FB0829">
        <w:rPr>
          <w:rFonts w:ascii="Trebuchet MS" w:hAnsi="Trebuchet MS" w:cstheme="minorHAnsi"/>
          <w:iCs/>
        </w:rPr>
        <w:t xml:space="preserve">a </w:t>
      </w:r>
      <w:r w:rsidR="000E0912" w:rsidRPr="00FB0829">
        <w:rPr>
          <w:rFonts w:ascii="Trebuchet MS" w:hAnsi="Trebuchet MS" w:cstheme="minorHAnsi"/>
          <w:iCs/>
        </w:rPr>
        <w:t xml:space="preserve">IMM-urilor ce doresc finanțare pentru </w:t>
      </w:r>
      <w:r w:rsidR="003810B8" w:rsidRPr="00FB0829">
        <w:rPr>
          <w:rFonts w:ascii="Trebuchet MS" w:hAnsi="Trebuchet MS" w:cstheme="minorHAnsi"/>
          <w:iCs/>
        </w:rPr>
        <w:t>achiziționarea</w:t>
      </w:r>
      <w:r w:rsidR="000E0912" w:rsidRPr="00FB0829">
        <w:rPr>
          <w:rFonts w:ascii="Trebuchet MS" w:hAnsi="Trebuchet MS" w:cstheme="minorHAnsi"/>
          <w:iCs/>
        </w:rPr>
        <w:t xml:space="preserve"> de echipamente si servicii IT&amp;C necesare digit</w:t>
      </w:r>
      <w:r w:rsidR="007205AA" w:rsidRPr="00FB0829">
        <w:rPr>
          <w:rFonts w:ascii="Trebuchet MS" w:hAnsi="Trebuchet MS" w:cstheme="minorHAnsi"/>
          <w:iCs/>
        </w:rPr>
        <w:t>ali</w:t>
      </w:r>
      <w:r w:rsidR="000E0912" w:rsidRPr="00FB0829">
        <w:rPr>
          <w:rFonts w:ascii="Trebuchet MS" w:hAnsi="Trebuchet MS" w:cstheme="minorHAnsi"/>
          <w:iCs/>
        </w:rPr>
        <w:t xml:space="preserve">zării </w:t>
      </w:r>
      <w:r w:rsidR="003810B8" w:rsidRPr="00FB0829">
        <w:rPr>
          <w:rFonts w:ascii="Trebuchet MS" w:hAnsi="Trebuchet MS" w:cstheme="minorHAnsi"/>
          <w:iCs/>
        </w:rPr>
        <w:t>activității</w:t>
      </w:r>
      <w:r w:rsidR="000E0912" w:rsidRPr="00FB0829">
        <w:rPr>
          <w:rFonts w:ascii="Trebuchet MS" w:hAnsi="Trebuchet MS" w:cstheme="minorHAnsi"/>
          <w:iCs/>
        </w:rPr>
        <w:t xml:space="preserve"> curente</w:t>
      </w:r>
      <w:r w:rsidR="00C120AF" w:rsidRPr="00FB0829">
        <w:rPr>
          <w:rFonts w:ascii="Trebuchet MS" w:hAnsi="Trebuchet MS" w:cstheme="minorHAnsi"/>
          <w:iCs/>
        </w:rPr>
        <w:t xml:space="preserve">. </w:t>
      </w:r>
    </w:p>
    <w:p w14:paraId="7B93BED3" w14:textId="010772BF" w:rsidR="00B5776D" w:rsidRPr="00FB0829" w:rsidRDefault="00B264F2" w:rsidP="006470E5">
      <w:pPr>
        <w:spacing w:before="120" w:after="0" w:line="300" w:lineRule="auto"/>
        <w:jc w:val="both"/>
        <w:outlineLvl w:val="1"/>
        <w:rPr>
          <w:rFonts w:ascii="Trebuchet MS" w:hAnsi="Trebuchet MS" w:cstheme="minorHAnsi"/>
          <w:iCs/>
        </w:rPr>
      </w:pPr>
      <w:r w:rsidRPr="00FB0829">
        <w:rPr>
          <w:rFonts w:ascii="Trebuchet MS" w:hAnsi="Trebuchet MS" w:cstheme="minorHAnsi"/>
          <w:iCs/>
        </w:rPr>
        <w:t>Condițiile minime de selecție și finanțare pe care IMM-urile trebuie să le respecte în vederea obținerii sprijinului financiar prin schema de minimis ”Digitalizarea IMM”</w:t>
      </w:r>
      <w:r w:rsidR="00C120AF" w:rsidRPr="00FB0829">
        <w:rPr>
          <w:rFonts w:ascii="Trebuchet MS" w:hAnsi="Trebuchet MS" w:cstheme="minorHAnsi"/>
          <w:iCs/>
        </w:rPr>
        <w:t xml:space="preserve"> </w:t>
      </w:r>
      <w:r w:rsidR="007F74F2" w:rsidRPr="00FB0829">
        <w:rPr>
          <w:rFonts w:ascii="Trebuchet MS" w:hAnsi="Trebuchet MS" w:cstheme="minorHAnsi"/>
          <w:iCs/>
        </w:rPr>
        <w:t>se regasesc in indrumarul Anexa la Ghid.</w:t>
      </w:r>
    </w:p>
    <w:p w14:paraId="43A5EA7E" w14:textId="77777777" w:rsidR="0041027B" w:rsidRPr="00FB0829" w:rsidRDefault="0041027B" w:rsidP="003A2866">
      <w:pPr>
        <w:spacing w:after="0" w:line="300" w:lineRule="auto"/>
        <w:jc w:val="both"/>
        <w:rPr>
          <w:rFonts w:ascii="Trebuchet MS" w:hAnsi="Trebuchet MS" w:cstheme="minorHAnsi"/>
          <w:iCs/>
        </w:rPr>
      </w:pPr>
    </w:p>
    <w:p w14:paraId="19768499" w14:textId="629421E8" w:rsidR="00793C28" w:rsidRPr="00FB0829" w:rsidRDefault="00793C28" w:rsidP="00793C28">
      <w:pPr>
        <w:spacing w:after="0" w:line="300" w:lineRule="auto"/>
        <w:jc w:val="both"/>
        <w:rPr>
          <w:rFonts w:ascii="Trebuchet MS" w:hAnsi="Trebuchet MS" w:cstheme="minorHAnsi"/>
          <w:iCs/>
        </w:rPr>
      </w:pPr>
      <w:r w:rsidRPr="00FB0829">
        <w:rPr>
          <w:rFonts w:ascii="Trebuchet MS" w:hAnsi="Trebuchet MS" w:cstheme="minorHAnsi"/>
          <w:b/>
          <w:bCs/>
          <w:iCs/>
        </w:rPr>
        <w:t>A</w:t>
      </w:r>
      <w:r w:rsidR="005D5BEE" w:rsidRPr="00FB0829">
        <w:rPr>
          <w:rFonts w:ascii="Trebuchet MS" w:hAnsi="Trebuchet MS" w:cstheme="minorHAnsi"/>
          <w:b/>
          <w:bCs/>
          <w:iCs/>
        </w:rPr>
        <w:t>pel</w:t>
      </w:r>
      <w:r w:rsidRPr="00FB0829">
        <w:rPr>
          <w:rFonts w:ascii="Trebuchet MS" w:hAnsi="Trebuchet MS" w:cstheme="minorHAnsi"/>
          <w:b/>
          <w:bCs/>
          <w:iCs/>
        </w:rPr>
        <w:t>ul</w:t>
      </w:r>
      <w:r w:rsidR="005D5BEE" w:rsidRPr="00FB0829">
        <w:rPr>
          <w:rFonts w:ascii="Trebuchet MS" w:hAnsi="Trebuchet MS" w:cstheme="minorHAnsi"/>
          <w:b/>
          <w:bCs/>
          <w:iCs/>
        </w:rPr>
        <w:t xml:space="preserve"> de proiect</w:t>
      </w:r>
      <w:r w:rsidRPr="00FB0829">
        <w:rPr>
          <w:rFonts w:ascii="Trebuchet MS" w:hAnsi="Trebuchet MS" w:cstheme="minorHAnsi"/>
          <w:b/>
          <w:bCs/>
          <w:iCs/>
        </w:rPr>
        <w:t xml:space="preserve">e </w:t>
      </w:r>
      <w:r w:rsidR="005D5BEE" w:rsidRPr="00FB0829">
        <w:rPr>
          <w:rFonts w:ascii="Trebuchet MS" w:hAnsi="Trebuchet MS" w:cstheme="minorHAnsi"/>
          <w:b/>
          <w:bCs/>
          <w:iCs/>
        </w:rPr>
        <w:t xml:space="preserve">are ca scop final </w:t>
      </w:r>
      <w:r w:rsidRPr="00FB0829">
        <w:rPr>
          <w:rFonts w:ascii="Trebuchet MS" w:hAnsi="Trebuchet MS" w:cstheme="minorHAnsi"/>
          <w:b/>
          <w:bCs/>
          <w:iCs/>
        </w:rPr>
        <w:t>:</w:t>
      </w:r>
      <w:r w:rsidRPr="00FB0829">
        <w:rPr>
          <w:rFonts w:ascii="Trebuchet MS" w:hAnsi="Trebuchet MS" w:cstheme="minorHAnsi"/>
          <w:iCs/>
        </w:rPr>
        <w:t xml:space="preserve"> </w:t>
      </w:r>
    </w:p>
    <w:p w14:paraId="02E9E7A1" w14:textId="67E5BC50" w:rsidR="00793C28" w:rsidRPr="00FB0829" w:rsidRDefault="00793C28" w:rsidP="004C6A0E">
      <w:pPr>
        <w:pStyle w:val="ListParagraph"/>
        <w:numPr>
          <w:ilvl w:val="0"/>
          <w:numId w:val="91"/>
        </w:numPr>
        <w:spacing w:after="0" w:line="300" w:lineRule="auto"/>
        <w:jc w:val="both"/>
        <w:rPr>
          <w:rFonts w:ascii="Trebuchet MS" w:hAnsi="Trebuchet MS" w:cstheme="minorHAnsi"/>
          <w:iCs/>
        </w:rPr>
      </w:pPr>
      <w:r w:rsidRPr="00FB0829">
        <w:rPr>
          <w:rFonts w:ascii="Trebuchet MS" w:hAnsi="Trebuchet MS" w:cstheme="minorHAnsi"/>
          <w:iCs/>
        </w:rPr>
        <w:t>Digitalizarea IMM din alte sectoare de activitate decât TIC;</w:t>
      </w:r>
    </w:p>
    <w:p w14:paraId="018443F0" w14:textId="77777777" w:rsidR="00793C28" w:rsidRPr="00FB0829" w:rsidRDefault="00793C28" w:rsidP="004C6A0E">
      <w:pPr>
        <w:pStyle w:val="ListParagraph"/>
        <w:numPr>
          <w:ilvl w:val="0"/>
          <w:numId w:val="91"/>
        </w:numPr>
        <w:spacing w:after="0" w:line="300" w:lineRule="auto"/>
        <w:jc w:val="both"/>
        <w:rPr>
          <w:rFonts w:ascii="Trebuchet MS" w:hAnsi="Trebuchet MS" w:cstheme="minorHAnsi"/>
          <w:iCs/>
        </w:rPr>
      </w:pPr>
      <w:r w:rsidRPr="00FB0829">
        <w:rPr>
          <w:rFonts w:ascii="Trebuchet MS" w:hAnsi="Trebuchet MS" w:cstheme="minorHAnsi"/>
          <w:iCs/>
        </w:rPr>
        <w:t>Creșterea competitivității IMM și dinamizarea sectorului TIC.</w:t>
      </w:r>
    </w:p>
    <w:p w14:paraId="3518669D" w14:textId="3756A0E2" w:rsidR="005D5BEE" w:rsidRPr="00FB0829" w:rsidRDefault="005D5BEE" w:rsidP="0096264A">
      <w:pPr>
        <w:spacing w:after="0" w:line="300" w:lineRule="auto"/>
        <w:jc w:val="both"/>
        <w:rPr>
          <w:rFonts w:ascii="Trebuchet MS" w:hAnsi="Trebuchet MS" w:cstheme="minorHAnsi"/>
          <w:iCs/>
        </w:rPr>
      </w:pPr>
    </w:p>
    <w:p w14:paraId="30043AE8" w14:textId="598D0B82" w:rsidR="00CF1CDA" w:rsidRPr="00FB0829" w:rsidRDefault="00CF1CDA" w:rsidP="00CF1CDA">
      <w:pPr>
        <w:spacing w:before="120" w:after="0" w:line="300" w:lineRule="auto"/>
        <w:jc w:val="both"/>
        <w:outlineLvl w:val="1"/>
        <w:rPr>
          <w:rFonts w:ascii="Trebuchet MS" w:hAnsi="Trebuchet MS" w:cstheme="minorHAnsi"/>
          <w:iCs/>
        </w:rPr>
      </w:pPr>
      <w:r w:rsidRPr="00FB0829">
        <w:rPr>
          <w:rFonts w:ascii="Trebuchet MS" w:hAnsi="Trebuchet MS" w:cstheme="minorHAnsi"/>
          <w:iCs/>
        </w:rPr>
        <w:t>În cadrul acestui apel de proiecte solicitanții definiți la punctul 1.</w:t>
      </w:r>
      <w:r w:rsidR="00384E4E" w:rsidRPr="00FB0829">
        <w:rPr>
          <w:rFonts w:ascii="Trebuchet MS" w:hAnsi="Trebuchet MS" w:cstheme="minorHAnsi"/>
          <w:iCs/>
        </w:rPr>
        <w:t>3</w:t>
      </w:r>
      <w:r w:rsidRPr="00FB0829">
        <w:rPr>
          <w:rFonts w:ascii="Trebuchet MS" w:hAnsi="Trebuchet MS" w:cstheme="minorHAnsi"/>
          <w:iCs/>
        </w:rPr>
        <w:t xml:space="preserve"> depun </w:t>
      </w:r>
      <w:r w:rsidRPr="00FB0829">
        <w:rPr>
          <w:rFonts w:ascii="Trebuchet MS" w:hAnsi="Trebuchet MS" w:cstheme="minorHAnsi"/>
          <w:b/>
          <w:bCs/>
          <w:iCs/>
          <w:u w:val="single"/>
        </w:rPr>
        <w:t>proiecte</w:t>
      </w:r>
      <w:r w:rsidRPr="00FB0829">
        <w:rPr>
          <w:rFonts w:ascii="Trebuchet MS" w:hAnsi="Trebuchet MS" w:cstheme="minorHAnsi"/>
          <w:iCs/>
        </w:rPr>
        <w:t xml:space="preserve">, în scopul selectării și finanțării acestora ca </w:t>
      </w:r>
      <w:r w:rsidR="00384E4E" w:rsidRPr="00FB0829">
        <w:rPr>
          <w:rFonts w:ascii="Trebuchet MS" w:hAnsi="Trebuchet MS" w:cstheme="minorHAnsi"/>
          <w:iCs/>
        </w:rPr>
        <w:t>sub</w:t>
      </w:r>
      <w:r w:rsidRPr="00FB0829">
        <w:rPr>
          <w:rFonts w:ascii="Trebuchet MS" w:hAnsi="Trebuchet MS" w:cstheme="minorHAnsi"/>
          <w:iCs/>
        </w:rPr>
        <w:t>administratori ai schemei de minimis.</w:t>
      </w:r>
    </w:p>
    <w:p w14:paraId="2D54AA34" w14:textId="35FF7715" w:rsidR="00CF1CDA" w:rsidRPr="00FB0829" w:rsidRDefault="00CF1CDA" w:rsidP="00CF1CDA">
      <w:pPr>
        <w:spacing w:before="120" w:after="0" w:line="300" w:lineRule="auto"/>
        <w:jc w:val="both"/>
        <w:outlineLvl w:val="1"/>
        <w:rPr>
          <w:rFonts w:ascii="Trebuchet MS" w:hAnsi="Trebuchet MS" w:cstheme="minorHAnsi"/>
          <w:iCs/>
        </w:rPr>
      </w:pPr>
      <w:r w:rsidRPr="00FB0829">
        <w:rPr>
          <w:rFonts w:ascii="Trebuchet MS" w:hAnsi="Trebuchet MS" w:cstheme="minorHAnsi"/>
          <w:iCs/>
        </w:rPr>
        <w:t xml:space="preserve">După încheierea contractelor de finanțare între AM/OIPSI și </w:t>
      </w:r>
      <w:r w:rsidR="00384E4E" w:rsidRPr="00FB0829">
        <w:rPr>
          <w:rFonts w:ascii="Trebuchet MS" w:hAnsi="Trebuchet MS" w:cstheme="minorHAnsi"/>
          <w:iCs/>
        </w:rPr>
        <w:t>sub</w:t>
      </w:r>
      <w:r w:rsidRPr="00FB0829">
        <w:rPr>
          <w:rFonts w:ascii="Trebuchet MS" w:hAnsi="Trebuchet MS" w:cstheme="minorHAnsi"/>
          <w:iCs/>
        </w:rPr>
        <w:t>administratorii schemei de minimis, cei din urmă lans</w:t>
      </w:r>
      <w:r w:rsidR="00384E4E" w:rsidRPr="00FB0829">
        <w:rPr>
          <w:rFonts w:ascii="Trebuchet MS" w:hAnsi="Trebuchet MS" w:cstheme="minorHAnsi"/>
          <w:iCs/>
        </w:rPr>
        <w:t>ează</w:t>
      </w:r>
      <w:r w:rsidRPr="00FB0829">
        <w:rPr>
          <w:rFonts w:ascii="Trebuchet MS" w:hAnsi="Trebuchet MS" w:cstheme="minorHAnsi"/>
          <w:iCs/>
        </w:rPr>
        <w:t xml:space="preserve"> câte un </w:t>
      </w:r>
      <w:r w:rsidRPr="00FB0829">
        <w:rPr>
          <w:rFonts w:ascii="Trebuchet MS" w:hAnsi="Trebuchet MS" w:cstheme="minorHAnsi"/>
          <w:b/>
          <w:bCs/>
          <w:iCs/>
        </w:rPr>
        <w:t>apel de proiecte disctinct</w:t>
      </w:r>
      <w:r w:rsidRPr="00FB0829">
        <w:rPr>
          <w:rFonts w:ascii="Trebuchet MS" w:hAnsi="Trebuchet MS" w:cstheme="minorHAnsi"/>
          <w:iCs/>
        </w:rPr>
        <w:t xml:space="preserve"> în cadrul căruia, IMM-urile vor depune </w:t>
      </w:r>
      <w:r w:rsidRPr="00FB0829">
        <w:rPr>
          <w:rFonts w:ascii="Trebuchet MS" w:hAnsi="Trebuchet MS" w:cstheme="minorHAnsi"/>
          <w:b/>
          <w:bCs/>
          <w:iCs/>
          <w:u w:val="single"/>
        </w:rPr>
        <w:t>aplicații de proiecte</w:t>
      </w:r>
      <w:r w:rsidRPr="00FB0829">
        <w:rPr>
          <w:rFonts w:ascii="Trebuchet MS" w:hAnsi="Trebuchet MS" w:cstheme="minorHAnsi"/>
          <w:iCs/>
        </w:rPr>
        <w:t xml:space="preserve">. </w:t>
      </w:r>
    </w:p>
    <w:p w14:paraId="1166CE47" w14:textId="77777777" w:rsidR="00CF1CDA" w:rsidRPr="00FB0829" w:rsidRDefault="00CF1CDA" w:rsidP="0096264A">
      <w:pPr>
        <w:spacing w:after="0" w:line="300" w:lineRule="auto"/>
        <w:jc w:val="both"/>
        <w:rPr>
          <w:rFonts w:ascii="Trebuchet MS" w:hAnsi="Trebuchet MS" w:cstheme="minorHAnsi"/>
          <w:iCs/>
        </w:rPr>
      </w:pPr>
    </w:p>
    <w:p w14:paraId="3C805D17" w14:textId="7EAC784D" w:rsidR="00B264F2" w:rsidRPr="00FB0829" w:rsidRDefault="00B264F2" w:rsidP="00B264F2">
      <w:pPr>
        <w:spacing w:before="120" w:after="0" w:line="300" w:lineRule="auto"/>
        <w:jc w:val="both"/>
        <w:outlineLvl w:val="1"/>
        <w:rPr>
          <w:rFonts w:ascii="Trebuchet MS" w:hAnsi="Trebuchet MS" w:cstheme="minorHAnsi"/>
          <w:iCs/>
        </w:rPr>
      </w:pPr>
      <w:r w:rsidRPr="00FB0829">
        <w:rPr>
          <w:rFonts w:ascii="Trebuchet MS" w:hAnsi="Trebuchet MS" w:cstheme="minorHAnsi"/>
          <w:iCs/>
        </w:rPr>
        <w:t xml:space="preserve">ADR-urile, in calitate de </w:t>
      </w:r>
      <w:r w:rsidR="000A1B14" w:rsidRPr="00FB0829">
        <w:rPr>
          <w:rFonts w:ascii="Trebuchet MS" w:hAnsi="Trebuchet MS" w:cstheme="minorHAnsi"/>
          <w:iCs/>
        </w:rPr>
        <w:t>sub</w:t>
      </w:r>
      <w:r w:rsidRPr="00FB0829">
        <w:rPr>
          <w:rFonts w:ascii="Trebuchet MS" w:hAnsi="Trebuchet MS" w:cstheme="minorHAnsi"/>
          <w:iCs/>
        </w:rPr>
        <w:t xml:space="preserve">administratori ai schemei de minimis vor acorda  sprijin financiar nerambursabil pentru digitalizarea IMM-urilor (din alte sectoare de activitate decât TIC, aflate </w:t>
      </w:r>
      <w:r w:rsidR="000A1B14" w:rsidRPr="00FB0829">
        <w:rPr>
          <w:rFonts w:ascii="Trebuchet MS" w:hAnsi="Trebuchet MS" w:cstheme="minorHAnsi"/>
          <w:iCs/>
        </w:rPr>
        <w:t>î</w:t>
      </w:r>
      <w:r w:rsidRPr="00FB0829">
        <w:rPr>
          <w:rFonts w:ascii="Trebuchet MS" w:hAnsi="Trebuchet MS" w:cstheme="minorHAnsi"/>
          <w:iCs/>
        </w:rPr>
        <w:t>n zonele de dezvoltare geografica specifice) prin încheierea de contracte de subven</w:t>
      </w:r>
      <w:r w:rsidR="000A1B14" w:rsidRPr="00FB0829">
        <w:rPr>
          <w:rFonts w:ascii="Trebuchet MS" w:hAnsi="Trebuchet MS" w:cstheme="minorHAnsi"/>
          <w:iCs/>
        </w:rPr>
        <w:t>ț</w:t>
      </w:r>
      <w:r w:rsidRPr="00FB0829">
        <w:rPr>
          <w:rFonts w:ascii="Trebuchet MS" w:hAnsi="Trebuchet MS" w:cstheme="minorHAnsi"/>
          <w:iCs/>
        </w:rPr>
        <w:t>ie cu acestea, denumite  în continuare beneficiari de ajutor de minimis.</w:t>
      </w:r>
    </w:p>
    <w:p w14:paraId="2B118AB9" w14:textId="77777777" w:rsidR="00E16F09" w:rsidRPr="00FB0829" w:rsidRDefault="00E16F09" w:rsidP="0096264A">
      <w:pPr>
        <w:spacing w:after="0" w:line="300" w:lineRule="auto"/>
        <w:jc w:val="both"/>
        <w:rPr>
          <w:rFonts w:ascii="Trebuchet MS" w:hAnsi="Trebuchet MS" w:cstheme="minorHAnsi"/>
          <w:iCs/>
        </w:rPr>
      </w:pPr>
    </w:p>
    <w:p w14:paraId="4B86EB63" w14:textId="0264E45E" w:rsidR="0041027B" w:rsidRPr="00FB0829" w:rsidRDefault="0041027B" w:rsidP="0041027B">
      <w:pPr>
        <w:spacing w:after="0" w:line="300" w:lineRule="auto"/>
        <w:jc w:val="both"/>
        <w:rPr>
          <w:rFonts w:ascii="Trebuchet MS" w:hAnsi="Trebuchet MS" w:cstheme="minorHAnsi"/>
          <w:iCs/>
        </w:rPr>
      </w:pPr>
      <w:r w:rsidRPr="00FB0829">
        <w:rPr>
          <w:rFonts w:ascii="Trebuchet MS" w:hAnsi="Trebuchet MS" w:cstheme="minorHAnsi"/>
          <w:iCs/>
        </w:rPr>
        <w:t xml:space="preserve">ADR-urile, </w:t>
      </w:r>
      <w:r w:rsidR="000A1B14" w:rsidRPr="00FB0829">
        <w:rPr>
          <w:rFonts w:ascii="Trebuchet MS" w:hAnsi="Trebuchet MS" w:cstheme="minorHAnsi"/>
          <w:iCs/>
        </w:rPr>
        <w:t>î</w:t>
      </w:r>
      <w:r w:rsidRPr="00FB0829">
        <w:rPr>
          <w:rFonts w:ascii="Trebuchet MS" w:hAnsi="Trebuchet MS" w:cstheme="minorHAnsi"/>
          <w:iCs/>
        </w:rPr>
        <w:t xml:space="preserve">n baza procedurilor de lucru specifice etapelor de </w:t>
      </w:r>
      <w:r w:rsidR="007B3015" w:rsidRPr="00FB0829">
        <w:rPr>
          <w:rFonts w:ascii="Trebuchet MS" w:hAnsi="Trebuchet MS" w:cstheme="minorHAnsi"/>
          <w:iCs/>
        </w:rPr>
        <w:t xml:space="preserve">lansare, </w:t>
      </w:r>
      <w:r w:rsidRPr="00FB0829">
        <w:rPr>
          <w:rFonts w:ascii="Trebuchet MS" w:hAnsi="Trebuchet MS" w:cstheme="minorHAnsi"/>
          <w:iCs/>
        </w:rPr>
        <w:t xml:space="preserve">evaluare, selectie, contractare, monitorizare </w:t>
      </w:r>
      <w:r w:rsidR="000A1B14" w:rsidRPr="00FB0829">
        <w:rPr>
          <w:rFonts w:ascii="Trebuchet MS" w:hAnsi="Trebuchet MS" w:cstheme="minorHAnsi"/>
          <w:iCs/>
        </w:rPr>
        <w:t>ș</w:t>
      </w:r>
      <w:r w:rsidRPr="00FB0829">
        <w:rPr>
          <w:rFonts w:ascii="Trebuchet MS" w:hAnsi="Trebuchet MS" w:cstheme="minorHAnsi"/>
          <w:iCs/>
        </w:rPr>
        <w:t xml:space="preserve">i </w:t>
      </w:r>
      <w:r w:rsidR="00CD59EB" w:rsidRPr="00FB0829">
        <w:rPr>
          <w:rFonts w:ascii="Trebuchet MS" w:hAnsi="Trebuchet MS" w:cstheme="minorHAnsi"/>
          <w:iCs/>
        </w:rPr>
        <w:t>rambursare</w:t>
      </w:r>
      <w:r w:rsidRPr="00FB0829">
        <w:rPr>
          <w:rFonts w:ascii="Trebuchet MS" w:hAnsi="Trebuchet MS" w:cstheme="minorHAnsi"/>
          <w:iCs/>
        </w:rPr>
        <w:t xml:space="preserve"> puse la dispozi</w:t>
      </w:r>
      <w:r w:rsidR="000A1B14" w:rsidRPr="00FB0829">
        <w:rPr>
          <w:rFonts w:ascii="Trebuchet MS" w:hAnsi="Trebuchet MS" w:cstheme="minorHAnsi"/>
          <w:iCs/>
        </w:rPr>
        <w:t>ț</w:t>
      </w:r>
      <w:r w:rsidRPr="00FB0829">
        <w:rPr>
          <w:rFonts w:ascii="Trebuchet MS" w:hAnsi="Trebuchet MS" w:cstheme="minorHAnsi"/>
          <w:iCs/>
        </w:rPr>
        <w:t>ie de OIPSI, vor elabora propriile proceduri opera</w:t>
      </w:r>
      <w:r w:rsidR="000A1B14" w:rsidRPr="00FB0829">
        <w:rPr>
          <w:rFonts w:ascii="Trebuchet MS" w:hAnsi="Trebuchet MS" w:cstheme="minorHAnsi"/>
          <w:iCs/>
        </w:rPr>
        <w:t>ț</w:t>
      </w:r>
      <w:r w:rsidRPr="00FB0829">
        <w:rPr>
          <w:rFonts w:ascii="Trebuchet MS" w:hAnsi="Trebuchet MS" w:cstheme="minorHAnsi"/>
          <w:iCs/>
        </w:rPr>
        <w:t xml:space="preserve">ionale </w:t>
      </w:r>
      <w:r w:rsidR="000A1B14" w:rsidRPr="00FB0829">
        <w:rPr>
          <w:rFonts w:ascii="Trebuchet MS" w:hAnsi="Trebuchet MS" w:cstheme="minorHAnsi"/>
          <w:iCs/>
        </w:rPr>
        <w:t>în</w:t>
      </w:r>
      <w:r w:rsidRPr="00FB0829">
        <w:rPr>
          <w:rFonts w:ascii="Trebuchet MS" w:hAnsi="Trebuchet MS" w:cstheme="minorHAnsi"/>
          <w:iCs/>
        </w:rPr>
        <w:t xml:space="preserve"> baza c</w:t>
      </w:r>
      <w:r w:rsidR="000A1B14" w:rsidRPr="00FB0829">
        <w:rPr>
          <w:rFonts w:ascii="Trebuchet MS" w:hAnsi="Trebuchet MS" w:cstheme="minorHAnsi"/>
          <w:iCs/>
        </w:rPr>
        <w:t>ă</w:t>
      </w:r>
      <w:r w:rsidRPr="00FB0829">
        <w:rPr>
          <w:rFonts w:ascii="Trebuchet MS" w:hAnsi="Trebuchet MS" w:cstheme="minorHAnsi"/>
          <w:iCs/>
        </w:rPr>
        <w:t xml:space="preserve">rora </w:t>
      </w:r>
      <w:r w:rsidR="000A1B14" w:rsidRPr="00FB0829">
        <w:rPr>
          <w:rFonts w:ascii="Trebuchet MS" w:hAnsi="Trebuchet MS" w:cstheme="minorHAnsi"/>
          <w:iCs/>
        </w:rPr>
        <w:t xml:space="preserve">își </w:t>
      </w:r>
      <w:r w:rsidRPr="00FB0829">
        <w:rPr>
          <w:rFonts w:ascii="Trebuchet MS" w:hAnsi="Trebuchet MS" w:cstheme="minorHAnsi"/>
          <w:iCs/>
        </w:rPr>
        <w:t xml:space="preserve">vor derula </w:t>
      </w:r>
      <w:r w:rsidR="000A1B14" w:rsidRPr="00FB0829">
        <w:rPr>
          <w:rFonts w:ascii="Trebuchet MS" w:hAnsi="Trebuchet MS" w:cstheme="minorHAnsi"/>
          <w:iCs/>
        </w:rPr>
        <w:t>activitățile</w:t>
      </w:r>
      <w:r w:rsidRPr="00FB0829">
        <w:rPr>
          <w:rFonts w:ascii="Trebuchet MS" w:hAnsi="Trebuchet MS" w:cstheme="minorHAnsi"/>
          <w:iCs/>
        </w:rPr>
        <w:t xml:space="preserve"> specifice prezentu</w:t>
      </w:r>
      <w:r w:rsidR="00B85C61" w:rsidRPr="00FB0829">
        <w:rPr>
          <w:rFonts w:ascii="Trebuchet MS" w:hAnsi="Trebuchet MS" w:cstheme="minorHAnsi"/>
          <w:iCs/>
        </w:rPr>
        <w:t>l</w:t>
      </w:r>
      <w:r w:rsidR="005B4720" w:rsidRPr="00FB0829">
        <w:rPr>
          <w:rFonts w:ascii="Trebuchet MS" w:hAnsi="Trebuchet MS" w:cstheme="minorHAnsi"/>
          <w:iCs/>
        </w:rPr>
        <w:t>u</w:t>
      </w:r>
      <w:r w:rsidRPr="00FB0829">
        <w:rPr>
          <w:rFonts w:ascii="Trebuchet MS" w:hAnsi="Trebuchet MS" w:cstheme="minorHAnsi"/>
          <w:iCs/>
        </w:rPr>
        <w:t>i apel de proiecte.</w:t>
      </w:r>
    </w:p>
    <w:p w14:paraId="496EABC4" w14:textId="2A8D7F30" w:rsidR="004335D5" w:rsidRPr="00FB0829" w:rsidRDefault="004335D5" w:rsidP="000008DF">
      <w:pPr>
        <w:pStyle w:val="ListParagraph"/>
        <w:spacing w:after="0" w:line="300" w:lineRule="auto"/>
        <w:ind w:left="1772"/>
        <w:jc w:val="both"/>
        <w:rPr>
          <w:rFonts w:ascii="Trebuchet MS" w:hAnsi="Trebuchet MS" w:cstheme="minorHAnsi"/>
          <w:iCs/>
          <w:lang w:eastAsia="en-US"/>
        </w:rPr>
      </w:pPr>
    </w:p>
    <w:p w14:paraId="10DC43B4" w14:textId="77777777" w:rsidR="006107C7" w:rsidRPr="00FB0829" w:rsidRDefault="006107C7" w:rsidP="006107C7">
      <w:pPr>
        <w:spacing w:after="0" w:line="240" w:lineRule="auto"/>
        <w:jc w:val="both"/>
        <w:rPr>
          <w:rFonts w:ascii="Trebuchet MS" w:hAnsi="Trebuchet MS" w:cstheme="minorHAnsi"/>
        </w:rPr>
      </w:pPr>
    </w:p>
    <w:p w14:paraId="658D69EB" w14:textId="6C521C81" w:rsidR="008D3F0C" w:rsidRPr="00FB0829" w:rsidRDefault="008D3F0C" w:rsidP="006470E5">
      <w:pPr>
        <w:spacing w:after="0"/>
        <w:jc w:val="both"/>
        <w:outlineLvl w:val="1"/>
        <w:rPr>
          <w:rFonts w:ascii="Trebuchet MS" w:hAnsi="Trebuchet MS" w:cstheme="minorHAnsi"/>
          <w:b/>
          <w:bCs/>
        </w:rPr>
      </w:pPr>
      <w:bookmarkStart w:id="58" w:name="_Toc485046737"/>
      <w:bookmarkStart w:id="59" w:name="_Toc488159046"/>
      <w:bookmarkStart w:id="60" w:name="_Toc491957531"/>
      <w:bookmarkStart w:id="61" w:name="_Toc491958997"/>
      <w:bookmarkStart w:id="62" w:name="_Toc491959048"/>
      <w:bookmarkStart w:id="63" w:name="_Toc491960648"/>
      <w:bookmarkStart w:id="64" w:name="_Toc491960680"/>
      <w:bookmarkStart w:id="65" w:name="_Toc491960922"/>
      <w:bookmarkStart w:id="66" w:name="_Toc491965414"/>
      <w:bookmarkStart w:id="67" w:name="_Toc491965500"/>
      <w:bookmarkStart w:id="68" w:name="_Toc494982041"/>
      <w:bookmarkStart w:id="69" w:name="_Toc494983109"/>
      <w:bookmarkStart w:id="70" w:name="_Toc496706149"/>
      <w:bookmarkStart w:id="71" w:name="_Toc497908117"/>
      <w:bookmarkStart w:id="72" w:name="_Toc523918906"/>
      <w:r w:rsidRPr="00FB0829">
        <w:rPr>
          <w:rFonts w:ascii="Trebuchet MS" w:hAnsi="Trebuchet MS" w:cstheme="minorHAnsi"/>
          <w:b/>
          <w:bCs/>
        </w:rPr>
        <w:t>1.4 Activită</w:t>
      </w:r>
      <w:r w:rsidR="005A76D7" w:rsidRPr="00FB0829">
        <w:rPr>
          <w:rFonts w:ascii="Trebuchet MS" w:hAnsi="Trebuchet MS" w:cstheme="minorHAnsi"/>
          <w:b/>
          <w:bCs/>
        </w:rPr>
        <w:t>ț</w:t>
      </w:r>
      <w:r w:rsidRPr="00FB0829">
        <w:rPr>
          <w:rFonts w:ascii="Trebuchet MS" w:hAnsi="Trebuchet MS" w:cstheme="minorHAnsi"/>
          <w:b/>
          <w:bCs/>
        </w:rPr>
        <w:t>i eligibile</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6470E5" w:rsidRPr="00FB0829">
        <w:rPr>
          <w:rFonts w:ascii="Trebuchet MS" w:hAnsi="Trebuchet MS" w:cstheme="minorHAnsi"/>
          <w:b/>
          <w:bCs/>
        </w:rPr>
        <w:t xml:space="preserve"> </w:t>
      </w:r>
      <w:r w:rsidR="00C02E64" w:rsidRPr="00FB0829">
        <w:rPr>
          <w:rFonts w:ascii="Trebuchet MS" w:hAnsi="Trebuchet MS" w:cstheme="minorHAnsi"/>
          <w:b/>
          <w:bCs/>
        </w:rPr>
        <w:t xml:space="preserve">pentru </w:t>
      </w:r>
      <w:r w:rsidR="00B82861" w:rsidRPr="00FB0829">
        <w:rPr>
          <w:rFonts w:ascii="Trebuchet MS" w:hAnsi="Trebuchet MS" w:cstheme="minorHAnsi"/>
          <w:b/>
          <w:bCs/>
        </w:rPr>
        <w:t>sub</w:t>
      </w:r>
      <w:r w:rsidR="00C02E64" w:rsidRPr="00FB0829">
        <w:rPr>
          <w:rFonts w:ascii="Trebuchet MS" w:hAnsi="Trebuchet MS" w:cstheme="minorHAnsi"/>
          <w:b/>
          <w:bCs/>
        </w:rPr>
        <w:t>administratorii schemei de minimis:</w:t>
      </w:r>
    </w:p>
    <w:p w14:paraId="78094B1F" w14:textId="2C35B4F3" w:rsidR="00C02E64" w:rsidRPr="00FB0829" w:rsidRDefault="00C02E64" w:rsidP="00C02E64">
      <w:pPr>
        <w:autoSpaceDE w:val="0"/>
        <w:autoSpaceDN w:val="0"/>
        <w:adjustRightInd w:val="0"/>
        <w:spacing w:before="120" w:after="0"/>
        <w:jc w:val="both"/>
        <w:rPr>
          <w:rFonts w:ascii="Trebuchet MS" w:hAnsi="Trebuchet MS" w:cstheme="minorHAnsi"/>
        </w:rPr>
      </w:pPr>
      <w:r w:rsidRPr="00FB0829">
        <w:rPr>
          <w:rFonts w:ascii="Trebuchet MS" w:hAnsi="Trebuchet MS" w:cstheme="minorHAnsi"/>
        </w:rPr>
        <w:t>Următoarele categorii de activități, strict necesare pentru implementarea proiectului, sunt eligibile pentru finanțare în cadrul prezentului apel</w:t>
      </w:r>
      <w:r w:rsidR="004904E1" w:rsidRPr="00FB0829">
        <w:rPr>
          <w:rFonts w:ascii="Trebuchet MS" w:hAnsi="Trebuchet MS" w:cstheme="minorHAnsi"/>
        </w:rPr>
        <w:t xml:space="preserve"> de proiecte:</w:t>
      </w:r>
    </w:p>
    <w:p w14:paraId="3FB65560" w14:textId="33F21C21" w:rsidR="00C02E64" w:rsidRPr="00FB0829" w:rsidRDefault="004904E1" w:rsidP="004904E1">
      <w:pPr>
        <w:autoSpaceDE w:val="0"/>
        <w:autoSpaceDN w:val="0"/>
        <w:adjustRightInd w:val="0"/>
        <w:spacing w:before="120" w:after="0"/>
        <w:jc w:val="both"/>
        <w:rPr>
          <w:rFonts w:ascii="Trebuchet MS" w:hAnsi="Trebuchet MS" w:cstheme="minorHAnsi"/>
        </w:rPr>
      </w:pPr>
      <w:r w:rsidRPr="00FB0829">
        <w:rPr>
          <w:rFonts w:ascii="Trebuchet MS" w:hAnsi="Trebuchet MS" w:cstheme="minorHAnsi"/>
        </w:rPr>
        <w:t>1. A</w:t>
      </w:r>
      <w:r w:rsidR="00C02E64" w:rsidRPr="00FB0829">
        <w:rPr>
          <w:rFonts w:ascii="Trebuchet MS" w:hAnsi="Trebuchet MS" w:cstheme="minorHAnsi"/>
        </w:rPr>
        <w:t>ctivi</w:t>
      </w:r>
      <w:r w:rsidR="00FB0829">
        <w:rPr>
          <w:rFonts w:ascii="Trebuchet MS" w:hAnsi="Trebuchet MS" w:cstheme="minorHAnsi"/>
        </w:rPr>
        <w:t>tăț</w:t>
      </w:r>
      <w:r w:rsidR="00A06781" w:rsidRPr="00FB0829">
        <w:rPr>
          <w:rFonts w:ascii="Trebuchet MS" w:hAnsi="Trebuchet MS" w:cstheme="minorHAnsi"/>
        </w:rPr>
        <w:t>i aferente personalului implicat pe proiect ( salarii, deplasari, diurna)</w:t>
      </w:r>
      <w:r w:rsidR="00FB0829">
        <w:rPr>
          <w:rFonts w:ascii="Trebuchet MS" w:hAnsi="Trebuchet MS" w:cstheme="minorHAnsi"/>
        </w:rPr>
        <w:t>;</w:t>
      </w:r>
    </w:p>
    <w:p w14:paraId="441C3224" w14:textId="1AD9EEF4" w:rsidR="00B85C61" w:rsidRDefault="004904E1" w:rsidP="004904E1">
      <w:pPr>
        <w:autoSpaceDE w:val="0"/>
        <w:autoSpaceDN w:val="0"/>
        <w:adjustRightInd w:val="0"/>
        <w:spacing w:before="120" w:after="0"/>
        <w:jc w:val="both"/>
        <w:rPr>
          <w:rFonts w:ascii="Trebuchet MS" w:hAnsi="Trebuchet MS" w:cstheme="minorHAnsi"/>
        </w:rPr>
      </w:pPr>
      <w:r w:rsidRPr="00FB0829">
        <w:rPr>
          <w:rFonts w:ascii="Trebuchet MS" w:hAnsi="Trebuchet MS" w:cstheme="minorHAnsi"/>
        </w:rPr>
        <w:t>2. A</w:t>
      </w:r>
      <w:r w:rsidR="00FB0829">
        <w:rPr>
          <w:rFonts w:ascii="Trebuchet MS" w:hAnsi="Trebuchet MS" w:cstheme="minorHAnsi"/>
        </w:rPr>
        <w:t>ctivități indirecte;</w:t>
      </w:r>
    </w:p>
    <w:p w14:paraId="35B0BB04" w14:textId="2A05509A" w:rsidR="00F30DF2" w:rsidRPr="00FB0829" w:rsidRDefault="00F30DF2" w:rsidP="004904E1">
      <w:pPr>
        <w:autoSpaceDE w:val="0"/>
        <w:autoSpaceDN w:val="0"/>
        <w:adjustRightInd w:val="0"/>
        <w:spacing w:before="120" w:after="0"/>
        <w:jc w:val="both"/>
        <w:rPr>
          <w:rFonts w:ascii="Trebuchet MS" w:hAnsi="Trebuchet MS" w:cstheme="minorHAnsi"/>
        </w:rPr>
      </w:pPr>
      <w:r>
        <w:rPr>
          <w:rFonts w:ascii="Trebuchet MS" w:hAnsi="Trebuchet MS" w:cs="Tahoma"/>
        </w:rPr>
        <w:t xml:space="preserve">3. Activități ce presupun finanțarea în baza schemei </w:t>
      </w:r>
      <w:r>
        <w:rPr>
          <w:rFonts w:ascii="Trebuchet MS" w:hAnsi="Trebuchet MS" w:cs="Tahoma"/>
          <w:i/>
          <w:iCs/>
        </w:rPr>
        <w:t>de minimis</w:t>
      </w:r>
      <w:r>
        <w:rPr>
          <w:rFonts w:ascii="Trebuchet MS" w:hAnsi="Trebuchet MS" w:cs="Tahoma"/>
        </w:rPr>
        <w:t xml:space="preserve"> a IMM-urilor selectate și contractate.</w:t>
      </w:r>
    </w:p>
    <w:p w14:paraId="534BF7E1" w14:textId="77777777" w:rsidR="00B264F2" w:rsidRPr="00FB0829" w:rsidRDefault="00B264F2" w:rsidP="0041027B">
      <w:pPr>
        <w:autoSpaceDE w:val="0"/>
        <w:autoSpaceDN w:val="0"/>
        <w:adjustRightInd w:val="0"/>
        <w:spacing w:after="0"/>
        <w:jc w:val="both"/>
        <w:rPr>
          <w:rFonts w:ascii="Trebuchet MS" w:hAnsi="Trebuchet MS" w:cstheme="minorHAnsi"/>
        </w:rPr>
      </w:pPr>
    </w:p>
    <w:p w14:paraId="0DD05558" w14:textId="12EF968B" w:rsidR="0041027B" w:rsidRPr="00FB0829" w:rsidRDefault="0041027B" w:rsidP="0041027B">
      <w:pPr>
        <w:autoSpaceDE w:val="0"/>
        <w:autoSpaceDN w:val="0"/>
        <w:adjustRightInd w:val="0"/>
        <w:spacing w:after="0"/>
        <w:jc w:val="both"/>
        <w:rPr>
          <w:rFonts w:ascii="Trebuchet MS" w:hAnsi="Trebuchet MS" w:cstheme="minorHAnsi"/>
          <w:iCs/>
        </w:rPr>
      </w:pPr>
      <w:r w:rsidRPr="00FB0829">
        <w:rPr>
          <w:rFonts w:ascii="Trebuchet MS" w:hAnsi="Trebuchet MS" w:cstheme="minorHAnsi"/>
        </w:rPr>
        <w:t xml:space="preserve">Activităţile </w:t>
      </w:r>
      <w:r w:rsidR="007472AA" w:rsidRPr="00FB0829">
        <w:rPr>
          <w:rFonts w:ascii="Trebuchet MS" w:hAnsi="Trebuchet MS" w:cstheme="minorHAnsi"/>
        </w:rPr>
        <w:t xml:space="preserve">de la punctele 1 și 2 </w:t>
      </w:r>
      <w:r w:rsidRPr="00FB0829">
        <w:rPr>
          <w:rFonts w:ascii="Trebuchet MS" w:hAnsi="Trebuchet MS" w:cstheme="minorHAnsi"/>
        </w:rPr>
        <w:t xml:space="preserve">se decontează în baza contractului de finanţare încheiat cu OIPSI , în cuantumul de 5% din totalul </w:t>
      </w:r>
      <w:r w:rsidRPr="00FB0829">
        <w:rPr>
          <w:rFonts w:ascii="Trebuchet MS" w:hAnsi="Trebuchet MS" w:cstheme="minorHAnsi"/>
          <w:iCs/>
        </w:rPr>
        <w:t xml:space="preserve">sumelor aferente  contractelor de subventie acordate. </w:t>
      </w:r>
    </w:p>
    <w:p w14:paraId="41673777" w14:textId="77777777" w:rsidR="00B85C61" w:rsidRPr="00FB0829" w:rsidRDefault="00B85C61" w:rsidP="0041027B">
      <w:pPr>
        <w:autoSpaceDE w:val="0"/>
        <w:autoSpaceDN w:val="0"/>
        <w:adjustRightInd w:val="0"/>
        <w:spacing w:after="0"/>
        <w:jc w:val="both"/>
        <w:rPr>
          <w:rFonts w:ascii="Trebuchet MS" w:hAnsi="Trebuchet MS" w:cstheme="minorHAnsi"/>
          <w:iCs/>
        </w:rPr>
      </w:pPr>
    </w:p>
    <w:p w14:paraId="333B61B7" w14:textId="6922B837" w:rsidR="00B85C61" w:rsidRPr="00FB0829" w:rsidRDefault="00B85C61" w:rsidP="00B85C61">
      <w:pPr>
        <w:autoSpaceDE w:val="0"/>
        <w:autoSpaceDN w:val="0"/>
        <w:adjustRightInd w:val="0"/>
        <w:spacing w:after="0"/>
        <w:jc w:val="both"/>
        <w:rPr>
          <w:rFonts w:ascii="Trebuchet MS" w:hAnsi="Trebuchet MS" w:cstheme="minorHAnsi"/>
        </w:rPr>
      </w:pPr>
      <w:r w:rsidRPr="00FB0829">
        <w:rPr>
          <w:rFonts w:ascii="Trebuchet MS" w:hAnsi="Trebuchet MS" w:cstheme="minorHAnsi"/>
        </w:rPr>
        <w:t>Activitati</w:t>
      </w:r>
      <w:r w:rsidR="004904E1" w:rsidRPr="00FB0829">
        <w:rPr>
          <w:rFonts w:ascii="Trebuchet MS" w:hAnsi="Trebuchet MS" w:cstheme="minorHAnsi"/>
        </w:rPr>
        <w:t>le</w:t>
      </w:r>
      <w:r w:rsidRPr="00FB0829">
        <w:rPr>
          <w:rFonts w:ascii="Trebuchet MS" w:hAnsi="Trebuchet MS" w:cstheme="minorHAnsi"/>
        </w:rPr>
        <w:t xml:space="preserve"> detaliate </w:t>
      </w:r>
      <w:r w:rsidR="00CD59EB" w:rsidRPr="00FB0829">
        <w:rPr>
          <w:rFonts w:ascii="Trebuchet MS" w:hAnsi="Trebuchet MS" w:cstheme="minorHAnsi"/>
        </w:rPr>
        <w:t>mai sus</w:t>
      </w:r>
      <w:r w:rsidRPr="00FB0829">
        <w:rPr>
          <w:rFonts w:ascii="Trebuchet MS" w:hAnsi="Trebuchet MS" w:cstheme="minorHAnsi"/>
        </w:rPr>
        <w:t xml:space="preserve"> vor fi bugetate in cadrul cererii de fina</w:t>
      </w:r>
      <w:r w:rsidR="00CD59EB" w:rsidRPr="00FB0829">
        <w:rPr>
          <w:rFonts w:ascii="Trebuchet MS" w:hAnsi="Trebuchet MS" w:cstheme="minorHAnsi"/>
        </w:rPr>
        <w:t>n</w:t>
      </w:r>
      <w:r w:rsidRPr="00FB0829">
        <w:rPr>
          <w:rFonts w:ascii="Trebuchet MS" w:hAnsi="Trebuchet MS" w:cstheme="minorHAnsi"/>
        </w:rPr>
        <w:t xml:space="preserve">tare si vor fi completate in </w:t>
      </w:r>
      <w:r w:rsidR="00CD59EB" w:rsidRPr="00FB0829">
        <w:rPr>
          <w:rFonts w:ascii="Trebuchet MS" w:hAnsi="Trebuchet MS" w:cstheme="minorHAnsi"/>
        </w:rPr>
        <w:t xml:space="preserve">atât în bugetul proiectului din MySMIS </w:t>
      </w:r>
      <w:r w:rsidR="007B3015" w:rsidRPr="00FB0829">
        <w:rPr>
          <w:rFonts w:ascii="Trebuchet MS" w:hAnsi="Trebuchet MS" w:cstheme="minorHAnsi"/>
        </w:rPr>
        <w:t>cât și A</w:t>
      </w:r>
      <w:r w:rsidRPr="00FB0829">
        <w:rPr>
          <w:rFonts w:ascii="Trebuchet MS" w:hAnsi="Trebuchet MS" w:cstheme="minorHAnsi"/>
        </w:rPr>
        <w:t>nexa</w:t>
      </w:r>
      <w:r w:rsidR="004904E1" w:rsidRPr="00FB0829">
        <w:rPr>
          <w:rFonts w:ascii="Trebuchet MS" w:hAnsi="Trebuchet MS" w:cstheme="minorHAnsi"/>
        </w:rPr>
        <w:t xml:space="preserve"> aferentă.</w:t>
      </w:r>
    </w:p>
    <w:p w14:paraId="7401F390" w14:textId="09E9D680" w:rsidR="006470E5" w:rsidRPr="00FB0829" w:rsidRDefault="006470E5" w:rsidP="00B85C61">
      <w:pPr>
        <w:autoSpaceDE w:val="0"/>
        <w:autoSpaceDN w:val="0"/>
        <w:adjustRightInd w:val="0"/>
        <w:spacing w:after="0"/>
        <w:jc w:val="both"/>
        <w:rPr>
          <w:rFonts w:ascii="Trebuchet MS" w:hAnsi="Trebuchet MS" w:cstheme="minorHAnsi"/>
        </w:rPr>
      </w:pPr>
    </w:p>
    <w:p w14:paraId="6AD6914A" w14:textId="77777777" w:rsidR="006470E5" w:rsidRPr="00FB0829" w:rsidRDefault="006470E5" w:rsidP="00B85C61">
      <w:pPr>
        <w:autoSpaceDE w:val="0"/>
        <w:autoSpaceDN w:val="0"/>
        <w:adjustRightInd w:val="0"/>
        <w:spacing w:after="0"/>
        <w:jc w:val="both"/>
        <w:rPr>
          <w:rFonts w:ascii="Trebuchet MS" w:hAnsi="Trebuchet MS" w:cstheme="minorHAnsi"/>
        </w:rPr>
      </w:pPr>
    </w:p>
    <w:p w14:paraId="6D164516" w14:textId="77777777" w:rsidR="0068095F" w:rsidRPr="00FB0829" w:rsidRDefault="0068095F" w:rsidP="0068095F">
      <w:pPr>
        <w:pStyle w:val="ListParagraph"/>
        <w:numPr>
          <w:ilvl w:val="1"/>
          <w:numId w:val="52"/>
        </w:numPr>
        <w:spacing w:after="0" w:line="240" w:lineRule="auto"/>
        <w:jc w:val="both"/>
        <w:outlineLvl w:val="1"/>
        <w:rPr>
          <w:rFonts w:ascii="Trebuchet MS" w:hAnsi="Trebuchet MS" w:cstheme="minorHAnsi"/>
          <w:b/>
          <w:bCs/>
        </w:rPr>
      </w:pPr>
      <w:r w:rsidRPr="00FB0829">
        <w:rPr>
          <w:rFonts w:ascii="Trebuchet MS" w:hAnsi="Trebuchet MS" w:cstheme="minorHAnsi"/>
          <w:b/>
          <w:bCs/>
        </w:rPr>
        <w:t>Solicitanți eligibili</w:t>
      </w:r>
    </w:p>
    <w:p w14:paraId="0A656105" w14:textId="77777777" w:rsidR="0068095F" w:rsidRPr="00FB0829" w:rsidRDefault="0068095F" w:rsidP="0068095F">
      <w:pPr>
        <w:spacing w:before="120" w:after="0" w:line="240" w:lineRule="auto"/>
        <w:jc w:val="both"/>
        <w:rPr>
          <w:rFonts w:ascii="Trebuchet MS" w:hAnsi="Trebuchet MS" w:cstheme="minorHAnsi"/>
          <w:b/>
          <w:bCs/>
        </w:rPr>
      </w:pPr>
      <w:r w:rsidRPr="00FB0829">
        <w:rPr>
          <w:rFonts w:ascii="Trebuchet MS" w:hAnsi="Trebuchet MS" w:cstheme="minorHAnsi"/>
          <w:b/>
          <w:bCs/>
          <w:iCs/>
        </w:rPr>
        <w:t>Agențiile de Dezvoltare Regională</w:t>
      </w:r>
      <w:r w:rsidRPr="00FB0829">
        <w:rPr>
          <w:rFonts w:ascii="Trebuchet MS" w:hAnsi="Trebuchet MS" w:cstheme="minorHAnsi"/>
          <w:b/>
          <w:bCs/>
        </w:rPr>
        <w:t xml:space="preserve"> </w:t>
      </w:r>
    </w:p>
    <w:p w14:paraId="6E47B263" w14:textId="77777777" w:rsidR="0068095F" w:rsidRPr="00FB0829" w:rsidRDefault="00164D1B" w:rsidP="0068095F">
      <w:pPr>
        <w:numPr>
          <w:ilvl w:val="0"/>
          <w:numId w:val="85"/>
        </w:numPr>
        <w:shd w:val="clear" w:color="auto" w:fill="FFFFFF"/>
        <w:spacing w:before="100" w:beforeAutospacing="1" w:after="24" w:line="240" w:lineRule="auto"/>
        <w:ind w:left="384"/>
        <w:rPr>
          <w:rFonts w:ascii="Trebuchet MS" w:hAnsi="Trebuchet MS" w:cstheme="minorHAnsi"/>
          <w:color w:val="000000" w:themeColor="text1"/>
          <w:lang w:val="en-US"/>
        </w:rPr>
      </w:pPr>
      <w:hyperlink r:id="rId9" w:history="1">
        <w:r w:rsidR="0068095F" w:rsidRPr="00FB0829">
          <w:rPr>
            <w:rStyle w:val="Hyperlink"/>
            <w:rFonts w:ascii="Trebuchet MS" w:hAnsi="Trebuchet MS" w:cstheme="minorHAnsi"/>
            <w:color w:val="000000" w:themeColor="text1"/>
            <w:u w:val="none"/>
          </w:rPr>
          <w:t>ADR Nord Est</w:t>
        </w:r>
      </w:hyperlink>
    </w:p>
    <w:p w14:paraId="4F937B4C" w14:textId="77777777" w:rsidR="0068095F" w:rsidRPr="00FB0829" w:rsidRDefault="00164D1B" w:rsidP="0068095F">
      <w:pPr>
        <w:numPr>
          <w:ilvl w:val="0"/>
          <w:numId w:val="85"/>
        </w:numPr>
        <w:shd w:val="clear" w:color="auto" w:fill="FFFFFF"/>
        <w:spacing w:before="100" w:beforeAutospacing="1" w:after="24" w:line="240" w:lineRule="auto"/>
        <w:ind w:left="384"/>
        <w:rPr>
          <w:rFonts w:ascii="Trebuchet MS" w:hAnsi="Trebuchet MS" w:cstheme="minorHAnsi"/>
          <w:color w:val="000000" w:themeColor="text1"/>
        </w:rPr>
      </w:pPr>
      <w:hyperlink r:id="rId10" w:history="1">
        <w:r w:rsidR="0068095F" w:rsidRPr="00FB0829">
          <w:rPr>
            <w:rStyle w:val="Hyperlink"/>
            <w:rFonts w:ascii="Trebuchet MS" w:hAnsi="Trebuchet MS" w:cstheme="minorHAnsi"/>
            <w:color w:val="000000" w:themeColor="text1"/>
            <w:u w:val="none"/>
          </w:rPr>
          <w:t>ADR 2 Sud Est</w:t>
        </w:r>
      </w:hyperlink>
    </w:p>
    <w:p w14:paraId="67EDEBD9" w14:textId="77777777" w:rsidR="0068095F" w:rsidRPr="00FB0829" w:rsidRDefault="00164D1B" w:rsidP="0068095F">
      <w:pPr>
        <w:numPr>
          <w:ilvl w:val="0"/>
          <w:numId w:val="85"/>
        </w:numPr>
        <w:shd w:val="clear" w:color="auto" w:fill="FFFFFF"/>
        <w:spacing w:before="100" w:beforeAutospacing="1" w:after="24" w:line="240" w:lineRule="auto"/>
        <w:ind w:left="384"/>
        <w:rPr>
          <w:rFonts w:ascii="Trebuchet MS" w:hAnsi="Trebuchet MS" w:cstheme="minorHAnsi"/>
          <w:color w:val="000000" w:themeColor="text1"/>
        </w:rPr>
      </w:pPr>
      <w:hyperlink r:id="rId11" w:history="1">
        <w:r w:rsidR="0068095F" w:rsidRPr="00FB0829">
          <w:rPr>
            <w:rStyle w:val="Hyperlink"/>
            <w:rFonts w:ascii="Trebuchet MS" w:hAnsi="Trebuchet MS" w:cstheme="minorHAnsi"/>
            <w:color w:val="000000" w:themeColor="text1"/>
            <w:u w:val="none"/>
          </w:rPr>
          <w:t>ADR 3 Sud-Muntenia</w:t>
        </w:r>
      </w:hyperlink>
    </w:p>
    <w:p w14:paraId="2D7DCA7C" w14:textId="77777777" w:rsidR="0068095F" w:rsidRPr="00FB0829" w:rsidRDefault="00164D1B" w:rsidP="0068095F">
      <w:pPr>
        <w:numPr>
          <w:ilvl w:val="0"/>
          <w:numId w:val="85"/>
        </w:numPr>
        <w:shd w:val="clear" w:color="auto" w:fill="FFFFFF"/>
        <w:spacing w:before="100" w:beforeAutospacing="1" w:after="24" w:line="240" w:lineRule="auto"/>
        <w:ind w:left="384"/>
        <w:rPr>
          <w:rFonts w:ascii="Trebuchet MS" w:hAnsi="Trebuchet MS" w:cstheme="minorHAnsi"/>
          <w:color w:val="000000" w:themeColor="text1"/>
        </w:rPr>
      </w:pPr>
      <w:hyperlink r:id="rId12" w:history="1">
        <w:r w:rsidR="0068095F" w:rsidRPr="00FB0829">
          <w:rPr>
            <w:rStyle w:val="Hyperlink"/>
            <w:rFonts w:ascii="Trebuchet MS" w:hAnsi="Trebuchet MS" w:cstheme="minorHAnsi"/>
            <w:color w:val="000000" w:themeColor="text1"/>
            <w:u w:val="none"/>
          </w:rPr>
          <w:t>ADR 4 Sud-Vest Oltenia</w:t>
        </w:r>
      </w:hyperlink>
    </w:p>
    <w:p w14:paraId="4DCDCB0A" w14:textId="77777777" w:rsidR="0068095F" w:rsidRPr="00FB0829" w:rsidRDefault="00164D1B" w:rsidP="0068095F">
      <w:pPr>
        <w:numPr>
          <w:ilvl w:val="0"/>
          <w:numId w:val="85"/>
        </w:numPr>
        <w:shd w:val="clear" w:color="auto" w:fill="FFFFFF"/>
        <w:spacing w:before="100" w:beforeAutospacing="1" w:after="24" w:line="240" w:lineRule="auto"/>
        <w:ind w:left="384"/>
        <w:rPr>
          <w:rFonts w:ascii="Trebuchet MS" w:hAnsi="Trebuchet MS" w:cstheme="minorHAnsi"/>
          <w:color w:val="000000" w:themeColor="text1"/>
        </w:rPr>
      </w:pPr>
      <w:hyperlink r:id="rId13" w:history="1">
        <w:r w:rsidR="0068095F" w:rsidRPr="00FB0829">
          <w:rPr>
            <w:rStyle w:val="Hyperlink"/>
            <w:rFonts w:ascii="Trebuchet MS" w:hAnsi="Trebuchet MS" w:cstheme="minorHAnsi"/>
            <w:color w:val="000000" w:themeColor="text1"/>
            <w:u w:val="none"/>
          </w:rPr>
          <w:t>ADR 5 Vest</w:t>
        </w:r>
      </w:hyperlink>
    </w:p>
    <w:p w14:paraId="6AF33039" w14:textId="77777777" w:rsidR="0068095F" w:rsidRPr="00FB0829" w:rsidRDefault="00164D1B" w:rsidP="0068095F">
      <w:pPr>
        <w:numPr>
          <w:ilvl w:val="0"/>
          <w:numId w:val="85"/>
        </w:numPr>
        <w:shd w:val="clear" w:color="auto" w:fill="FFFFFF"/>
        <w:spacing w:before="100" w:beforeAutospacing="1" w:after="24" w:line="240" w:lineRule="auto"/>
        <w:ind w:left="384"/>
        <w:rPr>
          <w:rFonts w:ascii="Trebuchet MS" w:hAnsi="Trebuchet MS" w:cstheme="minorHAnsi"/>
          <w:color w:val="000000" w:themeColor="text1"/>
        </w:rPr>
      </w:pPr>
      <w:hyperlink r:id="rId14" w:history="1">
        <w:r w:rsidR="0068095F" w:rsidRPr="00FB0829">
          <w:rPr>
            <w:rStyle w:val="Hyperlink"/>
            <w:rFonts w:ascii="Trebuchet MS" w:hAnsi="Trebuchet MS" w:cstheme="minorHAnsi"/>
            <w:color w:val="000000" w:themeColor="text1"/>
            <w:u w:val="none"/>
          </w:rPr>
          <w:t>ADR 6 Nord-Vest</w:t>
        </w:r>
      </w:hyperlink>
    </w:p>
    <w:p w14:paraId="0E8DE2A3" w14:textId="77777777" w:rsidR="0068095F" w:rsidRPr="00FB0829" w:rsidRDefault="00164D1B" w:rsidP="0068095F">
      <w:pPr>
        <w:numPr>
          <w:ilvl w:val="0"/>
          <w:numId w:val="85"/>
        </w:numPr>
        <w:shd w:val="clear" w:color="auto" w:fill="FFFFFF"/>
        <w:spacing w:before="100" w:beforeAutospacing="1" w:after="24" w:line="240" w:lineRule="auto"/>
        <w:ind w:left="384"/>
        <w:rPr>
          <w:rStyle w:val="Hyperlink"/>
          <w:rFonts w:ascii="Trebuchet MS" w:hAnsi="Trebuchet MS" w:cstheme="minorHAnsi"/>
          <w:color w:val="000000" w:themeColor="text1"/>
          <w:u w:val="none"/>
        </w:rPr>
      </w:pPr>
      <w:hyperlink r:id="rId15" w:history="1">
        <w:r w:rsidR="0068095F" w:rsidRPr="00FB0829">
          <w:rPr>
            <w:rStyle w:val="Hyperlink"/>
            <w:rFonts w:ascii="Trebuchet MS" w:hAnsi="Trebuchet MS" w:cstheme="minorHAnsi"/>
            <w:color w:val="000000" w:themeColor="text1"/>
            <w:u w:val="none"/>
          </w:rPr>
          <w:t>ADR 7 Centru</w:t>
        </w:r>
      </w:hyperlink>
    </w:p>
    <w:p w14:paraId="743C384A" w14:textId="295C33D6" w:rsidR="0068095F" w:rsidRPr="00FB0829" w:rsidRDefault="0068095F" w:rsidP="0068095F">
      <w:pPr>
        <w:numPr>
          <w:ilvl w:val="0"/>
          <w:numId w:val="85"/>
        </w:numPr>
        <w:shd w:val="clear" w:color="auto" w:fill="FFFFFF"/>
        <w:spacing w:before="100" w:beforeAutospacing="1" w:after="24" w:line="240" w:lineRule="auto"/>
        <w:ind w:left="384"/>
        <w:rPr>
          <w:rStyle w:val="Hyperlink"/>
          <w:rFonts w:ascii="Trebuchet MS" w:hAnsi="Trebuchet MS" w:cstheme="minorHAnsi"/>
          <w:color w:val="000000" w:themeColor="text1"/>
          <w:u w:val="none"/>
        </w:rPr>
      </w:pPr>
      <w:r w:rsidRPr="00FB0829">
        <w:rPr>
          <w:rStyle w:val="Hyperlink"/>
          <w:rFonts w:ascii="Trebuchet MS" w:hAnsi="Trebuchet MS" w:cstheme="minorHAnsi"/>
          <w:color w:val="000000" w:themeColor="text1"/>
          <w:u w:val="none"/>
        </w:rPr>
        <w:t>ADR 8 Bucureși-Ilfov</w:t>
      </w:r>
    </w:p>
    <w:p w14:paraId="16179024" w14:textId="29F81A94" w:rsidR="00BF5F14" w:rsidRPr="00FB0829" w:rsidRDefault="008C68BF" w:rsidP="006470E5">
      <w:pPr>
        <w:spacing w:before="120" w:after="0" w:line="240" w:lineRule="auto"/>
        <w:jc w:val="both"/>
        <w:rPr>
          <w:rFonts w:ascii="Trebuchet MS" w:hAnsi="Trebuchet MS" w:cstheme="minorHAnsi"/>
        </w:rPr>
      </w:pPr>
      <w:r w:rsidRPr="00FB0829">
        <w:rPr>
          <w:rFonts w:ascii="Trebuchet MS" w:hAnsi="Trebuchet MS" w:cstheme="minorHAnsi"/>
        </w:rPr>
        <w:t xml:space="preserve">Solicitantul a cărui cerere de finanțare este selectată pentru finanțare, dobândește calitatea de beneficiar </w:t>
      </w:r>
      <w:r w:rsidR="00BF5F14" w:rsidRPr="00FB0829">
        <w:rPr>
          <w:rFonts w:ascii="Trebuchet MS" w:hAnsi="Trebuchet MS" w:cstheme="minorHAnsi"/>
        </w:rPr>
        <w:t xml:space="preserve">al finanțării nerambursabile si de </w:t>
      </w:r>
      <w:r w:rsidR="000A1B14" w:rsidRPr="00FB0829">
        <w:rPr>
          <w:rFonts w:ascii="Trebuchet MS" w:hAnsi="Trebuchet MS" w:cstheme="minorHAnsi"/>
        </w:rPr>
        <w:t>sub</w:t>
      </w:r>
      <w:r w:rsidR="00BF5F14" w:rsidRPr="00FB0829">
        <w:rPr>
          <w:rFonts w:ascii="Trebuchet MS" w:hAnsi="Trebuchet MS" w:cstheme="minorHAnsi"/>
        </w:rPr>
        <w:t>a</w:t>
      </w:r>
      <w:r w:rsidRPr="00FB0829">
        <w:rPr>
          <w:rFonts w:ascii="Trebuchet MS" w:hAnsi="Trebuchet MS" w:cstheme="minorHAnsi"/>
        </w:rPr>
        <w:t>dministrator</w:t>
      </w:r>
      <w:r w:rsidR="00BF5F14" w:rsidRPr="00FB0829">
        <w:rPr>
          <w:rFonts w:ascii="Trebuchet MS" w:hAnsi="Trebuchet MS" w:cstheme="minorHAnsi"/>
          <w:b/>
          <w:bCs/>
          <w:iCs/>
        </w:rPr>
        <w:t xml:space="preserve"> </w:t>
      </w:r>
      <w:r w:rsidR="00BF5F14" w:rsidRPr="00FB0829">
        <w:rPr>
          <w:rFonts w:ascii="Trebuchet MS" w:hAnsi="Trebuchet MS" w:cstheme="minorHAnsi"/>
        </w:rPr>
        <w:t>al schemei de minimis</w:t>
      </w:r>
      <w:r w:rsidR="004904E1" w:rsidRPr="00FB0829">
        <w:rPr>
          <w:rFonts w:ascii="Trebuchet MS" w:hAnsi="Trebuchet MS" w:cstheme="minorHAnsi"/>
        </w:rPr>
        <w:t>.</w:t>
      </w:r>
    </w:p>
    <w:p w14:paraId="3E7047C4" w14:textId="578B4D0B" w:rsidR="008C68BF" w:rsidRPr="00FB0829" w:rsidRDefault="008C68BF" w:rsidP="004C6A0E">
      <w:pPr>
        <w:spacing w:before="120" w:after="0" w:line="240" w:lineRule="auto"/>
        <w:jc w:val="both"/>
        <w:rPr>
          <w:rFonts w:ascii="Trebuchet MS" w:hAnsi="Trebuchet MS" w:cstheme="minorHAnsi"/>
        </w:rPr>
      </w:pPr>
      <w:r w:rsidRPr="00FB0829">
        <w:rPr>
          <w:rFonts w:ascii="Trebuchet MS" w:hAnsi="Trebuchet MS" w:cstheme="minorHAnsi"/>
        </w:rPr>
        <w:t>Solicitantul este eligibil daca îndeplinește toate condițiile din prezentul ghid.</w:t>
      </w:r>
    </w:p>
    <w:p w14:paraId="513D52BC" w14:textId="77777777" w:rsidR="008C68BF" w:rsidRPr="00FB0829" w:rsidRDefault="008C68BF" w:rsidP="004C6A0E">
      <w:pPr>
        <w:shd w:val="clear" w:color="auto" w:fill="FFFFFF"/>
        <w:spacing w:before="100" w:beforeAutospacing="1" w:after="24" w:line="240" w:lineRule="auto"/>
        <w:rPr>
          <w:rFonts w:ascii="Trebuchet MS" w:hAnsi="Trebuchet MS" w:cstheme="minorHAnsi"/>
          <w:color w:val="000000" w:themeColor="text1"/>
        </w:rPr>
      </w:pPr>
    </w:p>
    <w:p w14:paraId="7C4179FA" w14:textId="045378BA" w:rsidR="0068095F" w:rsidRPr="00FB0829" w:rsidRDefault="0068095F" w:rsidP="006470E5">
      <w:pPr>
        <w:pStyle w:val="ListParagraph"/>
        <w:numPr>
          <w:ilvl w:val="1"/>
          <w:numId w:val="52"/>
        </w:numPr>
        <w:spacing w:after="0" w:line="240" w:lineRule="auto"/>
        <w:jc w:val="both"/>
        <w:outlineLvl w:val="1"/>
        <w:rPr>
          <w:rFonts w:ascii="Trebuchet MS" w:hAnsi="Trebuchet MS" w:cstheme="minorHAnsi"/>
          <w:b/>
          <w:bCs/>
        </w:rPr>
      </w:pPr>
      <w:r w:rsidRPr="00FB0829">
        <w:rPr>
          <w:rFonts w:ascii="Trebuchet MS" w:hAnsi="Trebuchet MS" w:cstheme="minorHAnsi"/>
          <w:b/>
          <w:bCs/>
        </w:rPr>
        <w:t xml:space="preserve">Grup țintă </w:t>
      </w:r>
      <w:r w:rsidR="00B5776D" w:rsidRPr="00FB0829">
        <w:rPr>
          <w:rFonts w:ascii="Trebuchet MS" w:hAnsi="Trebuchet MS" w:cstheme="minorHAnsi"/>
          <w:b/>
          <w:bCs/>
        </w:rPr>
        <w:t>al solicitantilor eligibili de la pct 1.5</w:t>
      </w:r>
    </w:p>
    <w:p w14:paraId="6A2764D0" w14:textId="77777777" w:rsidR="006470E5" w:rsidRPr="00FB0829" w:rsidRDefault="006470E5" w:rsidP="006470E5">
      <w:pPr>
        <w:pStyle w:val="ListParagraph"/>
        <w:spacing w:after="0" w:line="240" w:lineRule="auto"/>
        <w:ind w:left="360"/>
        <w:jc w:val="both"/>
        <w:outlineLvl w:val="1"/>
        <w:rPr>
          <w:rFonts w:ascii="Trebuchet MS" w:hAnsi="Trebuchet MS" w:cstheme="minorHAnsi"/>
          <w:b/>
          <w:bCs/>
        </w:rPr>
      </w:pPr>
    </w:p>
    <w:p w14:paraId="76F15CE2" w14:textId="0F518960" w:rsidR="0068095F" w:rsidRPr="00FB0829" w:rsidRDefault="0068095F" w:rsidP="006470E5">
      <w:pPr>
        <w:spacing w:after="0"/>
        <w:jc w:val="both"/>
        <w:rPr>
          <w:rFonts w:ascii="Trebuchet MS" w:hAnsi="Trebuchet MS" w:cstheme="minorHAnsi"/>
        </w:rPr>
      </w:pPr>
      <w:r w:rsidRPr="00FB0829">
        <w:rPr>
          <w:rFonts w:ascii="Trebuchet MS" w:hAnsi="Trebuchet MS" w:cstheme="minorHAnsi"/>
        </w:rPr>
        <w:t>IMM-uri ce doresc finanțare pentru achizitionarea de echipamente si servicii IT&amp;C, necesare digitalizării activitatii curente.</w:t>
      </w:r>
    </w:p>
    <w:p w14:paraId="460FD5BB" w14:textId="404DC63A" w:rsidR="0068095F" w:rsidRPr="00FB0829" w:rsidRDefault="0068095F" w:rsidP="006470E5">
      <w:pPr>
        <w:spacing w:after="0"/>
        <w:jc w:val="both"/>
        <w:rPr>
          <w:rFonts w:ascii="Trebuchet MS" w:hAnsi="Trebuchet MS" w:cstheme="minorHAnsi"/>
        </w:rPr>
      </w:pPr>
      <w:r w:rsidRPr="00FB0829">
        <w:rPr>
          <w:rFonts w:ascii="Trebuchet MS" w:hAnsi="Trebuchet MS" w:cstheme="minorHAnsi"/>
        </w:rPr>
        <w:t xml:space="preserve">Sunt denumiti si beneficiari </w:t>
      </w:r>
      <w:r w:rsidR="000A1B14" w:rsidRPr="00FB0829">
        <w:rPr>
          <w:rFonts w:ascii="Trebuchet MS" w:hAnsi="Trebuchet MS" w:cstheme="minorHAnsi"/>
        </w:rPr>
        <w:t xml:space="preserve">finali </w:t>
      </w:r>
      <w:r w:rsidRPr="00FB0829">
        <w:rPr>
          <w:rFonts w:ascii="Trebuchet MS" w:hAnsi="Trebuchet MS" w:cstheme="minorHAnsi"/>
        </w:rPr>
        <w:t>ai ajutorului de minimis</w:t>
      </w:r>
      <w:r w:rsidR="000A1B14" w:rsidRPr="00FB0829">
        <w:rPr>
          <w:rFonts w:ascii="Trebuchet MS" w:hAnsi="Trebuchet MS" w:cstheme="minorHAnsi"/>
        </w:rPr>
        <w:t>.</w:t>
      </w:r>
    </w:p>
    <w:p w14:paraId="0C19FCEB" w14:textId="49BC642C" w:rsidR="0068095F" w:rsidRPr="00FB0829" w:rsidRDefault="0068095F" w:rsidP="006470E5">
      <w:pPr>
        <w:spacing w:after="0"/>
        <w:jc w:val="both"/>
        <w:rPr>
          <w:rFonts w:ascii="Trebuchet MS" w:hAnsi="Trebuchet MS" w:cstheme="minorHAnsi"/>
        </w:rPr>
      </w:pPr>
      <w:r w:rsidRPr="00FB0829">
        <w:rPr>
          <w:rFonts w:ascii="Trebuchet MS" w:hAnsi="Trebuchet MS" w:cstheme="minorHAnsi"/>
        </w:rPr>
        <w:t>Beneficiaza de finantare in baza contractul</w:t>
      </w:r>
      <w:r w:rsidR="008C68BF" w:rsidRPr="00FB0829">
        <w:rPr>
          <w:rFonts w:ascii="Trebuchet MS" w:hAnsi="Trebuchet MS" w:cstheme="minorHAnsi"/>
        </w:rPr>
        <w:t xml:space="preserve">ui </w:t>
      </w:r>
      <w:r w:rsidRPr="00FB0829">
        <w:rPr>
          <w:rFonts w:ascii="Trebuchet MS" w:hAnsi="Trebuchet MS" w:cstheme="minorHAnsi"/>
        </w:rPr>
        <w:t xml:space="preserve">de subventie incheiat intre ADR si IMM, pe baza selectiei </w:t>
      </w:r>
      <w:r w:rsidR="00013DC3" w:rsidRPr="00FB0829">
        <w:rPr>
          <w:rFonts w:ascii="Trebuchet MS" w:hAnsi="Trebuchet MS" w:cstheme="minorHAnsi"/>
        </w:rPr>
        <w:t xml:space="preserve">aplicatiei </w:t>
      </w:r>
      <w:r w:rsidR="00E16F09" w:rsidRPr="00FB0829">
        <w:rPr>
          <w:rFonts w:ascii="Trebuchet MS" w:hAnsi="Trebuchet MS" w:cstheme="minorHAnsi"/>
        </w:rPr>
        <w:t>de proiect</w:t>
      </w:r>
      <w:r w:rsidRPr="00FB0829">
        <w:rPr>
          <w:rFonts w:ascii="Trebuchet MS" w:hAnsi="Trebuchet MS" w:cstheme="minorHAnsi"/>
        </w:rPr>
        <w:t xml:space="preserve"> depus</w:t>
      </w:r>
      <w:r w:rsidR="00013DC3" w:rsidRPr="00FB0829">
        <w:rPr>
          <w:rFonts w:ascii="Trebuchet MS" w:hAnsi="Trebuchet MS" w:cstheme="minorHAnsi"/>
        </w:rPr>
        <w:t>e</w:t>
      </w:r>
      <w:r w:rsidRPr="00FB0829">
        <w:rPr>
          <w:rFonts w:ascii="Trebuchet MS" w:hAnsi="Trebuchet MS" w:cstheme="minorHAnsi"/>
        </w:rPr>
        <w:t xml:space="preserve"> spre evaluare</w:t>
      </w:r>
      <w:r w:rsidR="008C68BF" w:rsidRPr="00FB0829">
        <w:rPr>
          <w:rFonts w:ascii="Trebuchet MS" w:hAnsi="Trebuchet MS" w:cstheme="minorHAnsi"/>
        </w:rPr>
        <w:t xml:space="preserve"> la ADR</w:t>
      </w:r>
      <w:r w:rsidR="00E16F09" w:rsidRPr="00FB0829">
        <w:rPr>
          <w:rFonts w:ascii="Trebuchet MS" w:hAnsi="Trebuchet MS" w:cstheme="minorHAnsi"/>
        </w:rPr>
        <w:t>.</w:t>
      </w:r>
    </w:p>
    <w:p w14:paraId="6BD3D6BC" w14:textId="77777777" w:rsidR="0068095F" w:rsidRPr="00FB0829" w:rsidRDefault="0068095F" w:rsidP="004C6A0E">
      <w:pPr>
        <w:pStyle w:val="ListParagraph"/>
        <w:spacing w:after="0"/>
        <w:jc w:val="both"/>
        <w:rPr>
          <w:rFonts w:ascii="Trebuchet MS" w:hAnsi="Trebuchet MS" w:cstheme="minorHAnsi"/>
        </w:rPr>
      </w:pPr>
    </w:p>
    <w:p w14:paraId="10587EF6" w14:textId="599AEC20" w:rsidR="009716E6" w:rsidRPr="00FB0829" w:rsidRDefault="009716E6" w:rsidP="009716E6">
      <w:pPr>
        <w:jc w:val="both"/>
        <w:rPr>
          <w:rFonts w:ascii="Trebuchet MS" w:hAnsi="Trebuchet MS" w:cstheme="minorHAnsi"/>
          <w:iCs/>
        </w:rPr>
      </w:pPr>
      <w:r w:rsidRPr="00FB0829">
        <w:rPr>
          <w:rFonts w:ascii="Trebuchet MS" w:hAnsi="Trebuchet MS" w:cstheme="minorHAnsi"/>
          <w:iCs/>
        </w:rPr>
        <w:t xml:space="preserve">În </w:t>
      </w:r>
      <w:r w:rsidR="001A5959">
        <w:rPr>
          <w:rFonts w:ascii="Trebuchet MS" w:hAnsi="Trebuchet MS" w:cstheme="minorHAnsi"/>
          <w:iCs/>
        </w:rPr>
        <w:t xml:space="preserve"> vederea atingerii grupului țintă</w:t>
      </w:r>
      <w:r w:rsidR="008C68BF" w:rsidRPr="00FB0829">
        <w:rPr>
          <w:rFonts w:ascii="Trebuchet MS" w:hAnsi="Trebuchet MS" w:cstheme="minorHAnsi"/>
          <w:iCs/>
        </w:rPr>
        <w:t xml:space="preserve"> prin </w:t>
      </w:r>
      <w:r w:rsidRPr="00FB0829">
        <w:rPr>
          <w:rFonts w:ascii="Trebuchet MS" w:hAnsi="Trebuchet MS" w:cstheme="minorHAnsi"/>
          <w:iCs/>
        </w:rPr>
        <w:t>selectare</w:t>
      </w:r>
      <w:r w:rsidR="001A5959">
        <w:rPr>
          <w:rFonts w:ascii="Trebuchet MS" w:hAnsi="Trebuchet MS" w:cstheme="minorHAnsi"/>
          <w:iCs/>
        </w:rPr>
        <w:t>a aplicaț</w:t>
      </w:r>
      <w:r w:rsidR="00013DC3" w:rsidRPr="00FB0829">
        <w:rPr>
          <w:rFonts w:ascii="Trebuchet MS" w:hAnsi="Trebuchet MS" w:cstheme="minorHAnsi"/>
          <w:iCs/>
        </w:rPr>
        <w:t xml:space="preserve">iilor de </w:t>
      </w:r>
      <w:r w:rsidR="00E16F09" w:rsidRPr="00FB0829">
        <w:rPr>
          <w:rFonts w:ascii="Trebuchet MS" w:hAnsi="Trebuchet MS" w:cstheme="minorHAnsi"/>
          <w:iCs/>
        </w:rPr>
        <w:t>proiecte</w:t>
      </w:r>
      <w:r w:rsidR="00013DC3" w:rsidRPr="00FB0829">
        <w:rPr>
          <w:rFonts w:ascii="Trebuchet MS" w:hAnsi="Trebuchet MS" w:cstheme="minorHAnsi"/>
          <w:iCs/>
        </w:rPr>
        <w:t xml:space="preserve"> </w:t>
      </w:r>
      <w:r w:rsidR="008C68BF" w:rsidRPr="00FB0829">
        <w:rPr>
          <w:rFonts w:ascii="Trebuchet MS" w:hAnsi="Trebuchet MS" w:cstheme="minorHAnsi"/>
          <w:iCs/>
        </w:rPr>
        <w:t>de</w:t>
      </w:r>
      <w:r w:rsidR="001A5959">
        <w:rPr>
          <w:rFonts w:ascii="Trebuchet MS" w:hAnsi="Trebuchet MS" w:cstheme="minorHAnsi"/>
          <w:iCs/>
        </w:rPr>
        <w:t>puse de aceș</w:t>
      </w:r>
      <w:r w:rsidR="008C68BF" w:rsidRPr="00FB0829">
        <w:rPr>
          <w:rFonts w:ascii="Trebuchet MS" w:hAnsi="Trebuchet MS" w:cstheme="minorHAnsi"/>
          <w:iCs/>
        </w:rPr>
        <w:t>tia,</w:t>
      </w:r>
      <w:r w:rsidRPr="00FB0829">
        <w:rPr>
          <w:rFonts w:ascii="Trebuchet MS" w:hAnsi="Trebuchet MS" w:cstheme="minorHAnsi"/>
          <w:iCs/>
        </w:rPr>
        <w:t xml:space="preserve"> </w:t>
      </w:r>
      <w:r w:rsidR="000A1B14" w:rsidRPr="00FB0829">
        <w:rPr>
          <w:rFonts w:ascii="Trebuchet MS" w:hAnsi="Trebuchet MS" w:cstheme="minorHAnsi"/>
          <w:iCs/>
        </w:rPr>
        <w:t>sub</w:t>
      </w:r>
      <w:r w:rsidR="008566E8" w:rsidRPr="00FB0829">
        <w:rPr>
          <w:rFonts w:ascii="Trebuchet MS" w:hAnsi="Trebuchet MS" w:cstheme="minorHAnsi"/>
          <w:iCs/>
        </w:rPr>
        <w:t>administratorul schemei</w:t>
      </w:r>
      <w:r w:rsidRPr="00FB0829">
        <w:rPr>
          <w:rFonts w:ascii="Trebuchet MS" w:hAnsi="Trebuchet MS" w:cstheme="minorHAnsi"/>
          <w:iCs/>
        </w:rPr>
        <w:t xml:space="preserve"> </w:t>
      </w:r>
      <w:r w:rsidR="00E16F09" w:rsidRPr="00FB0829">
        <w:rPr>
          <w:rFonts w:ascii="Trebuchet MS" w:hAnsi="Trebuchet MS" w:cstheme="minorHAnsi"/>
          <w:iCs/>
        </w:rPr>
        <w:t xml:space="preserve">de minimis </w:t>
      </w:r>
      <w:r w:rsidRPr="00FB0829">
        <w:rPr>
          <w:rFonts w:ascii="Trebuchet MS" w:hAnsi="Trebuchet MS" w:cstheme="minorHAnsi"/>
          <w:iCs/>
        </w:rPr>
        <w:t xml:space="preserve">va respecta următoarele condiții: </w:t>
      </w:r>
    </w:p>
    <w:p w14:paraId="58C7B1D9" w14:textId="2C1B8355" w:rsidR="00982208" w:rsidRPr="00FB0829" w:rsidRDefault="009716E6" w:rsidP="00440AB1">
      <w:pPr>
        <w:pStyle w:val="ListParagraph"/>
        <w:numPr>
          <w:ilvl w:val="0"/>
          <w:numId w:val="45"/>
        </w:numPr>
        <w:jc w:val="both"/>
        <w:rPr>
          <w:rFonts w:ascii="Trebuchet MS" w:hAnsi="Trebuchet MS" w:cstheme="minorHAnsi"/>
          <w:iCs/>
        </w:rPr>
      </w:pPr>
      <w:r w:rsidRPr="00FB0829">
        <w:rPr>
          <w:rFonts w:ascii="Trebuchet MS" w:hAnsi="Trebuchet MS" w:cstheme="minorHAnsi"/>
          <w:iCs/>
        </w:rPr>
        <w:t>Nu vor putea fi selectate în vederea finanțări</w:t>
      </w:r>
      <w:r w:rsidR="00013DC3" w:rsidRPr="00FB0829">
        <w:rPr>
          <w:rFonts w:ascii="Trebuchet MS" w:hAnsi="Trebuchet MS" w:cstheme="minorHAnsi"/>
          <w:iCs/>
        </w:rPr>
        <w:t>i aplicatii</w:t>
      </w:r>
      <w:r w:rsidRPr="00FB0829">
        <w:rPr>
          <w:rFonts w:ascii="Trebuchet MS" w:hAnsi="Trebuchet MS" w:cstheme="minorHAnsi"/>
          <w:iCs/>
        </w:rPr>
        <w:t xml:space="preserve"> </w:t>
      </w:r>
      <w:r w:rsidR="00E16F09" w:rsidRPr="00FB0829">
        <w:rPr>
          <w:rFonts w:ascii="Trebuchet MS" w:hAnsi="Trebuchet MS" w:cstheme="minorHAnsi"/>
          <w:iCs/>
        </w:rPr>
        <w:t xml:space="preserve">de proiecte </w:t>
      </w:r>
      <w:r w:rsidRPr="00FB0829">
        <w:rPr>
          <w:rFonts w:ascii="Trebuchet MS" w:hAnsi="Trebuchet MS" w:cstheme="minorHAnsi"/>
          <w:iCs/>
        </w:rPr>
        <w:t>ce se adresează activităților economice enumerate la art. 5 din schema de ajutor de minimis</w:t>
      </w:r>
      <w:r w:rsidR="00982208" w:rsidRPr="00FB0829">
        <w:rPr>
          <w:rFonts w:ascii="Trebuchet MS" w:hAnsi="Trebuchet MS" w:cstheme="minorHAnsi"/>
          <w:iCs/>
        </w:rPr>
        <w:t xml:space="preserve"> pentru </w:t>
      </w:r>
      <w:r w:rsidRPr="00FB0829">
        <w:rPr>
          <w:rFonts w:ascii="Trebuchet MS" w:hAnsi="Trebuchet MS" w:cstheme="minorHAnsi"/>
          <w:iCs/>
        </w:rPr>
        <w:t xml:space="preserve"> </w:t>
      </w:r>
      <w:r w:rsidR="00982208" w:rsidRPr="00FB0829">
        <w:rPr>
          <w:rFonts w:ascii="Trebuchet MS" w:hAnsi="Trebuchet MS" w:cstheme="minorHAnsi"/>
          <w:iCs/>
        </w:rPr>
        <w:t>Digitalizarea IMM-urilor</w:t>
      </w:r>
      <w:r w:rsidRPr="00FB0829">
        <w:rPr>
          <w:rFonts w:ascii="Trebuchet MS" w:hAnsi="Trebuchet MS" w:cstheme="minorHAnsi"/>
          <w:iCs/>
        </w:rPr>
        <w:t xml:space="preserve">. </w:t>
      </w:r>
    </w:p>
    <w:p w14:paraId="34189170" w14:textId="5B0D9389" w:rsidR="009B165F" w:rsidRPr="00FB0829" w:rsidRDefault="009B165F" w:rsidP="00440AB1">
      <w:pPr>
        <w:pStyle w:val="ListParagraph"/>
        <w:numPr>
          <w:ilvl w:val="0"/>
          <w:numId w:val="45"/>
        </w:numPr>
        <w:jc w:val="both"/>
        <w:rPr>
          <w:rFonts w:ascii="Trebuchet MS" w:hAnsi="Trebuchet MS" w:cstheme="minorHAnsi"/>
          <w:iCs/>
        </w:rPr>
      </w:pPr>
      <w:r w:rsidRPr="00FB0829">
        <w:rPr>
          <w:rFonts w:ascii="Trebuchet MS" w:hAnsi="Trebuchet MS" w:cstheme="minorHAnsi"/>
          <w:iCs/>
        </w:rPr>
        <w:t xml:space="preserve">Perioada de implementare </w:t>
      </w:r>
      <w:r w:rsidR="0096264A" w:rsidRPr="00FB0829">
        <w:rPr>
          <w:rFonts w:ascii="Trebuchet MS" w:hAnsi="Trebuchet MS" w:cstheme="minorHAnsi"/>
          <w:iCs/>
        </w:rPr>
        <w:t xml:space="preserve">a acestora </w:t>
      </w:r>
      <w:r w:rsidRPr="00FB0829">
        <w:rPr>
          <w:rFonts w:ascii="Trebuchet MS" w:hAnsi="Trebuchet MS" w:cstheme="minorHAnsi"/>
          <w:iCs/>
        </w:rPr>
        <w:t xml:space="preserve">va fi de maxim </w:t>
      </w:r>
      <w:r w:rsidR="006A214B" w:rsidRPr="00FB0829">
        <w:rPr>
          <w:rFonts w:ascii="Trebuchet MS" w:hAnsi="Trebuchet MS" w:cstheme="minorHAnsi"/>
          <w:iCs/>
        </w:rPr>
        <w:t xml:space="preserve">9 </w:t>
      </w:r>
      <w:r w:rsidRPr="00FB0829">
        <w:rPr>
          <w:rFonts w:ascii="Trebuchet MS" w:hAnsi="Trebuchet MS" w:cstheme="minorHAnsi"/>
          <w:iCs/>
        </w:rPr>
        <w:t>luni, fără posibilitatea prelungirii</w:t>
      </w:r>
    </w:p>
    <w:p w14:paraId="104B32B2" w14:textId="5B0F594F" w:rsidR="00050931" w:rsidRPr="00FB0829" w:rsidRDefault="008A18EC" w:rsidP="00440AB1">
      <w:pPr>
        <w:pStyle w:val="ListParagraph"/>
        <w:numPr>
          <w:ilvl w:val="0"/>
          <w:numId w:val="45"/>
        </w:numPr>
        <w:jc w:val="both"/>
        <w:rPr>
          <w:rFonts w:ascii="Trebuchet MS" w:hAnsi="Trebuchet MS" w:cstheme="minorHAnsi"/>
          <w:iCs/>
        </w:rPr>
      </w:pPr>
      <w:r>
        <w:rPr>
          <w:rFonts w:ascii="Trebuchet MS" w:hAnsi="Trebuchet MS" w:cstheme="minorHAnsi"/>
          <w:iCs/>
        </w:rPr>
        <w:t>Suma maxima finanțată</w:t>
      </w:r>
      <w:r w:rsidR="00050931" w:rsidRPr="00FB0829">
        <w:rPr>
          <w:rFonts w:ascii="Trebuchet MS" w:hAnsi="Trebuchet MS" w:cstheme="minorHAnsi"/>
          <w:iCs/>
        </w:rPr>
        <w:t xml:space="preserve"> pe</w:t>
      </w:r>
      <w:r>
        <w:rPr>
          <w:rFonts w:ascii="Trebuchet MS" w:hAnsi="Trebuchet MS" w:cstheme="minorHAnsi"/>
          <w:iCs/>
        </w:rPr>
        <w:t xml:space="preserve"> aplicaț</w:t>
      </w:r>
      <w:r w:rsidR="0050091D" w:rsidRPr="00FB0829">
        <w:rPr>
          <w:rFonts w:ascii="Trebuchet MS" w:hAnsi="Trebuchet MS" w:cstheme="minorHAnsi"/>
          <w:iCs/>
        </w:rPr>
        <w:t>ie</w:t>
      </w:r>
      <w:r w:rsidR="001B4F77" w:rsidRPr="00FB0829">
        <w:rPr>
          <w:rFonts w:ascii="Trebuchet MS" w:hAnsi="Trebuchet MS" w:cstheme="minorHAnsi"/>
          <w:iCs/>
        </w:rPr>
        <w:t xml:space="preserve"> </w:t>
      </w:r>
      <w:r w:rsidR="00E16F09" w:rsidRPr="00FB0829">
        <w:rPr>
          <w:rFonts w:ascii="Trebuchet MS" w:hAnsi="Trebuchet MS" w:cstheme="minorHAnsi"/>
          <w:iCs/>
        </w:rPr>
        <w:t>de proiect</w:t>
      </w:r>
      <w:r w:rsidR="00050931" w:rsidRPr="00FB0829">
        <w:rPr>
          <w:rFonts w:ascii="Trebuchet MS" w:hAnsi="Trebuchet MS" w:cstheme="minorHAnsi"/>
          <w:iCs/>
        </w:rPr>
        <w:t xml:space="preserve"> selectat</w:t>
      </w:r>
      <w:r w:rsidR="0050091D" w:rsidRPr="00FB0829">
        <w:rPr>
          <w:rFonts w:ascii="Trebuchet MS" w:hAnsi="Trebuchet MS" w:cstheme="minorHAnsi"/>
          <w:iCs/>
        </w:rPr>
        <w:t>a</w:t>
      </w:r>
      <w:r w:rsidR="00050931" w:rsidRPr="00FB0829">
        <w:rPr>
          <w:rFonts w:ascii="Trebuchet MS" w:hAnsi="Trebuchet MS" w:cstheme="minorHAnsi"/>
          <w:iCs/>
        </w:rPr>
        <w:t xml:space="preserve"> este de </w:t>
      </w:r>
      <w:r>
        <w:rPr>
          <w:rFonts w:ascii="Trebuchet MS" w:hAnsi="Trebuchet MS" w:cstheme="minorHAnsi"/>
          <w:iCs/>
        </w:rPr>
        <w:t>100.000 euro, suma minima finanț</w:t>
      </w:r>
      <w:r w:rsidR="00050931" w:rsidRPr="00FB0829">
        <w:rPr>
          <w:rFonts w:ascii="Trebuchet MS" w:hAnsi="Trebuchet MS" w:cstheme="minorHAnsi"/>
          <w:iCs/>
        </w:rPr>
        <w:t>at</w:t>
      </w:r>
      <w:r>
        <w:rPr>
          <w:rFonts w:ascii="Trebuchet MS" w:hAnsi="Trebuchet MS" w:cstheme="minorHAnsi"/>
          <w:iCs/>
        </w:rPr>
        <w:t>ă</w:t>
      </w:r>
      <w:r w:rsidR="0050091D" w:rsidRPr="00FB0829">
        <w:rPr>
          <w:rFonts w:ascii="Trebuchet MS" w:hAnsi="Trebuchet MS" w:cstheme="minorHAnsi"/>
          <w:iCs/>
        </w:rPr>
        <w:t xml:space="preserve"> </w:t>
      </w:r>
      <w:r w:rsidR="00050931" w:rsidRPr="00FB0829">
        <w:rPr>
          <w:rFonts w:ascii="Trebuchet MS" w:hAnsi="Trebuchet MS" w:cstheme="minorHAnsi"/>
          <w:iCs/>
        </w:rPr>
        <w:t xml:space="preserve">este de </w:t>
      </w:r>
      <w:r>
        <w:rPr>
          <w:rFonts w:ascii="Trebuchet MS" w:hAnsi="Trebuchet MS" w:cstheme="minorHAnsi"/>
          <w:iCs/>
        </w:rPr>
        <w:t>3</w:t>
      </w:r>
      <w:r w:rsidR="00050931" w:rsidRPr="00FB0829">
        <w:rPr>
          <w:rFonts w:ascii="Trebuchet MS" w:hAnsi="Trebuchet MS" w:cstheme="minorHAnsi"/>
          <w:iCs/>
        </w:rPr>
        <w:t>0.000 euro</w:t>
      </w:r>
    </w:p>
    <w:p w14:paraId="11820E89" w14:textId="37481DA1" w:rsidR="00847C63" w:rsidRPr="00FB0829" w:rsidRDefault="00847C63" w:rsidP="00440AB1">
      <w:pPr>
        <w:pStyle w:val="ListParagraph"/>
        <w:numPr>
          <w:ilvl w:val="0"/>
          <w:numId w:val="45"/>
        </w:numPr>
        <w:jc w:val="both"/>
        <w:rPr>
          <w:rFonts w:ascii="Trebuchet MS" w:hAnsi="Trebuchet MS" w:cstheme="minorHAnsi"/>
          <w:iCs/>
        </w:rPr>
      </w:pPr>
      <w:r w:rsidRPr="00FB0829">
        <w:rPr>
          <w:rFonts w:ascii="Trebuchet MS" w:hAnsi="Trebuchet MS" w:cstheme="minorHAnsi"/>
          <w:iCs/>
        </w:rPr>
        <w:t xml:space="preserve">Beneficiarii acestor </w:t>
      </w:r>
      <w:r w:rsidR="008A18EC">
        <w:rPr>
          <w:rFonts w:ascii="Trebuchet MS" w:hAnsi="Trebuchet MS" w:cstheme="minorHAnsi"/>
          <w:iCs/>
        </w:rPr>
        <w:t>aplicaț</w:t>
      </w:r>
      <w:r w:rsidR="00B5776D" w:rsidRPr="00FB0829">
        <w:rPr>
          <w:rFonts w:ascii="Trebuchet MS" w:hAnsi="Trebuchet MS" w:cstheme="minorHAnsi"/>
          <w:iCs/>
        </w:rPr>
        <w:t>ii</w:t>
      </w:r>
      <w:r w:rsidRPr="00FB0829">
        <w:rPr>
          <w:rFonts w:ascii="Trebuchet MS" w:hAnsi="Trebuchet MS" w:cstheme="minorHAnsi"/>
          <w:iCs/>
        </w:rPr>
        <w:t xml:space="preserve"> </w:t>
      </w:r>
      <w:r w:rsidR="00E16F09" w:rsidRPr="00FB0829">
        <w:rPr>
          <w:rFonts w:ascii="Trebuchet MS" w:hAnsi="Trebuchet MS" w:cstheme="minorHAnsi"/>
          <w:iCs/>
        </w:rPr>
        <w:t xml:space="preserve">de proiecte </w:t>
      </w:r>
      <w:r w:rsidRPr="00FB0829">
        <w:rPr>
          <w:rFonts w:ascii="Trebuchet MS" w:hAnsi="Trebuchet MS" w:cstheme="minorHAnsi"/>
          <w:iCs/>
        </w:rPr>
        <w:t>(IMM-urile) trebuie să aibă sediul social</w:t>
      </w:r>
      <w:r w:rsidR="000A1B14" w:rsidRPr="00FB0829">
        <w:rPr>
          <w:rFonts w:ascii="Trebuchet MS" w:hAnsi="Trebuchet MS" w:cstheme="minorHAnsi"/>
          <w:iCs/>
        </w:rPr>
        <w:t xml:space="preserve"> și să impleme</w:t>
      </w:r>
      <w:r w:rsidR="008A18EC">
        <w:rPr>
          <w:rFonts w:ascii="Trebuchet MS" w:hAnsi="Trebuchet MS" w:cstheme="minorHAnsi"/>
          <w:iCs/>
        </w:rPr>
        <w:t>n</w:t>
      </w:r>
      <w:r w:rsidR="000A1B14" w:rsidRPr="00FB0829">
        <w:rPr>
          <w:rFonts w:ascii="Trebuchet MS" w:hAnsi="Trebuchet MS" w:cstheme="minorHAnsi"/>
          <w:iCs/>
        </w:rPr>
        <w:t>teze proiectul</w:t>
      </w:r>
      <w:r w:rsidRPr="00FB0829">
        <w:rPr>
          <w:rFonts w:ascii="Trebuchet MS" w:hAnsi="Trebuchet MS" w:cstheme="minorHAnsi"/>
          <w:iCs/>
        </w:rPr>
        <w:t xml:space="preserve"> în regiunea de dezvoltare în care </w:t>
      </w:r>
      <w:r w:rsidR="00E16F09" w:rsidRPr="00FB0829">
        <w:rPr>
          <w:rFonts w:ascii="Trebuchet MS" w:hAnsi="Trebuchet MS" w:cstheme="minorHAnsi"/>
          <w:iCs/>
        </w:rPr>
        <w:t>aplică</w:t>
      </w:r>
    </w:p>
    <w:p w14:paraId="0CB4FDB2" w14:textId="0C796457" w:rsidR="00982208" w:rsidRPr="00FB0829" w:rsidRDefault="008A18EC" w:rsidP="00440AB1">
      <w:pPr>
        <w:pStyle w:val="ListParagraph"/>
        <w:numPr>
          <w:ilvl w:val="0"/>
          <w:numId w:val="45"/>
        </w:numPr>
        <w:jc w:val="both"/>
        <w:rPr>
          <w:rFonts w:ascii="Trebuchet MS" w:hAnsi="Trebuchet MS" w:cstheme="minorHAnsi"/>
          <w:iCs/>
        </w:rPr>
      </w:pPr>
      <w:r>
        <w:rPr>
          <w:rFonts w:ascii="Trebuchet MS" w:hAnsi="Trebuchet MS" w:cstheme="minorHAnsi"/>
          <w:iCs/>
        </w:rPr>
        <w:t>Aplicaț</w:t>
      </w:r>
      <w:r w:rsidR="00B5776D" w:rsidRPr="00FB0829">
        <w:rPr>
          <w:rFonts w:ascii="Trebuchet MS" w:hAnsi="Trebuchet MS" w:cstheme="minorHAnsi"/>
          <w:iCs/>
        </w:rPr>
        <w:t>iile</w:t>
      </w:r>
      <w:r w:rsidR="00E16F09" w:rsidRPr="00FB0829">
        <w:rPr>
          <w:rFonts w:ascii="Trebuchet MS" w:hAnsi="Trebuchet MS" w:cstheme="minorHAnsi"/>
          <w:iCs/>
        </w:rPr>
        <w:t xml:space="preserve"> de proiecte </w:t>
      </w:r>
      <w:r w:rsidR="00E37604" w:rsidRPr="00FB0829">
        <w:rPr>
          <w:rFonts w:ascii="Trebuchet MS" w:hAnsi="Trebuchet MS" w:cstheme="minorHAnsi"/>
          <w:iCs/>
        </w:rPr>
        <w:t xml:space="preserve">evaluate </w:t>
      </w:r>
      <w:r w:rsidR="009716E6" w:rsidRPr="00FB0829">
        <w:rPr>
          <w:rFonts w:ascii="Trebuchet MS" w:hAnsi="Trebuchet MS" w:cstheme="minorHAnsi"/>
          <w:iCs/>
        </w:rPr>
        <w:t xml:space="preserve">vor fi supuse aprobării </w:t>
      </w:r>
      <w:r w:rsidR="00E16F09" w:rsidRPr="00FB0829">
        <w:rPr>
          <w:rFonts w:ascii="Trebuchet MS" w:hAnsi="Trebuchet MS" w:cstheme="minorHAnsi"/>
          <w:iCs/>
        </w:rPr>
        <w:t xml:space="preserve">unui </w:t>
      </w:r>
      <w:r w:rsidR="009716E6" w:rsidRPr="00FB0829">
        <w:rPr>
          <w:rFonts w:ascii="Trebuchet MS" w:hAnsi="Trebuchet MS" w:cstheme="minorHAnsi"/>
          <w:iCs/>
        </w:rPr>
        <w:t>comitet</w:t>
      </w:r>
      <w:r w:rsidR="00E16F09" w:rsidRPr="00FB0829">
        <w:rPr>
          <w:rFonts w:ascii="Trebuchet MS" w:hAnsi="Trebuchet MS" w:cstheme="minorHAnsi"/>
          <w:iCs/>
        </w:rPr>
        <w:t>,</w:t>
      </w:r>
      <w:r w:rsidR="009716E6" w:rsidRPr="00FB0829">
        <w:rPr>
          <w:rFonts w:ascii="Trebuchet MS" w:hAnsi="Trebuchet MS" w:cstheme="minorHAnsi"/>
          <w:iCs/>
        </w:rPr>
        <w:t xml:space="preserve"> </w:t>
      </w:r>
      <w:r w:rsidR="00162482" w:rsidRPr="00FB0829">
        <w:rPr>
          <w:rFonts w:ascii="Trebuchet MS" w:hAnsi="Trebuchet MS" w:cstheme="minorHAnsi"/>
          <w:iCs/>
        </w:rPr>
        <w:t xml:space="preserve">constituit la nivelul </w:t>
      </w:r>
      <w:r w:rsidR="000A1B14" w:rsidRPr="00FB0829">
        <w:rPr>
          <w:rFonts w:ascii="Trebuchet MS" w:hAnsi="Trebuchet MS" w:cstheme="minorHAnsi"/>
          <w:iCs/>
        </w:rPr>
        <w:t>sub</w:t>
      </w:r>
      <w:r w:rsidR="009716E6" w:rsidRPr="00FB0829">
        <w:rPr>
          <w:rFonts w:ascii="Trebuchet MS" w:hAnsi="Trebuchet MS" w:cstheme="minorHAnsi"/>
          <w:iCs/>
        </w:rPr>
        <w:t xml:space="preserve">administratorului </w:t>
      </w:r>
      <w:r w:rsidR="009E2C38" w:rsidRPr="00FB0829">
        <w:rPr>
          <w:rFonts w:ascii="Trebuchet MS" w:hAnsi="Trebuchet MS" w:cstheme="minorHAnsi"/>
          <w:iCs/>
        </w:rPr>
        <w:t>schemei</w:t>
      </w:r>
      <w:r w:rsidR="00E16F09" w:rsidRPr="00FB0829">
        <w:rPr>
          <w:rFonts w:ascii="Trebuchet MS" w:hAnsi="Trebuchet MS" w:cstheme="minorHAnsi"/>
          <w:iCs/>
        </w:rPr>
        <w:t xml:space="preserve"> </w:t>
      </w:r>
      <w:r w:rsidR="00E16F09" w:rsidRPr="001A5959">
        <w:rPr>
          <w:rFonts w:ascii="Trebuchet MS" w:hAnsi="Trebuchet MS" w:cstheme="minorHAnsi"/>
          <w:i/>
          <w:iCs/>
        </w:rPr>
        <w:t>de minimis</w:t>
      </w:r>
      <w:r w:rsidR="009716E6" w:rsidRPr="00FB0829">
        <w:rPr>
          <w:rFonts w:ascii="Trebuchet MS" w:hAnsi="Trebuchet MS" w:cstheme="minorHAnsi"/>
          <w:iCs/>
        </w:rPr>
        <w:t>.</w:t>
      </w:r>
    </w:p>
    <w:p w14:paraId="477E122B" w14:textId="468D1949" w:rsidR="009716E6" w:rsidRPr="00FB0829" w:rsidRDefault="00162482" w:rsidP="00440AB1">
      <w:pPr>
        <w:pStyle w:val="ListParagraph"/>
        <w:numPr>
          <w:ilvl w:val="0"/>
          <w:numId w:val="45"/>
        </w:numPr>
        <w:jc w:val="both"/>
        <w:rPr>
          <w:rFonts w:ascii="Trebuchet MS" w:hAnsi="Trebuchet MS" w:cstheme="minorHAnsi"/>
          <w:iCs/>
        </w:rPr>
      </w:pPr>
      <w:r w:rsidRPr="00FB0829">
        <w:rPr>
          <w:rFonts w:ascii="Trebuchet MS" w:hAnsi="Trebuchet MS" w:cstheme="minorHAnsi"/>
          <w:iCs/>
        </w:rPr>
        <w:t xml:space="preserve">Comitetul </w:t>
      </w:r>
      <w:r w:rsidR="009716E6" w:rsidRPr="00FB0829">
        <w:rPr>
          <w:rFonts w:ascii="Trebuchet MS" w:hAnsi="Trebuchet MS" w:cstheme="minorHAnsi"/>
          <w:iCs/>
        </w:rPr>
        <w:t xml:space="preserve">va </w:t>
      </w:r>
      <w:r w:rsidR="001B0AEC" w:rsidRPr="00FB0829">
        <w:rPr>
          <w:rFonts w:ascii="Trebuchet MS" w:hAnsi="Trebuchet MS" w:cstheme="minorHAnsi"/>
          <w:iCs/>
        </w:rPr>
        <w:t xml:space="preserve"> propune</w:t>
      </w:r>
      <w:r w:rsidR="008C68BF" w:rsidRPr="00FB0829">
        <w:rPr>
          <w:rFonts w:ascii="Trebuchet MS" w:hAnsi="Trebuchet MS" w:cstheme="minorHAnsi"/>
          <w:iCs/>
        </w:rPr>
        <w:t>/va respinge la</w:t>
      </w:r>
      <w:r w:rsidR="00FB0829">
        <w:rPr>
          <w:rFonts w:ascii="Trebuchet MS" w:hAnsi="Trebuchet MS" w:cstheme="minorHAnsi"/>
          <w:iCs/>
        </w:rPr>
        <w:t xml:space="preserve"> finanț</w:t>
      </w:r>
      <w:r w:rsidR="008C68BF" w:rsidRPr="00FB0829">
        <w:rPr>
          <w:rFonts w:ascii="Trebuchet MS" w:hAnsi="Trebuchet MS" w:cstheme="minorHAnsi"/>
          <w:iCs/>
        </w:rPr>
        <w:t>are</w:t>
      </w:r>
      <w:r w:rsidR="001B0AEC" w:rsidRPr="00FB0829">
        <w:rPr>
          <w:rFonts w:ascii="Trebuchet MS" w:hAnsi="Trebuchet MS" w:cstheme="minorHAnsi"/>
          <w:iCs/>
        </w:rPr>
        <w:t xml:space="preserve"> </w:t>
      </w:r>
      <w:r w:rsidR="00FB0829">
        <w:rPr>
          <w:rFonts w:ascii="Trebuchet MS" w:hAnsi="Trebuchet MS" w:cstheme="minorHAnsi"/>
          <w:iCs/>
        </w:rPr>
        <w:t>aplicaț</w:t>
      </w:r>
      <w:r w:rsidR="00B5776D" w:rsidRPr="00FB0829">
        <w:rPr>
          <w:rFonts w:ascii="Trebuchet MS" w:hAnsi="Trebuchet MS" w:cstheme="minorHAnsi"/>
          <w:iCs/>
        </w:rPr>
        <w:t xml:space="preserve">iile </w:t>
      </w:r>
      <w:r w:rsidR="001B0AEC" w:rsidRPr="00FB0829">
        <w:rPr>
          <w:rFonts w:ascii="Trebuchet MS" w:hAnsi="Trebuchet MS" w:cstheme="minorHAnsi"/>
          <w:iCs/>
        </w:rPr>
        <w:t xml:space="preserve"> </w:t>
      </w:r>
      <w:r w:rsidR="00E16F09" w:rsidRPr="00FB0829">
        <w:rPr>
          <w:rFonts w:ascii="Trebuchet MS" w:hAnsi="Trebuchet MS" w:cstheme="minorHAnsi"/>
          <w:iCs/>
        </w:rPr>
        <w:t xml:space="preserve">de proiecte </w:t>
      </w:r>
      <w:r w:rsidR="001B0AEC" w:rsidRPr="00FB0829">
        <w:rPr>
          <w:rFonts w:ascii="Trebuchet MS" w:hAnsi="Trebuchet MS" w:cstheme="minorHAnsi"/>
          <w:iCs/>
        </w:rPr>
        <w:t xml:space="preserve">evaluate </w:t>
      </w:r>
      <w:r w:rsidR="009716E6" w:rsidRPr="00FB0829">
        <w:rPr>
          <w:rFonts w:ascii="Trebuchet MS" w:hAnsi="Trebuchet MS" w:cstheme="minorHAnsi"/>
          <w:iCs/>
        </w:rPr>
        <w:t xml:space="preserve"> pe baz</w:t>
      </w:r>
      <w:r w:rsidR="008C68BF" w:rsidRPr="00FB0829">
        <w:rPr>
          <w:rFonts w:ascii="Trebuchet MS" w:hAnsi="Trebuchet MS" w:cstheme="minorHAnsi"/>
          <w:iCs/>
        </w:rPr>
        <w:t>a criteriilor de evaluare</w:t>
      </w:r>
      <w:r w:rsidR="009716E6" w:rsidRPr="00FB0829">
        <w:rPr>
          <w:rFonts w:ascii="Trebuchet MS" w:hAnsi="Trebuchet MS" w:cstheme="minorHAnsi"/>
          <w:iCs/>
        </w:rPr>
        <w:t xml:space="preserve">  care v</w:t>
      </w:r>
      <w:r w:rsidR="008C68BF" w:rsidRPr="00FB0829">
        <w:rPr>
          <w:rFonts w:ascii="Trebuchet MS" w:hAnsi="Trebuchet MS" w:cstheme="minorHAnsi"/>
          <w:iCs/>
        </w:rPr>
        <w:t>or</w:t>
      </w:r>
      <w:r w:rsidR="009716E6" w:rsidRPr="00FB0829">
        <w:rPr>
          <w:rFonts w:ascii="Trebuchet MS" w:hAnsi="Trebuchet MS" w:cstheme="minorHAnsi"/>
          <w:iCs/>
        </w:rPr>
        <w:t xml:space="preserve"> asigura prin</w:t>
      </w:r>
      <w:r w:rsidR="001A5959">
        <w:rPr>
          <w:rFonts w:ascii="Trebuchet MS" w:hAnsi="Trebuchet MS" w:cstheme="minorHAnsi"/>
          <w:iCs/>
        </w:rPr>
        <w:t>cipii și criterii transparente ș</w:t>
      </w:r>
      <w:r w:rsidR="009716E6" w:rsidRPr="00FB0829">
        <w:rPr>
          <w:rFonts w:ascii="Trebuchet MS" w:hAnsi="Trebuchet MS" w:cstheme="minorHAnsi"/>
          <w:iCs/>
        </w:rPr>
        <w:t>i nediscriminatorii</w:t>
      </w:r>
    </w:p>
    <w:p w14:paraId="76BE3AEC" w14:textId="462CE171" w:rsidR="00E16F09" w:rsidRPr="00FB0829" w:rsidRDefault="00EE0AB4" w:rsidP="00050931">
      <w:pPr>
        <w:pStyle w:val="ListParagraph"/>
        <w:numPr>
          <w:ilvl w:val="0"/>
          <w:numId w:val="45"/>
        </w:numPr>
        <w:jc w:val="both"/>
        <w:rPr>
          <w:rFonts w:ascii="Trebuchet MS" w:hAnsi="Trebuchet MS" w:cstheme="minorHAnsi"/>
          <w:iCs/>
        </w:rPr>
      </w:pPr>
      <w:r w:rsidRPr="00FB0829">
        <w:rPr>
          <w:rFonts w:ascii="Trebuchet MS" w:hAnsi="Trebuchet MS" w:cstheme="minorHAnsi"/>
          <w:iCs/>
        </w:rPr>
        <w:lastRenderedPageBreak/>
        <w:t>Doar pentr</w:t>
      </w:r>
      <w:r w:rsidR="00E16F09" w:rsidRPr="00FB0829">
        <w:rPr>
          <w:rFonts w:ascii="Trebuchet MS" w:hAnsi="Trebuchet MS" w:cstheme="minorHAnsi"/>
          <w:iCs/>
        </w:rPr>
        <w:t xml:space="preserve">u </w:t>
      </w:r>
      <w:r w:rsidR="00FB0829">
        <w:rPr>
          <w:rFonts w:ascii="Trebuchet MS" w:hAnsi="Trebuchet MS" w:cstheme="minorHAnsi"/>
          <w:iCs/>
        </w:rPr>
        <w:t>aplicaț</w:t>
      </w:r>
      <w:r w:rsidR="00B5776D" w:rsidRPr="00FB0829">
        <w:rPr>
          <w:rFonts w:ascii="Trebuchet MS" w:hAnsi="Trebuchet MS" w:cstheme="minorHAnsi"/>
          <w:iCs/>
        </w:rPr>
        <w:t>iile</w:t>
      </w:r>
      <w:r w:rsidRPr="00FB0829">
        <w:rPr>
          <w:rFonts w:ascii="Trebuchet MS" w:hAnsi="Trebuchet MS" w:cstheme="minorHAnsi"/>
          <w:iCs/>
        </w:rPr>
        <w:t xml:space="preserve"> </w:t>
      </w:r>
      <w:r w:rsidR="00E16F09" w:rsidRPr="00FB0829">
        <w:rPr>
          <w:rFonts w:ascii="Trebuchet MS" w:hAnsi="Trebuchet MS" w:cstheme="minorHAnsi"/>
          <w:iCs/>
        </w:rPr>
        <w:t xml:space="preserve">de proiecte </w:t>
      </w:r>
      <w:r w:rsidRPr="00FB0829">
        <w:rPr>
          <w:rFonts w:ascii="Trebuchet MS" w:hAnsi="Trebuchet MS" w:cstheme="minorHAnsi"/>
          <w:iCs/>
        </w:rPr>
        <w:t xml:space="preserve">aprobate de către acest </w:t>
      </w:r>
      <w:r w:rsidR="00162482" w:rsidRPr="00FB0829">
        <w:rPr>
          <w:rFonts w:ascii="Trebuchet MS" w:hAnsi="Trebuchet MS" w:cstheme="minorHAnsi"/>
          <w:iCs/>
        </w:rPr>
        <w:t>comitet</w:t>
      </w:r>
      <w:r w:rsidRPr="00FB0829">
        <w:rPr>
          <w:rFonts w:ascii="Trebuchet MS" w:hAnsi="Trebuchet MS" w:cstheme="minorHAnsi"/>
          <w:iCs/>
        </w:rPr>
        <w:t xml:space="preserve"> se va acorda sprijin financiar în cadrul proiectului.</w:t>
      </w:r>
    </w:p>
    <w:p w14:paraId="7712A399" w14:textId="77A9E6DC" w:rsidR="00050931" w:rsidRPr="00FB0829" w:rsidRDefault="00B42A8A" w:rsidP="00050931">
      <w:pPr>
        <w:pStyle w:val="ListParagraph"/>
        <w:numPr>
          <w:ilvl w:val="0"/>
          <w:numId w:val="45"/>
        </w:numPr>
        <w:jc w:val="both"/>
        <w:rPr>
          <w:rFonts w:ascii="Trebuchet MS" w:hAnsi="Trebuchet MS" w:cstheme="minorHAnsi"/>
          <w:iCs/>
        </w:rPr>
      </w:pPr>
      <w:r w:rsidRPr="00FB0829">
        <w:rPr>
          <w:rFonts w:ascii="Trebuchet MS" w:hAnsi="Trebuchet MS" w:cstheme="minorHAnsi"/>
          <w:iCs/>
        </w:rPr>
        <w:t>Suba</w:t>
      </w:r>
      <w:r w:rsidR="00050931" w:rsidRPr="00FB0829">
        <w:rPr>
          <w:rFonts w:ascii="Trebuchet MS" w:hAnsi="Trebuchet MS" w:cstheme="minorHAnsi"/>
          <w:iCs/>
        </w:rPr>
        <w:t xml:space="preserve">dministratorul  schemei </w:t>
      </w:r>
      <w:r w:rsidR="00E16F09" w:rsidRPr="00FB0829">
        <w:rPr>
          <w:rFonts w:ascii="Trebuchet MS" w:hAnsi="Trebuchet MS" w:cstheme="minorHAnsi"/>
          <w:i/>
          <w:iCs/>
        </w:rPr>
        <w:t>de minimis</w:t>
      </w:r>
      <w:r w:rsidR="00E16F09" w:rsidRPr="00FB0829">
        <w:rPr>
          <w:rFonts w:ascii="Trebuchet MS" w:hAnsi="Trebuchet MS" w:cstheme="minorHAnsi"/>
          <w:iCs/>
        </w:rPr>
        <w:t xml:space="preserve"> </w:t>
      </w:r>
      <w:r w:rsidR="00050931" w:rsidRPr="00FB0829">
        <w:rPr>
          <w:rFonts w:ascii="Trebuchet MS" w:hAnsi="Trebuchet MS" w:cstheme="minorHAnsi"/>
          <w:iCs/>
        </w:rPr>
        <w:t xml:space="preserve">va selecta cel puțin 120 de </w:t>
      </w:r>
      <w:r w:rsidR="00FB0829">
        <w:rPr>
          <w:rFonts w:ascii="Trebuchet MS" w:hAnsi="Trebuchet MS" w:cstheme="minorHAnsi"/>
          <w:iCs/>
        </w:rPr>
        <w:t>aplicaț</w:t>
      </w:r>
      <w:r w:rsidR="00B5776D" w:rsidRPr="00FB0829">
        <w:rPr>
          <w:rFonts w:ascii="Trebuchet MS" w:hAnsi="Trebuchet MS" w:cstheme="minorHAnsi"/>
          <w:iCs/>
        </w:rPr>
        <w:t>ii</w:t>
      </w:r>
      <w:r w:rsidR="00050931" w:rsidRPr="00FB0829">
        <w:rPr>
          <w:rFonts w:ascii="Trebuchet MS" w:hAnsi="Trebuchet MS" w:cstheme="minorHAnsi"/>
          <w:iCs/>
        </w:rPr>
        <w:t xml:space="preserve"> </w:t>
      </w:r>
      <w:r w:rsidR="001B4F77" w:rsidRPr="00FB0829">
        <w:rPr>
          <w:rFonts w:ascii="Trebuchet MS" w:hAnsi="Trebuchet MS" w:cstheme="minorHAnsi"/>
          <w:iCs/>
        </w:rPr>
        <w:t xml:space="preserve">de proiecte </w:t>
      </w:r>
      <w:r w:rsidR="00050931" w:rsidRPr="00FB0829">
        <w:rPr>
          <w:rFonts w:ascii="Trebuchet MS" w:hAnsi="Trebuchet MS" w:cstheme="minorHAnsi"/>
          <w:iCs/>
        </w:rPr>
        <w:t>depuse de IMM-uri ce doresc finanțare pentru achiziționarea de echipamente si servicii IT&amp;C, necesare digitalizării activității curente.</w:t>
      </w:r>
    </w:p>
    <w:p w14:paraId="472C0E64" w14:textId="1149AC3D" w:rsidR="00B5776D" w:rsidRPr="00FB0829" w:rsidRDefault="00FD518A" w:rsidP="00FD518A">
      <w:pPr>
        <w:jc w:val="both"/>
        <w:rPr>
          <w:rFonts w:ascii="Trebuchet MS" w:hAnsi="Trebuchet MS" w:cstheme="minorHAnsi"/>
          <w:b/>
          <w:bCs/>
          <w:iCs/>
        </w:rPr>
      </w:pPr>
      <w:r w:rsidRPr="00FB0829">
        <w:rPr>
          <w:rFonts w:ascii="Trebuchet MS" w:hAnsi="Trebuchet MS" w:cstheme="minorHAnsi"/>
          <w:b/>
          <w:bCs/>
          <w:iCs/>
        </w:rPr>
        <w:t>Durata de</w:t>
      </w:r>
      <w:r w:rsidR="008C68BF" w:rsidRPr="00FB0829">
        <w:rPr>
          <w:rFonts w:ascii="Trebuchet MS" w:hAnsi="Trebuchet MS" w:cstheme="minorHAnsi"/>
          <w:b/>
          <w:bCs/>
          <w:iCs/>
        </w:rPr>
        <w:t xml:space="preserve"> s</w:t>
      </w:r>
      <w:r w:rsidR="00FB0829">
        <w:rPr>
          <w:rFonts w:ascii="Trebuchet MS" w:hAnsi="Trebuchet MS" w:cstheme="minorHAnsi"/>
          <w:b/>
          <w:bCs/>
          <w:iCs/>
        </w:rPr>
        <w:t>elecț</w:t>
      </w:r>
      <w:r w:rsidR="008C68BF" w:rsidRPr="00FB0829">
        <w:rPr>
          <w:rFonts w:ascii="Trebuchet MS" w:hAnsi="Trebuchet MS" w:cstheme="minorHAnsi"/>
          <w:b/>
          <w:bCs/>
          <w:iCs/>
        </w:rPr>
        <w:t xml:space="preserve">ie </w:t>
      </w:r>
      <w:r w:rsidRPr="00FB0829">
        <w:rPr>
          <w:rFonts w:ascii="Trebuchet MS" w:hAnsi="Trebuchet MS" w:cstheme="minorHAnsi"/>
          <w:b/>
          <w:bCs/>
          <w:iCs/>
        </w:rPr>
        <w:t xml:space="preserve">este de maximum </w:t>
      </w:r>
      <w:r w:rsidR="00B5776D" w:rsidRPr="00FB0829">
        <w:rPr>
          <w:rFonts w:ascii="Trebuchet MS" w:hAnsi="Trebuchet MS" w:cstheme="minorHAnsi"/>
          <w:b/>
          <w:bCs/>
          <w:iCs/>
        </w:rPr>
        <w:t>6</w:t>
      </w:r>
      <w:r w:rsidRPr="00FB0829">
        <w:rPr>
          <w:rFonts w:ascii="Trebuchet MS" w:hAnsi="Trebuchet MS" w:cstheme="minorHAnsi"/>
          <w:b/>
          <w:bCs/>
          <w:iCs/>
        </w:rPr>
        <w:t xml:space="preserve"> luni de la data de începere a proiectului (semnarea contractului de finanțare cu</w:t>
      </w:r>
      <w:r w:rsidR="00793489" w:rsidRPr="00FB0829">
        <w:rPr>
          <w:rFonts w:ascii="Trebuchet MS" w:hAnsi="Trebuchet MS" w:cstheme="minorHAnsi"/>
          <w:b/>
          <w:bCs/>
          <w:iCs/>
        </w:rPr>
        <w:t xml:space="preserve"> OIPSI</w:t>
      </w:r>
      <w:r w:rsidRPr="00FB0829">
        <w:rPr>
          <w:rFonts w:ascii="Trebuchet MS" w:hAnsi="Trebuchet MS" w:cstheme="minorHAnsi"/>
          <w:b/>
          <w:bCs/>
          <w:iCs/>
        </w:rPr>
        <w:t>.</w:t>
      </w:r>
    </w:p>
    <w:p w14:paraId="3CF5D967" w14:textId="4E69A80A" w:rsidR="00E15041" w:rsidRPr="00FB0829" w:rsidRDefault="00002795" w:rsidP="004C6A0E">
      <w:pPr>
        <w:jc w:val="both"/>
        <w:rPr>
          <w:rFonts w:ascii="Trebuchet MS" w:hAnsi="Trebuchet MS" w:cstheme="minorHAnsi"/>
        </w:rPr>
      </w:pPr>
      <w:r w:rsidRPr="00FB0829">
        <w:rPr>
          <w:rFonts w:ascii="Trebuchet MS" w:hAnsi="Trebuchet MS" w:cstheme="minorHAnsi"/>
          <w:b/>
          <w:bCs/>
          <w:iCs/>
        </w:rPr>
        <w:t xml:space="preserve"> </w:t>
      </w:r>
      <w:r w:rsidR="00847C63" w:rsidRPr="00FB0829">
        <w:rPr>
          <w:rFonts w:ascii="Trebuchet MS" w:hAnsi="Trebuchet MS" w:cstheme="minorHAnsi"/>
          <w:iCs/>
        </w:rPr>
        <w:t>Î</w:t>
      </w:r>
      <w:r w:rsidR="00FB7099" w:rsidRPr="00FB0829">
        <w:rPr>
          <w:rFonts w:ascii="Trebuchet MS" w:hAnsi="Trebuchet MS" w:cstheme="minorHAnsi"/>
          <w:iCs/>
        </w:rPr>
        <w:t xml:space="preserve">ntre </w:t>
      </w:r>
      <w:r w:rsidR="00B42A8A" w:rsidRPr="00FB0829">
        <w:rPr>
          <w:rFonts w:ascii="Trebuchet MS" w:hAnsi="Trebuchet MS" w:cstheme="minorHAnsi"/>
          <w:iCs/>
        </w:rPr>
        <w:t>sub</w:t>
      </w:r>
      <w:r w:rsidR="00FB7099" w:rsidRPr="00FB0829">
        <w:rPr>
          <w:rFonts w:ascii="Trebuchet MS" w:hAnsi="Trebuchet MS" w:cstheme="minorHAnsi"/>
          <w:iCs/>
        </w:rPr>
        <w:t xml:space="preserve">administrator și beneficiarii (IMM-urile) schemei </w:t>
      </w:r>
      <w:r w:rsidR="00FB7099" w:rsidRPr="00FB0829">
        <w:rPr>
          <w:rFonts w:ascii="Trebuchet MS" w:hAnsi="Trebuchet MS" w:cstheme="minorHAnsi"/>
          <w:i/>
          <w:iCs/>
        </w:rPr>
        <w:t>de minimis</w:t>
      </w:r>
      <w:r w:rsidR="00FB7099" w:rsidRPr="00FB0829">
        <w:rPr>
          <w:rFonts w:ascii="Trebuchet MS" w:hAnsi="Trebuchet MS" w:cstheme="minorHAnsi"/>
          <w:iCs/>
        </w:rPr>
        <w:t xml:space="preserve"> Digitalizarea IMM-urilor</w:t>
      </w:r>
      <w:r w:rsidR="00847C63" w:rsidRPr="00FB0829">
        <w:rPr>
          <w:rFonts w:ascii="Trebuchet MS" w:hAnsi="Trebuchet MS" w:cstheme="minorHAnsi"/>
          <w:iCs/>
        </w:rPr>
        <w:t xml:space="preserve"> se vor încheia </w:t>
      </w:r>
      <w:r w:rsidR="00847C63" w:rsidRPr="00FB0829">
        <w:rPr>
          <w:rFonts w:ascii="Trebuchet MS" w:hAnsi="Trebuchet MS" w:cstheme="minorHAnsi"/>
          <w:b/>
          <w:bCs/>
          <w:iCs/>
        </w:rPr>
        <w:t>Contracte de subvenții</w:t>
      </w:r>
      <w:r w:rsidR="00E15041" w:rsidRPr="00FB0829">
        <w:rPr>
          <w:rFonts w:ascii="Trebuchet MS" w:hAnsi="Trebuchet MS" w:cstheme="minorHAnsi"/>
          <w:iCs/>
        </w:rPr>
        <w:t>.</w:t>
      </w:r>
      <w:r w:rsidR="00EE0AB4" w:rsidRPr="00FB0829">
        <w:rPr>
          <w:rFonts w:ascii="Trebuchet MS" w:hAnsi="Trebuchet MS" w:cstheme="minorHAnsi"/>
        </w:rPr>
        <w:t>.</w:t>
      </w:r>
      <w:r w:rsidR="00EC78C3" w:rsidRPr="00FB0829">
        <w:rPr>
          <w:rFonts w:ascii="Trebuchet MS" w:hAnsi="Trebuchet MS" w:cstheme="minorHAnsi"/>
        </w:rPr>
        <w:t xml:space="preserve"> </w:t>
      </w:r>
    </w:p>
    <w:p w14:paraId="727A7186" w14:textId="77777777" w:rsidR="003C3D16" w:rsidRPr="00FB0829" w:rsidRDefault="003C3D16" w:rsidP="00DA725E">
      <w:pPr>
        <w:spacing w:after="0"/>
        <w:jc w:val="both"/>
        <w:rPr>
          <w:rFonts w:ascii="Trebuchet MS" w:hAnsi="Trebuchet MS" w:cstheme="minorHAnsi"/>
        </w:rPr>
      </w:pPr>
    </w:p>
    <w:p w14:paraId="72EC72B8" w14:textId="39A4C374" w:rsidR="002D44AD" w:rsidRPr="00FB0829" w:rsidRDefault="008D3F0C" w:rsidP="002D44AD">
      <w:pPr>
        <w:spacing w:after="0" w:line="240" w:lineRule="auto"/>
        <w:jc w:val="both"/>
        <w:outlineLvl w:val="1"/>
        <w:rPr>
          <w:rFonts w:ascii="Trebuchet MS" w:hAnsi="Trebuchet MS" w:cstheme="minorHAnsi"/>
          <w:b/>
          <w:bCs/>
        </w:rPr>
      </w:pPr>
      <w:bookmarkStart w:id="73" w:name="_Toc485046740"/>
      <w:bookmarkStart w:id="74" w:name="_Toc488159049"/>
      <w:bookmarkStart w:id="75" w:name="_Toc491957534"/>
      <w:bookmarkStart w:id="76" w:name="_Toc491959000"/>
      <w:bookmarkStart w:id="77" w:name="_Toc491959051"/>
      <w:bookmarkStart w:id="78" w:name="_Toc491960651"/>
      <w:bookmarkStart w:id="79" w:name="_Toc491960683"/>
      <w:bookmarkStart w:id="80" w:name="_Toc491960925"/>
      <w:bookmarkStart w:id="81" w:name="_Toc491965417"/>
      <w:bookmarkStart w:id="82" w:name="_Toc491965503"/>
      <w:bookmarkStart w:id="83" w:name="_Toc494982044"/>
      <w:bookmarkStart w:id="84" w:name="_Toc494983112"/>
      <w:bookmarkStart w:id="85" w:name="_Toc496706152"/>
      <w:bookmarkStart w:id="86" w:name="_Toc497908120"/>
      <w:bookmarkStart w:id="87" w:name="_Toc523918909"/>
      <w:r w:rsidRPr="00FB0829">
        <w:rPr>
          <w:rFonts w:ascii="Trebuchet MS" w:hAnsi="Trebuchet MS" w:cstheme="minorHAnsi"/>
          <w:b/>
          <w:bCs/>
        </w:rPr>
        <w:t>1.7 Indicatori</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0F68B59" w14:textId="78535DDD" w:rsidR="008B26E4" w:rsidRPr="00FB0829" w:rsidRDefault="00E16F09" w:rsidP="00FE0377">
      <w:pPr>
        <w:spacing w:before="120" w:after="0"/>
        <w:ind w:firstLine="706"/>
        <w:jc w:val="both"/>
        <w:rPr>
          <w:rFonts w:ascii="Trebuchet MS" w:hAnsi="Trebuchet MS" w:cstheme="minorHAnsi"/>
          <w:bCs/>
        </w:rPr>
      </w:pPr>
      <w:r w:rsidRPr="00FB0829">
        <w:rPr>
          <w:rFonts w:ascii="Trebuchet MS" w:hAnsi="Trebuchet MS" w:cstheme="minorHAnsi"/>
          <w:bCs/>
        </w:rPr>
        <w:t xml:space="preserve">Atât </w:t>
      </w:r>
      <w:r w:rsidR="00B42A8A" w:rsidRPr="00FB0829">
        <w:rPr>
          <w:rFonts w:ascii="Trebuchet MS" w:hAnsi="Trebuchet MS" w:cstheme="minorHAnsi"/>
          <w:bCs/>
        </w:rPr>
        <w:t>sub</w:t>
      </w:r>
      <w:r w:rsidRPr="00FB0829">
        <w:rPr>
          <w:rFonts w:ascii="Trebuchet MS" w:hAnsi="Trebuchet MS" w:cstheme="minorHAnsi"/>
          <w:bCs/>
        </w:rPr>
        <w:t xml:space="preserve">administratorul  schemei </w:t>
      </w:r>
      <w:r w:rsidRPr="00FB0829">
        <w:rPr>
          <w:rFonts w:ascii="Trebuchet MS" w:hAnsi="Trebuchet MS" w:cstheme="minorHAnsi"/>
          <w:bCs/>
          <w:i/>
        </w:rPr>
        <w:t>de minimis</w:t>
      </w:r>
      <w:r w:rsidRPr="00FB0829">
        <w:rPr>
          <w:rFonts w:ascii="Trebuchet MS" w:hAnsi="Trebuchet MS" w:cstheme="minorHAnsi"/>
          <w:bCs/>
        </w:rPr>
        <w:t xml:space="preserve"> cât și beneficiarul </w:t>
      </w:r>
      <w:r w:rsidR="001B4F77" w:rsidRPr="00FB0829">
        <w:rPr>
          <w:rFonts w:ascii="Trebuchet MS" w:hAnsi="Trebuchet MS" w:cstheme="minorHAnsi"/>
          <w:bCs/>
        </w:rPr>
        <w:t>ajutorului</w:t>
      </w:r>
      <w:r w:rsidRPr="00FB0829">
        <w:rPr>
          <w:rFonts w:ascii="Trebuchet MS" w:hAnsi="Trebuchet MS" w:cstheme="minorHAnsi"/>
          <w:bCs/>
        </w:rPr>
        <w:t xml:space="preserve"> de minimis</w:t>
      </w:r>
      <w:r w:rsidR="008B26E4" w:rsidRPr="00FB0829">
        <w:rPr>
          <w:rFonts w:ascii="Trebuchet MS" w:hAnsi="Trebuchet MS" w:cstheme="minorHAnsi"/>
          <w:bCs/>
        </w:rPr>
        <w:t xml:space="preserve"> trebuie să aibă în vedere indicatorii în baza cărora se va face monitorizarea proiectului</w:t>
      </w:r>
      <w:r w:rsidRPr="00FB0829">
        <w:rPr>
          <w:rFonts w:ascii="Trebuchet MS" w:hAnsi="Trebuchet MS" w:cstheme="minorHAnsi"/>
          <w:bCs/>
        </w:rPr>
        <w:t xml:space="preserve">, respectiv a aplicației de proiect </w:t>
      </w:r>
      <w:r w:rsidR="008B26E4" w:rsidRPr="00FB0829">
        <w:rPr>
          <w:rFonts w:ascii="Trebuchet MS" w:hAnsi="Trebuchet MS" w:cstheme="minorHAnsi"/>
          <w:bCs/>
        </w:rPr>
        <w:t>(indicatori care vor trebui men</w:t>
      </w:r>
      <w:r w:rsidR="005A76D7" w:rsidRPr="00FB0829">
        <w:rPr>
          <w:rFonts w:ascii="Trebuchet MS" w:hAnsi="Trebuchet MS" w:cstheme="minorHAnsi"/>
          <w:bCs/>
        </w:rPr>
        <w:t>ț</w:t>
      </w:r>
      <w:r w:rsidR="008B26E4" w:rsidRPr="00FB0829">
        <w:rPr>
          <w:rFonts w:ascii="Trebuchet MS" w:hAnsi="Trebuchet MS" w:cstheme="minorHAnsi"/>
          <w:bCs/>
        </w:rPr>
        <w:t>iona</w:t>
      </w:r>
      <w:r w:rsidR="005A76D7" w:rsidRPr="00FB0829">
        <w:rPr>
          <w:rFonts w:ascii="Trebuchet MS" w:hAnsi="Trebuchet MS" w:cstheme="minorHAnsi"/>
          <w:bCs/>
        </w:rPr>
        <w:t>ț</w:t>
      </w:r>
      <w:r w:rsidR="008B26E4" w:rsidRPr="00FB0829">
        <w:rPr>
          <w:rFonts w:ascii="Trebuchet MS" w:hAnsi="Trebuchet MS" w:cstheme="minorHAnsi"/>
          <w:bCs/>
        </w:rPr>
        <w:t xml:space="preserve">i </w:t>
      </w:r>
      <w:r w:rsidR="005A76D7" w:rsidRPr="00FB0829">
        <w:rPr>
          <w:rFonts w:ascii="Trebuchet MS" w:hAnsi="Trebuchet MS" w:cstheme="minorHAnsi"/>
          <w:bCs/>
        </w:rPr>
        <w:t>ș</w:t>
      </w:r>
      <w:r w:rsidR="008B26E4" w:rsidRPr="00FB0829">
        <w:rPr>
          <w:rFonts w:ascii="Trebuchet MS" w:hAnsi="Trebuchet MS" w:cstheme="minorHAnsi"/>
          <w:bCs/>
        </w:rPr>
        <w:t>i cuantifica</w:t>
      </w:r>
      <w:r w:rsidR="005A76D7" w:rsidRPr="00FB0829">
        <w:rPr>
          <w:rFonts w:ascii="Trebuchet MS" w:hAnsi="Trebuchet MS" w:cstheme="minorHAnsi"/>
          <w:bCs/>
        </w:rPr>
        <w:t>ț</w:t>
      </w:r>
      <w:r w:rsidR="008B26E4" w:rsidRPr="00FB0829">
        <w:rPr>
          <w:rFonts w:ascii="Trebuchet MS" w:hAnsi="Trebuchet MS" w:cstheme="minorHAnsi"/>
          <w:bCs/>
        </w:rPr>
        <w:t>i în mod obligatoriu în Cererea de finan</w:t>
      </w:r>
      <w:r w:rsidR="005A76D7" w:rsidRPr="00FB0829">
        <w:rPr>
          <w:rFonts w:ascii="Trebuchet MS" w:hAnsi="Trebuchet MS" w:cstheme="minorHAnsi"/>
          <w:bCs/>
        </w:rPr>
        <w:t>ț</w:t>
      </w:r>
      <w:r w:rsidR="008B26E4" w:rsidRPr="00FB0829">
        <w:rPr>
          <w:rFonts w:ascii="Trebuchet MS" w:hAnsi="Trebuchet MS" w:cstheme="minorHAnsi"/>
          <w:bCs/>
        </w:rPr>
        <w:t xml:space="preserve">are </w:t>
      </w:r>
      <w:r w:rsidR="005A76D7" w:rsidRPr="00FB0829">
        <w:rPr>
          <w:rFonts w:ascii="Trebuchet MS" w:hAnsi="Trebuchet MS" w:cstheme="minorHAnsi"/>
          <w:bCs/>
        </w:rPr>
        <w:t>ș</w:t>
      </w:r>
      <w:r w:rsidR="008B26E4" w:rsidRPr="00FB0829">
        <w:rPr>
          <w:rFonts w:ascii="Trebuchet MS" w:hAnsi="Trebuchet MS" w:cstheme="minorHAnsi"/>
          <w:bCs/>
        </w:rPr>
        <w:t>i în documentele anexe – unde este cazul).</w:t>
      </w:r>
    </w:p>
    <w:p w14:paraId="00ACE86D" w14:textId="61D7193F" w:rsidR="008B26E4" w:rsidRPr="00FB0829" w:rsidRDefault="00606DD9" w:rsidP="008B26E4">
      <w:pPr>
        <w:spacing w:before="120" w:after="0"/>
        <w:contextualSpacing/>
        <w:jc w:val="both"/>
        <w:rPr>
          <w:rFonts w:ascii="Trebuchet MS" w:hAnsi="Trebuchet MS" w:cstheme="minorHAnsi"/>
          <w:bCs/>
        </w:rPr>
      </w:pPr>
      <w:r w:rsidRPr="00FB0829">
        <w:rPr>
          <w:rFonts w:ascii="Trebuchet MS" w:hAnsi="Trebuchet MS" w:cstheme="minorHAnsi"/>
          <w:bCs/>
        </w:rPr>
        <w:t xml:space="preserve">Indicatorii pentru beneficiarii ajutorului </w:t>
      </w:r>
      <w:r w:rsidRPr="00FB0829">
        <w:rPr>
          <w:rFonts w:ascii="Trebuchet MS" w:hAnsi="Trebuchet MS" w:cstheme="minorHAnsi"/>
          <w:bCs/>
          <w:i/>
        </w:rPr>
        <w:t>de minimis</w:t>
      </w:r>
      <w:r w:rsidR="00FB0829">
        <w:rPr>
          <w:rFonts w:ascii="Trebuchet MS" w:hAnsi="Trebuchet MS" w:cstheme="minorHAnsi"/>
          <w:bCs/>
        </w:rPr>
        <w:t xml:space="preserve"> (IMM) sunt prezentați în Î</w:t>
      </w:r>
      <w:r w:rsidRPr="00FB0829">
        <w:rPr>
          <w:rFonts w:ascii="Trebuchet MS" w:hAnsi="Trebuchet MS" w:cstheme="minorHAnsi"/>
          <w:bCs/>
        </w:rPr>
        <w:t>ndrumarul – Anexă la ghid.</w:t>
      </w:r>
    </w:p>
    <w:p w14:paraId="4A863C3D" w14:textId="0CE0887A" w:rsidR="00AB2330" w:rsidRPr="00FB0829" w:rsidRDefault="00EF0B2F" w:rsidP="00D3641E">
      <w:pPr>
        <w:pStyle w:val="ListParagraph"/>
        <w:spacing w:before="120" w:after="0"/>
        <w:ind w:left="0"/>
        <w:jc w:val="both"/>
        <w:rPr>
          <w:rFonts w:ascii="Trebuchet MS" w:hAnsi="Trebuchet MS" w:cstheme="minorHAnsi"/>
          <w:bCs/>
        </w:rPr>
      </w:pPr>
      <w:r w:rsidRPr="00FB0829">
        <w:rPr>
          <w:rFonts w:ascii="Trebuchet MS" w:hAnsi="Trebuchet MS" w:cstheme="minorHAnsi"/>
          <w:bCs/>
        </w:rPr>
        <w:t>I</w:t>
      </w:r>
      <w:r w:rsidR="00AB2330" w:rsidRPr="00FB0829">
        <w:rPr>
          <w:rFonts w:ascii="Trebuchet MS" w:hAnsi="Trebuchet MS" w:cstheme="minorHAnsi"/>
          <w:bCs/>
        </w:rPr>
        <w:t xml:space="preserve">ndicatorii sunt de două tipuri:  </w:t>
      </w:r>
    </w:p>
    <w:p w14:paraId="71FC1550" w14:textId="44B275C5" w:rsidR="00AB2330" w:rsidRPr="00FB0829" w:rsidRDefault="00AB2330" w:rsidP="00440AB1">
      <w:pPr>
        <w:pStyle w:val="ListParagraph"/>
        <w:numPr>
          <w:ilvl w:val="0"/>
          <w:numId w:val="20"/>
        </w:numPr>
        <w:spacing w:before="120" w:after="0"/>
        <w:jc w:val="both"/>
        <w:rPr>
          <w:rFonts w:ascii="Trebuchet MS" w:hAnsi="Trebuchet MS" w:cstheme="minorHAnsi"/>
          <w:bCs/>
        </w:rPr>
      </w:pPr>
      <w:r w:rsidRPr="00FB0829">
        <w:rPr>
          <w:rFonts w:ascii="Trebuchet MS" w:hAnsi="Trebuchet MS" w:cstheme="minorHAnsi"/>
          <w:bCs/>
        </w:rPr>
        <w:t xml:space="preserve">Indicatori de realizare - a căror valoare </w:t>
      </w:r>
      <w:r w:rsidR="005A76D7" w:rsidRPr="00FB0829">
        <w:rPr>
          <w:rFonts w:ascii="Trebuchet MS" w:hAnsi="Trebuchet MS" w:cstheme="minorHAnsi"/>
          <w:bCs/>
        </w:rPr>
        <w:t>ț</w:t>
      </w:r>
      <w:r w:rsidRPr="00FB0829">
        <w:rPr>
          <w:rFonts w:ascii="Trebuchet MS" w:hAnsi="Trebuchet MS" w:cstheme="minorHAnsi"/>
          <w:bCs/>
        </w:rPr>
        <w:t>intă se măsoară la sfâr</w:t>
      </w:r>
      <w:r w:rsidR="005A76D7" w:rsidRPr="00FB0829">
        <w:rPr>
          <w:rFonts w:ascii="Trebuchet MS" w:hAnsi="Trebuchet MS" w:cstheme="minorHAnsi"/>
          <w:bCs/>
        </w:rPr>
        <w:t>ș</w:t>
      </w:r>
      <w:r w:rsidRPr="00FB0829">
        <w:rPr>
          <w:rFonts w:ascii="Trebuchet MS" w:hAnsi="Trebuchet MS" w:cstheme="minorHAnsi"/>
          <w:bCs/>
        </w:rPr>
        <w:t xml:space="preserve">itul perioadei de implementare, </w:t>
      </w:r>
    </w:p>
    <w:p w14:paraId="1AC1D11F" w14:textId="5B536007" w:rsidR="00AB2330" w:rsidRPr="00FB0829" w:rsidRDefault="00AB2330" w:rsidP="00440AB1">
      <w:pPr>
        <w:pStyle w:val="ListParagraph"/>
        <w:numPr>
          <w:ilvl w:val="0"/>
          <w:numId w:val="20"/>
        </w:numPr>
        <w:spacing w:before="120" w:after="0"/>
        <w:jc w:val="both"/>
        <w:rPr>
          <w:rFonts w:ascii="Trebuchet MS" w:hAnsi="Trebuchet MS" w:cstheme="minorHAnsi"/>
          <w:bCs/>
        </w:rPr>
      </w:pPr>
      <w:r w:rsidRPr="00FB0829">
        <w:rPr>
          <w:rFonts w:ascii="Trebuchet MS" w:hAnsi="Trebuchet MS" w:cstheme="minorHAnsi"/>
          <w:bCs/>
        </w:rPr>
        <w:t>Indicatori de rezultat - a căror valoare se măsoară la sfâr</w:t>
      </w:r>
      <w:r w:rsidR="005A76D7" w:rsidRPr="00FB0829">
        <w:rPr>
          <w:rFonts w:ascii="Trebuchet MS" w:hAnsi="Trebuchet MS" w:cstheme="minorHAnsi"/>
          <w:bCs/>
        </w:rPr>
        <w:t>ș</w:t>
      </w:r>
      <w:r w:rsidRPr="00FB0829">
        <w:rPr>
          <w:rFonts w:ascii="Trebuchet MS" w:hAnsi="Trebuchet MS" w:cstheme="minorHAnsi"/>
          <w:bCs/>
        </w:rPr>
        <w:t xml:space="preserve">itul perioadei de durabilitate, respectiv 3 ani </w:t>
      </w:r>
      <w:r w:rsidR="00345EC2" w:rsidRPr="00FB0829">
        <w:rPr>
          <w:rFonts w:ascii="Trebuchet MS" w:hAnsi="Trebuchet MS" w:cstheme="minorHAnsi"/>
          <w:bCs/>
        </w:rPr>
        <w:t>de la data plă</w:t>
      </w:r>
      <w:r w:rsidR="005A76D7" w:rsidRPr="00FB0829">
        <w:rPr>
          <w:rFonts w:ascii="Trebuchet MS" w:hAnsi="Trebuchet MS" w:cstheme="minorHAnsi"/>
          <w:bCs/>
        </w:rPr>
        <w:t>ț</w:t>
      </w:r>
      <w:r w:rsidR="00345EC2" w:rsidRPr="00FB0829">
        <w:rPr>
          <w:rFonts w:ascii="Trebuchet MS" w:hAnsi="Trebuchet MS" w:cstheme="minorHAnsi"/>
          <w:bCs/>
        </w:rPr>
        <w:t>ii finale către beneficiar</w:t>
      </w:r>
      <w:r w:rsidR="000B050F" w:rsidRPr="00FB0829">
        <w:rPr>
          <w:rFonts w:ascii="Trebuchet MS" w:hAnsi="Trebuchet MS" w:cstheme="minorHAnsi"/>
          <w:bCs/>
        </w:rPr>
        <w:t>.</w:t>
      </w:r>
      <w:r w:rsidRPr="00FB0829">
        <w:rPr>
          <w:rFonts w:ascii="Trebuchet MS" w:hAnsi="Trebuchet MS" w:cstheme="minorHAnsi"/>
          <w:bCs/>
        </w:rPr>
        <w:t xml:space="preserve"> </w:t>
      </w:r>
    </w:p>
    <w:p w14:paraId="2897C63C" w14:textId="77777777" w:rsidR="00274B2B" w:rsidRPr="00FB0829" w:rsidRDefault="00274B2B" w:rsidP="00EB3E84">
      <w:pPr>
        <w:spacing w:before="120" w:after="0"/>
        <w:ind w:left="360"/>
        <w:jc w:val="both"/>
        <w:rPr>
          <w:rFonts w:ascii="Trebuchet MS" w:hAnsi="Trebuchet MS" w:cstheme="minorHAnsi"/>
          <w:bCs/>
        </w:rPr>
      </w:pPr>
    </w:p>
    <w:p w14:paraId="750D03F7" w14:textId="5624286F" w:rsidR="00274B2B" w:rsidRPr="00FB0829" w:rsidRDefault="00EB3E84" w:rsidP="006470E5">
      <w:pPr>
        <w:spacing w:after="0" w:line="240" w:lineRule="auto"/>
        <w:jc w:val="both"/>
        <w:outlineLvl w:val="1"/>
        <w:rPr>
          <w:rFonts w:ascii="Trebuchet MS" w:hAnsi="Trebuchet MS" w:cstheme="minorHAnsi"/>
          <w:b/>
        </w:rPr>
      </w:pPr>
      <w:r w:rsidRPr="00FB0829">
        <w:rPr>
          <w:rFonts w:ascii="Trebuchet MS" w:hAnsi="Trebuchet MS" w:cstheme="minorHAnsi"/>
          <w:b/>
        </w:rPr>
        <w:t xml:space="preserve">Indicatori pentru </w:t>
      </w:r>
      <w:r w:rsidRPr="00FB0829">
        <w:rPr>
          <w:rFonts w:ascii="Trebuchet MS" w:hAnsi="Trebuchet MS" w:cstheme="minorHAnsi"/>
          <w:b/>
          <w:u w:val="single"/>
        </w:rPr>
        <w:t>administratori</w:t>
      </w:r>
      <w:r w:rsidR="001B4F77" w:rsidRPr="00FB0829">
        <w:rPr>
          <w:rFonts w:ascii="Trebuchet MS" w:hAnsi="Trebuchet MS" w:cstheme="minorHAnsi"/>
          <w:b/>
          <w:u w:val="single"/>
        </w:rPr>
        <w:t xml:space="preserve"> schemei de minimis</w:t>
      </w:r>
    </w:p>
    <w:p w14:paraId="2385D403" w14:textId="6E56580E" w:rsidR="00D13455" w:rsidRPr="00FB0829" w:rsidRDefault="00D13455" w:rsidP="00820453">
      <w:pPr>
        <w:spacing w:after="0" w:line="240" w:lineRule="auto"/>
        <w:jc w:val="both"/>
        <w:rPr>
          <w:rFonts w:ascii="Trebuchet MS" w:hAnsi="Trebuchet MS" w:cstheme="minorHAnsi"/>
          <w:bCs/>
        </w:rPr>
      </w:pPr>
      <w:bookmarkStart w:id="88" w:name="_Toc501718870"/>
      <w:r w:rsidRPr="00FB0829">
        <w:rPr>
          <w:rFonts w:ascii="Trebuchet MS" w:hAnsi="Trebuchet MS" w:cstheme="minorHAnsi"/>
          <w:bCs/>
        </w:rPr>
        <w:t xml:space="preserve">INDICATOR </w:t>
      </w:r>
      <w:r w:rsidR="003D6488" w:rsidRPr="00FB0829">
        <w:rPr>
          <w:rFonts w:ascii="Trebuchet MS" w:hAnsi="Trebuchet MS" w:cstheme="minorHAnsi"/>
          <w:bCs/>
        </w:rPr>
        <w:t>PRESTABILI</w:t>
      </w:r>
      <w:bookmarkEnd w:id="88"/>
      <w:r w:rsidR="004276AF" w:rsidRPr="00FB0829">
        <w:rPr>
          <w:rFonts w:ascii="Trebuchet MS" w:hAnsi="Trebuchet MS" w:cstheme="minorHAnsi"/>
          <w:bCs/>
        </w:rPr>
        <w:t>T DE REALIZARE</w:t>
      </w:r>
    </w:p>
    <w:tbl>
      <w:tblPr>
        <w:tblStyle w:val="TableGrid"/>
        <w:tblW w:w="8996" w:type="dxa"/>
        <w:tblLook w:val="04A0" w:firstRow="1" w:lastRow="0" w:firstColumn="1" w:lastColumn="0" w:noHBand="0" w:noVBand="1"/>
      </w:tblPr>
      <w:tblGrid>
        <w:gridCol w:w="1987"/>
        <w:gridCol w:w="1474"/>
        <w:gridCol w:w="997"/>
        <w:gridCol w:w="905"/>
        <w:gridCol w:w="1013"/>
        <w:gridCol w:w="1310"/>
        <w:gridCol w:w="1310"/>
      </w:tblGrid>
      <w:tr w:rsidR="004276AF" w:rsidRPr="00FB0829" w14:paraId="35835A35" w14:textId="69CB2499" w:rsidTr="002B2C56">
        <w:tc>
          <w:tcPr>
            <w:tcW w:w="2435" w:type="dxa"/>
            <w:tcBorders>
              <w:top w:val="double" w:sz="4" w:space="0" w:color="auto"/>
              <w:left w:val="double" w:sz="4" w:space="0" w:color="auto"/>
              <w:bottom w:val="double" w:sz="4" w:space="0" w:color="auto"/>
            </w:tcBorders>
            <w:vAlign w:val="center"/>
          </w:tcPr>
          <w:p w14:paraId="40C02E1F" w14:textId="1A28A7C6" w:rsidR="004276AF" w:rsidRPr="00FB0829" w:rsidRDefault="004276AF" w:rsidP="00470F69">
            <w:pPr>
              <w:spacing w:after="0" w:line="240" w:lineRule="auto"/>
              <w:jc w:val="center"/>
              <w:rPr>
                <w:rFonts w:ascii="Trebuchet MS" w:hAnsi="Trebuchet MS" w:cstheme="minorHAnsi"/>
                <w:b/>
              </w:rPr>
            </w:pPr>
            <w:r w:rsidRPr="00FB0829">
              <w:rPr>
                <w:rFonts w:ascii="Trebuchet MS" w:hAnsi="Trebuchet MS" w:cstheme="minorHAnsi"/>
                <w:b/>
              </w:rPr>
              <w:t>DENUMIRE INDICATOR</w:t>
            </w:r>
          </w:p>
        </w:tc>
        <w:tc>
          <w:tcPr>
            <w:tcW w:w="978" w:type="dxa"/>
            <w:tcBorders>
              <w:top w:val="double" w:sz="4" w:space="0" w:color="auto"/>
              <w:bottom w:val="double" w:sz="4" w:space="0" w:color="auto"/>
            </w:tcBorders>
            <w:vAlign w:val="center"/>
          </w:tcPr>
          <w:p w14:paraId="27B62CEF" w14:textId="597FE2B2" w:rsidR="004276AF" w:rsidRPr="00FB0829" w:rsidRDefault="004276AF" w:rsidP="00470F69">
            <w:pPr>
              <w:spacing w:after="0" w:line="240" w:lineRule="auto"/>
              <w:jc w:val="center"/>
              <w:rPr>
                <w:rFonts w:ascii="Trebuchet MS" w:hAnsi="Trebuchet MS" w:cstheme="minorHAnsi"/>
                <w:b/>
              </w:rPr>
            </w:pPr>
            <w:r w:rsidRPr="00FB0829">
              <w:rPr>
                <w:rFonts w:ascii="Trebuchet MS" w:hAnsi="Trebuchet MS" w:cstheme="minorHAnsi"/>
                <w:b/>
              </w:rPr>
              <w:t>Unitate măsură</w:t>
            </w:r>
          </w:p>
        </w:tc>
        <w:tc>
          <w:tcPr>
            <w:tcW w:w="989" w:type="dxa"/>
            <w:tcBorders>
              <w:top w:val="double" w:sz="4" w:space="0" w:color="auto"/>
              <w:bottom w:val="double" w:sz="4" w:space="0" w:color="auto"/>
            </w:tcBorders>
            <w:vAlign w:val="center"/>
          </w:tcPr>
          <w:p w14:paraId="12E6A637" w14:textId="27F768E5" w:rsidR="004276AF" w:rsidRPr="00FB0829" w:rsidRDefault="004276AF" w:rsidP="00470F69">
            <w:pPr>
              <w:spacing w:after="0" w:line="240" w:lineRule="auto"/>
              <w:jc w:val="center"/>
              <w:rPr>
                <w:rFonts w:ascii="Trebuchet MS" w:hAnsi="Trebuchet MS" w:cstheme="minorHAnsi"/>
                <w:b/>
              </w:rPr>
            </w:pPr>
            <w:r w:rsidRPr="00FB0829">
              <w:rPr>
                <w:rFonts w:ascii="Trebuchet MS" w:hAnsi="Trebuchet MS" w:cstheme="minorHAnsi"/>
                <w:b/>
              </w:rPr>
              <w:t xml:space="preserve">Valoare </w:t>
            </w:r>
            <w:r w:rsidR="005A76D7" w:rsidRPr="00FB0829">
              <w:rPr>
                <w:rFonts w:ascii="Trebuchet MS" w:hAnsi="Trebuchet MS" w:cstheme="minorHAnsi"/>
                <w:b/>
              </w:rPr>
              <w:t>ț</w:t>
            </w:r>
            <w:r w:rsidRPr="00FB0829">
              <w:rPr>
                <w:rFonts w:ascii="Trebuchet MS" w:hAnsi="Trebuchet MS" w:cstheme="minorHAnsi"/>
                <w:b/>
              </w:rPr>
              <w:t>intă</w:t>
            </w:r>
          </w:p>
        </w:tc>
        <w:tc>
          <w:tcPr>
            <w:tcW w:w="992" w:type="dxa"/>
            <w:tcBorders>
              <w:top w:val="double" w:sz="4" w:space="0" w:color="auto"/>
              <w:bottom w:val="double" w:sz="4" w:space="0" w:color="auto"/>
            </w:tcBorders>
            <w:shd w:val="clear" w:color="auto" w:fill="auto"/>
            <w:vAlign w:val="center"/>
          </w:tcPr>
          <w:p w14:paraId="0095E65A" w14:textId="7BB6D686" w:rsidR="004276AF" w:rsidRPr="00FB0829" w:rsidRDefault="004276AF" w:rsidP="00470F69">
            <w:pPr>
              <w:spacing w:after="0" w:line="240" w:lineRule="auto"/>
              <w:jc w:val="center"/>
              <w:rPr>
                <w:rFonts w:ascii="Trebuchet MS" w:hAnsi="Trebuchet MS" w:cstheme="minorHAnsi"/>
                <w:b/>
                <w:bCs/>
              </w:rPr>
            </w:pPr>
            <w:r w:rsidRPr="00FB0829">
              <w:rPr>
                <w:rFonts w:ascii="Trebuchet MS" w:hAnsi="Trebuchet MS" w:cstheme="minorHAnsi"/>
                <w:b/>
                <w:bCs/>
              </w:rPr>
              <w:t>Din care femei</w:t>
            </w:r>
          </w:p>
        </w:tc>
        <w:tc>
          <w:tcPr>
            <w:tcW w:w="1064" w:type="dxa"/>
            <w:tcBorders>
              <w:top w:val="double" w:sz="4" w:space="0" w:color="auto"/>
              <w:bottom w:val="double" w:sz="4" w:space="0" w:color="auto"/>
            </w:tcBorders>
            <w:shd w:val="clear" w:color="auto" w:fill="auto"/>
            <w:vAlign w:val="center"/>
          </w:tcPr>
          <w:p w14:paraId="2947BFA5" w14:textId="15871ED7" w:rsidR="004276AF" w:rsidRPr="00FB0829" w:rsidRDefault="004276AF" w:rsidP="00470F69">
            <w:pPr>
              <w:spacing w:after="0" w:line="240" w:lineRule="auto"/>
              <w:jc w:val="center"/>
              <w:rPr>
                <w:rFonts w:ascii="Trebuchet MS" w:hAnsi="Trebuchet MS" w:cstheme="minorHAnsi"/>
                <w:b/>
                <w:bCs/>
              </w:rPr>
            </w:pPr>
            <w:r w:rsidRPr="00FB0829">
              <w:rPr>
                <w:rFonts w:ascii="Trebuchet MS" w:hAnsi="Trebuchet MS" w:cstheme="minorHAnsi"/>
                <w:b/>
                <w:bCs/>
              </w:rPr>
              <w:t>Din care bărba</w:t>
            </w:r>
            <w:r w:rsidR="005A76D7" w:rsidRPr="00FB0829">
              <w:rPr>
                <w:rFonts w:ascii="Trebuchet MS" w:hAnsi="Trebuchet MS" w:cstheme="minorHAnsi"/>
                <w:b/>
                <w:bCs/>
              </w:rPr>
              <w:t>ț</w:t>
            </w:r>
            <w:r w:rsidRPr="00FB0829">
              <w:rPr>
                <w:rFonts w:ascii="Trebuchet MS" w:hAnsi="Trebuchet MS" w:cstheme="minorHAnsi"/>
                <w:b/>
                <w:bCs/>
              </w:rPr>
              <w:t>i</w:t>
            </w:r>
          </w:p>
        </w:tc>
        <w:tc>
          <w:tcPr>
            <w:tcW w:w="1269" w:type="dxa"/>
            <w:tcBorders>
              <w:top w:val="double" w:sz="4" w:space="0" w:color="auto"/>
              <w:bottom w:val="double" w:sz="4" w:space="0" w:color="auto"/>
            </w:tcBorders>
            <w:shd w:val="clear" w:color="auto" w:fill="auto"/>
            <w:vAlign w:val="center"/>
          </w:tcPr>
          <w:p w14:paraId="26DED6C1" w14:textId="417587AE" w:rsidR="004276AF" w:rsidRPr="00FB0829" w:rsidRDefault="004276AF" w:rsidP="00470F69">
            <w:pPr>
              <w:spacing w:after="0" w:line="240" w:lineRule="auto"/>
              <w:jc w:val="center"/>
              <w:rPr>
                <w:rFonts w:ascii="Trebuchet MS" w:hAnsi="Trebuchet MS" w:cstheme="minorHAnsi"/>
                <w:b/>
                <w:bCs/>
              </w:rPr>
            </w:pPr>
            <w:r w:rsidRPr="00FB0829">
              <w:rPr>
                <w:rFonts w:ascii="Trebuchet MS" w:hAnsi="Trebuchet MS" w:cstheme="minorHAnsi"/>
                <w:b/>
                <w:bCs/>
              </w:rPr>
              <w:t>Regiuni dezvoltate</w:t>
            </w:r>
          </w:p>
        </w:tc>
        <w:tc>
          <w:tcPr>
            <w:tcW w:w="1269" w:type="dxa"/>
            <w:tcBorders>
              <w:top w:val="double" w:sz="4" w:space="0" w:color="auto"/>
              <w:bottom w:val="double" w:sz="4" w:space="0" w:color="auto"/>
              <w:right w:val="double" w:sz="4" w:space="0" w:color="auto"/>
            </w:tcBorders>
            <w:shd w:val="clear" w:color="auto" w:fill="auto"/>
            <w:vAlign w:val="center"/>
          </w:tcPr>
          <w:p w14:paraId="3147E59D" w14:textId="66681188" w:rsidR="004276AF" w:rsidRPr="00FB0829" w:rsidRDefault="004276AF" w:rsidP="00470F69">
            <w:pPr>
              <w:spacing w:after="0" w:line="240" w:lineRule="auto"/>
              <w:jc w:val="center"/>
              <w:rPr>
                <w:rFonts w:ascii="Trebuchet MS" w:hAnsi="Trebuchet MS" w:cstheme="minorHAnsi"/>
                <w:b/>
                <w:bCs/>
              </w:rPr>
            </w:pPr>
            <w:r w:rsidRPr="00FB0829">
              <w:rPr>
                <w:rFonts w:ascii="Trebuchet MS" w:hAnsi="Trebuchet MS" w:cstheme="minorHAnsi"/>
                <w:b/>
                <w:bCs/>
              </w:rPr>
              <w:t>Regiuni mai pu</w:t>
            </w:r>
            <w:r w:rsidR="005A76D7" w:rsidRPr="00FB0829">
              <w:rPr>
                <w:rFonts w:ascii="Trebuchet MS" w:hAnsi="Trebuchet MS" w:cstheme="minorHAnsi"/>
                <w:b/>
                <w:bCs/>
              </w:rPr>
              <w:t>ț</w:t>
            </w:r>
            <w:r w:rsidRPr="00FB0829">
              <w:rPr>
                <w:rFonts w:ascii="Trebuchet MS" w:hAnsi="Trebuchet MS" w:cstheme="minorHAnsi"/>
                <w:b/>
                <w:bCs/>
              </w:rPr>
              <w:t>in dezvoltate</w:t>
            </w:r>
          </w:p>
        </w:tc>
      </w:tr>
      <w:tr w:rsidR="002B2C56" w:rsidRPr="00FB0829" w14:paraId="75A044B8" w14:textId="1A8F804A" w:rsidTr="002B2C56">
        <w:tc>
          <w:tcPr>
            <w:tcW w:w="2435" w:type="dxa"/>
            <w:vAlign w:val="center"/>
          </w:tcPr>
          <w:p w14:paraId="1798EDEC" w14:textId="141C2861" w:rsidR="002B2C56" w:rsidRPr="00FB0829" w:rsidRDefault="002B2C56" w:rsidP="002B2C56">
            <w:pPr>
              <w:spacing w:after="0" w:line="240" w:lineRule="auto"/>
              <w:jc w:val="both"/>
              <w:rPr>
                <w:rFonts w:ascii="Trebuchet MS" w:hAnsi="Trebuchet MS" w:cstheme="minorHAnsi"/>
                <w:bCs/>
                <w:lang w:eastAsia="ro-RO"/>
              </w:rPr>
            </w:pPr>
            <w:r w:rsidRPr="00FB0829">
              <w:rPr>
                <w:rFonts w:ascii="Trebuchet MS" w:hAnsi="Trebuchet MS" w:cstheme="minorHAnsi"/>
                <w:bCs/>
                <w:lang w:eastAsia="ro-RO"/>
              </w:rPr>
              <w:t>CO01.Număr de întreprinderi sprijinite</w:t>
            </w:r>
          </w:p>
        </w:tc>
        <w:tc>
          <w:tcPr>
            <w:tcW w:w="978" w:type="dxa"/>
            <w:vAlign w:val="center"/>
          </w:tcPr>
          <w:p w14:paraId="60EC41E3" w14:textId="1745C637" w:rsidR="002B2C56" w:rsidRPr="00FB0829" w:rsidRDefault="002B2C56" w:rsidP="002B2C56">
            <w:pPr>
              <w:spacing w:after="0" w:line="240" w:lineRule="auto"/>
              <w:jc w:val="center"/>
              <w:rPr>
                <w:rFonts w:ascii="Trebuchet MS" w:hAnsi="Trebuchet MS" w:cstheme="minorHAnsi"/>
                <w:bCs/>
                <w:lang w:eastAsia="ro-RO"/>
              </w:rPr>
            </w:pPr>
            <w:r w:rsidRPr="00FB0829">
              <w:rPr>
                <w:rFonts w:ascii="Trebuchet MS" w:hAnsi="Trebuchet MS" w:cstheme="minorHAnsi"/>
                <w:bCs/>
                <w:lang w:eastAsia="ro-RO"/>
              </w:rPr>
              <w:t>întreprinderi</w:t>
            </w:r>
            <w:r w:rsidRPr="00FB0829" w:rsidDel="00A72F10">
              <w:rPr>
                <w:rFonts w:ascii="Trebuchet MS" w:hAnsi="Trebuchet MS" w:cstheme="minorHAnsi"/>
                <w:bCs/>
                <w:lang w:eastAsia="ro-RO"/>
              </w:rPr>
              <w:t xml:space="preserve"> </w:t>
            </w:r>
          </w:p>
        </w:tc>
        <w:tc>
          <w:tcPr>
            <w:tcW w:w="989" w:type="dxa"/>
            <w:vAlign w:val="center"/>
          </w:tcPr>
          <w:p w14:paraId="62A8826C" w14:textId="438C066D" w:rsidR="002B2C56" w:rsidRPr="00FB0829" w:rsidRDefault="002B2C56" w:rsidP="002B2C56">
            <w:pPr>
              <w:spacing w:after="0" w:line="240" w:lineRule="auto"/>
              <w:jc w:val="center"/>
              <w:rPr>
                <w:rFonts w:ascii="Trebuchet MS" w:hAnsi="Trebuchet MS" w:cstheme="minorHAnsi"/>
                <w:b/>
                <w:bCs/>
              </w:rPr>
            </w:pPr>
            <w:r w:rsidRPr="00FB0829">
              <w:rPr>
                <w:rFonts w:ascii="Trebuchet MS" w:hAnsi="Trebuchet MS" w:cstheme="minorHAnsi"/>
                <w:b/>
                <w:bCs/>
              </w:rPr>
              <w:t>*</w:t>
            </w:r>
          </w:p>
        </w:tc>
        <w:tc>
          <w:tcPr>
            <w:tcW w:w="992" w:type="dxa"/>
            <w:vAlign w:val="center"/>
          </w:tcPr>
          <w:p w14:paraId="1144CF04" w14:textId="77777777" w:rsidR="002B2C56" w:rsidRPr="00FB0829" w:rsidRDefault="002B2C56" w:rsidP="002B2C56">
            <w:pPr>
              <w:spacing w:after="0" w:line="240" w:lineRule="auto"/>
              <w:jc w:val="center"/>
              <w:rPr>
                <w:rFonts w:ascii="Trebuchet MS" w:hAnsi="Trebuchet MS" w:cstheme="minorHAnsi"/>
                <w:b/>
                <w:bCs/>
              </w:rPr>
            </w:pPr>
          </w:p>
        </w:tc>
        <w:tc>
          <w:tcPr>
            <w:tcW w:w="1064" w:type="dxa"/>
            <w:vAlign w:val="center"/>
          </w:tcPr>
          <w:p w14:paraId="6A469301" w14:textId="11B2BE8D" w:rsidR="002B2C56" w:rsidRPr="00FB0829" w:rsidRDefault="002B2C56" w:rsidP="002B2C56">
            <w:pPr>
              <w:spacing w:after="0" w:line="240" w:lineRule="auto"/>
              <w:jc w:val="center"/>
              <w:rPr>
                <w:rFonts w:ascii="Trebuchet MS" w:hAnsi="Trebuchet MS" w:cstheme="minorHAnsi"/>
                <w:b/>
                <w:bCs/>
              </w:rPr>
            </w:pPr>
          </w:p>
        </w:tc>
        <w:tc>
          <w:tcPr>
            <w:tcW w:w="1269" w:type="dxa"/>
            <w:vAlign w:val="center"/>
          </w:tcPr>
          <w:p w14:paraId="5ADB8F80" w14:textId="0CFCCF97" w:rsidR="002B2C56" w:rsidRPr="00FB0829" w:rsidRDefault="002B2C56" w:rsidP="002B2C56">
            <w:pPr>
              <w:spacing w:after="0" w:line="240" w:lineRule="auto"/>
              <w:jc w:val="center"/>
              <w:rPr>
                <w:rFonts w:ascii="Trebuchet MS" w:hAnsi="Trebuchet MS" w:cstheme="minorHAnsi"/>
                <w:b/>
                <w:bCs/>
              </w:rPr>
            </w:pPr>
          </w:p>
        </w:tc>
        <w:tc>
          <w:tcPr>
            <w:tcW w:w="1269" w:type="dxa"/>
            <w:vAlign w:val="center"/>
          </w:tcPr>
          <w:p w14:paraId="0E39500E" w14:textId="4DE1648F" w:rsidR="002B2C56" w:rsidRPr="00FB0829" w:rsidRDefault="002B2C56" w:rsidP="002B2C56">
            <w:pPr>
              <w:spacing w:after="0" w:line="240" w:lineRule="auto"/>
              <w:jc w:val="center"/>
              <w:rPr>
                <w:rFonts w:ascii="Trebuchet MS" w:hAnsi="Trebuchet MS" w:cstheme="minorHAnsi"/>
                <w:b/>
                <w:bCs/>
              </w:rPr>
            </w:pPr>
          </w:p>
        </w:tc>
      </w:tr>
      <w:tr w:rsidR="002B2C56" w:rsidRPr="00FB0829" w14:paraId="06D8B211" w14:textId="77777777" w:rsidTr="002B2C56">
        <w:tc>
          <w:tcPr>
            <w:tcW w:w="2435" w:type="dxa"/>
            <w:vAlign w:val="center"/>
          </w:tcPr>
          <w:p w14:paraId="5D9323B9" w14:textId="2F0DE538" w:rsidR="002B2C56" w:rsidRPr="00FB0829" w:rsidRDefault="002B2C56" w:rsidP="002B2C56">
            <w:pPr>
              <w:spacing w:after="0" w:line="240" w:lineRule="auto"/>
              <w:jc w:val="both"/>
              <w:rPr>
                <w:rFonts w:ascii="Trebuchet MS" w:hAnsi="Trebuchet MS" w:cstheme="minorHAnsi"/>
                <w:bCs/>
                <w:lang w:eastAsia="ro-RO"/>
              </w:rPr>
            </w:pPr>
            <w:r w:rsidRPr="00FB0829">
              <w:rPr>
                <w:rFonts w:ascii="Trebuchet MS" w:hAnsi="Trebuchet MS" w:cstheme="minorHAnsi"/>
                <w:bCs/>
                <w:lang w:eastAsia="ro-RO"/>
              </w:rPr>
              <w:t>CO02.Număr de întreprinderi care primesc granturi</w:t>
            </w:r>
          </w:p>
        </w:tc>
        <w:tc>
          <w:tcPr>
            <w:tcW w:w="978" w:type="dxa"/>
            <w:vAlign w:val="center"/>
          </w:tcPr>
          <w:p w14:paraId="70CE60AC" w14:textId="74FE27CA" w:rsidR="002B2C56" w:rsidRPr="00FB0829" w:rsidRDefault="002B2C56" w:rsidP="002B2C56">
            <w:pPr>
              <w:spacing w:after="0" w:line="240" w:lineRule="auto"/>
              <w:jc w:val="center"/>
              <w:rPr>
                <w:rFonts w:ascii="Trebuchet MS" w:hAnsi="Trebuchet MS" w:cstheme="minorHAnsi"/>
                <w:bCs/>
                <w:lang w:eastAsia="ro-RO"/>
              </w:rPr>
            </w:pPr>
            <w:r w:rsidRPr="00FB0829">
              <w:rPr>
                <w:rFonts w:ascii="Trebuchet MS" w:hAnsi="Trebuchet MS" w:cstheme="minorHAnsi"/>
                <w:bCs/>
                <w:lang w:eastAsia="ro-RO"/>
              </w:rPr>
              <w:t>întreprinderi</w:t>
            </w:r>
          </w:p>
        </w:tc>
        <w:tc>
          <w:tcPr>
            <w:tcW w:w="989" w:type="dxa"/>
            <w:vAlign w:val="center"/>
          </w:tcPr>
          <w:p w14:paraId="385F98FA" w14:textId="5549754E" w:rsidR="002B2C56" w:rsidRPr="00FB0829" w:rsidRDefault="002B2C56" w:rsidP="002B2C56">
            <w:pPr>
              <w:spacing w:after="0" w:line="240" w:lineRule="auto"/>
              <w:jc w:val="center"/>
              <w:rPr>
                <w:rFonts w:ascii="Trebuchet MS" w:hAnsi="Trebuchet MS" w:cstheme="minorHAnsi"/>
                <w:b/>
                <w:bCs/>
              </w:rPr>
            </w:pPr>
            <w:r w:rsidRPr="00FB0829">
              <w:rPr>
                <w:rFonts w:ascii="Trebuchet MS" w:hAnsi="Trebuchet MS" w:cstheme="minorHAnsi"/>
                <w:b/>
                <w:bCs/>
              </w:rPr>
              <w:t>*</w:t>
            </w:r>
          </w:p>
        </w:tc>
        <w:tc>
          <w:tcPr>
            <w:tcW w:w="992" w:type="dxa"/>
            <w:vAlign w:val="center"/>
          </w:tcPr>
          <w:p w14:paraId="467C7747" w14:textId="77777777" w:rsidR="002B2C56" w:rsidRPr="00FB0829" w:rsidRDefault="002B2C56" w:rsidP="002B2C56">
            <w:pPr>
              <w:spacing w:after="0" w:line="240" w:lineRule="auto"/>
              <w:jc w:val="center"/>
              <w:rPr>
                <w:rFonts w:ascii="Trebuchet MS" w:hAnsi="Trebuchet MS" w:cstheme="minorHAnsi"/>
                <w:b/>
                <w:bCs/>
              </w:rPr>
            </w:pPr>
          </w:p>
        </w:tc>
        <w:tc>
          <w:tcPr>
            <w:tcW w:w="1064" w:type="dxa"/>
            <w:vAlign w:val="center"/>
          </w:tcPr>
          <w:p w14:paraId="2FF8AB12" w14:textId="77777777" w:rsidR="002B2C56" w:rsidRPr="00FB0829" w:rsidRDefault="002B2C56" w:rsidP="002B2C56">
            <w:pPr>
              <w:spacing w:after="0" w:line="240" w:lineRule="auto"/>
              <w:jc w:val="center"/>
              <w:rPr>
                <w:rFonts w:ascii="Trebuchet MS" w:hAnsi="Trebuchet MS" w:cstheme="minorHAnsi"/>
                <w:b/>
                <w:bCs/>
              </w:rPr>
            </w:pPr>
          </w:p>
        </w:tc>
        <w:tc>
          <w:tcPr>
            <w:tcW w:w="1269" w:type="dxa"/>
            <w:vAlign w:val="center"/>
          </w:tcPr>
          <w:p w14:paraId="71C7A7EE" w14:textId="77777777" w:rsidR="002B2C56" w:rsidRPr="00FB0829" w:rsidRDefault="002B2C56" w:rsidP="002B2C56">
            <w:pPr>
              <w:spacing w:after="0" w:line="240" w:lineRule="auto"/>
              <w:jc w:val="center"/>
              <w:rPr>
                <w:rFonts w:ascii="Trebuchet MS" w:hAnsi="Trebuchet MS" w:cstheme="minorHAnsi"/>
                <w:b/>
                <w:bCs/>
              </w:rPr>
            </w:pPr>
          </w:p>
        </w:tc>
        <w:tc>
          <w:tcPr>
            <w:tcW w:w="1269" w:type="dxa"/>
            <w:vAlign w:val="center"/>
          </w:tcPr>
          <w:p w14:paraId="13823FDD" w14:textId="77777777" w:rsidR="002B2C56" w:rsidRPr="00FB0829" w:rsidRDefault="002B2C56" w:rsidP="002B2C56">
            <w:pPr>
              <w:spacing w:after="0" w:line="240" w:lineRule="auto"/>
              <w:jc w:val="center"/>
              <w:rPr>
                <w:rFonts w:ascii="Trebuchet MS" w:hAnsi="Trebuchet MS" w:cstheme="minorHAnsi"/>
                <w:b/>
                <w:bCs/>
              </w:rPr>
            </w:pPr>
          </w:p>
        </w:tc>
      </w:tr>
    </w:tbl>
    <w:p w14:paraId="4A166FBF" w14:textId="7E26142A" w:rsidR="00A72197" w:rsidRPr="00FB0829" w:rsidRDefault="00C40C8B" w:rsidP="008357A9">
      <w:pPr>
        <w:spacing w:after="0" w:line="240" w:lineRule="auto"/>
        <w:jc w:val="both"/>
        <w:rPr>
          <w:rFonts w:ascii="Trebuchet MS" w:hAnsi="Trebuchet MS" w:cstheme="minorHAnsi"/>
        </w:rPr>
      </w:pPr>
      <w:r w:rsidRPr="00104C77">
        <w:rPr>
          <w:rFonts w:ascii="Trebuchet MS" w:hAnsi="Trebuchet MS" w:cstheme="minorHAnsi"/>
          <w:b/>
          <w:bCs/>
        </w:rPr>
        <w:t>*</w:t>
      </w:r>
      <w:r w:rsidRPr="00104C77">
        <w:rPr>
          <w:rFonts w:ascii="Trebuchet MS" w:hAnsi="Trebuchet MS" w:cstheme="minorHAnsi"/>
        </w:rPr>
        <w:t xml:space="preserve">minim </w:t>
      </w:r>
      <w:r w:rsidR="009937E3" w:rsidRPr="00104C77">
        <w:rPr>
          <w:rFonts w:ascii="Trebuchet MS" w:hAnsi="Trebuchet MS" w:cstheme="minorHAnsi"/>
        </w:rPr>
        <w:t>120</w:t>
      </w:r>
      <w:r w:rsidR="007D2BC0" w:rsidRPr="00104C77">
        <w:rPr>
          <w:rFonts w:ascii="Trebuchet MS" w:hAnsi="Trebuchet MS" w:cstheme="minorHAnsi"/>
        </w:rPr>
        <w:t xml:space="preserve">. </w:t>
      </w: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631"/>
        <w:gridCol w:w="7385"/>
      </w:tblGrid>
      <w:tr w:rsidR="002B2C56" w:rsidRPr="00FB0829" w14:paraId="589A72B8" w14:textId="77777777" w:rsidTr="002B2C56">
        <w:trPr>
          <w:trHeight w:val="620"/>
        </w:trPr>
        <w:tc>
          <w:tcPr>
            <w:tcW w:w="1668" w:type="dxa"/>
            <w:vAlign w:val="center"/>
          </w:tcPr>
          <w:p w14:paraId="1E4018C5" w14:textId="77777777" w:rsidR="002B2C56" w:rsidRPr="00FB0829" w:rsidRDefault="002B2C56" w:rsidP="002B2C56">
            <w:pPr>
              <w:autoSpaceDE w:val="0"/>
              <w:autoSpaceDN w:val="0"/>
              <w:adjustRightInd w:val="0"/>
              <w:spacing w:after="0"/>
              <w:jc w:val="center"/>
              <w:rPr>
                <w:rFonts w:ascii="Trebuchet MS" w:hAnsi="Trebuchet MS" w:cstheme="minorHAnsi"/>
                <w:b/>
                <w:i/>
                <w:iCs/>
              </w:rPr>
            </w:pPr>
            <w:r w:rsidRPr="00FB0829">
              <w:rPr>
                <w:rFonts w:ascii="Trebuchet MS" w:hAnsi="Trebuchet MS" w:cstheme="minorHAnsi"/>
                <w:b/>
                <w:i/>
                <w:iCs/>
              </w:rPr>
              <w:t>ATENȚIE!</w:t>
            </w:r>
          </w:p>
        </w:tc>
        <w:tc>
          <w:tcPr>
            <w:tcW w:w="7902" w:type="dxa"/>
            <w:vAlign w:val="center"/>
          </w:tcPr>
          <w:p w14:paraId="570E3F2D" w14:textId="4BD5AA32" w:rsidR="002B2C56" w:rsidRPr="00FB0829" w:rsidRDefault="002B2C56" w:rsidP="002B2C56">
            <w:pPr>
              <w:spacing w:line="240" w:lineRule="auto"/>
              <w:jc w:val="both"/>
              <w:rPr>
                <w:rFonts w:ascii="Trebuchet MS" w:hAnsi="Trebuchet MS" w:cstheme="minorHAnsi"/>
                <w:b/>
                <w:iCs/>
                <w:color w:val="000000"/>
              </w:rPr>
            </w:pPr>
            <w:r w:rsidRPr="00FB0829">
              <w:rPr>
                <w:rFonts w:ascii="Trebuchet MS" w:hAnsi="Trebuchet MS" w:cstheme="minorHAnsi"/>
                <w:iCs/>
              </w:rPr>
              <w:t>Din punct de vedere valoric, unitatea de măsură pentru cei doi indicatori prezentați mai sus este aceeași. Trebuie completați ambii indicatori în MySMIS, chiar dacă este vorba practic de o singură țintă de îndeplinit.</w:t>
            </w:r>
          </w:p>
        </w:tc>
      </w:tr>
    </w:tbl>
    <w:p w14:paraId="15E07F81" w14:textId="60882F3C" w:rsidR="002B2C56" w:rsidRPr="00FB0829" w:rsidRDefault="002B2C56" w:rsidP="008357A9">
      <w:pPr>
        <w:spacing w:after="0" w:line="240" w:lineRule="auto"/>
        <w:jc w:val="both"/>
        <w:rPr>
          <w:rFonts w:ascii="Trebuchet MS" w:hAnsi="Trebuchet MS" w:cstheme="minorHAnsi"/>
        </w:rPr>
      </w:pPr>
    </w:p>
    <w:p w14:paraId="6388F38D" w14:textId="77777777" w:rsidR="002B2C56" w:rsidRPr="00FB0829" w:rsidRDefault="002B2C56" w:rsidP="008357A9">
      <w:pPr>
        <w:spacing w:after="0" w:line="240" w:lineRule="auto"/>
        <w:jc w:val="both"/>
        <w:rPr>
          <w:rFonts w:ascii="Trebuchet MS" w:hAnsi="Trebuchet MS" w:cstheme="minorHAnsi"/>
        </w:rPr>
      </w:pPr>
    </w:p>
    <w:p w14:paraId="7E24BB35" w14:textId="06901853" w:rsidR="00274B2B" w:rsidRPr="00FB0829" w:rsidRDefault="00274B2B" w:rsidP="008357A9">
      <w:pPr>
        <w:spacing w:after="0" w:line="240" w:lineRule="auto"/>
        <w:jc w:val="both"/>
        <w:rPr>
          <w:rFonts w:ascii="Trebuchet MS" w:hAnsi="Trebuchet MS" w:cstheme="minorHAnsi"/>
          <w:b/>
          <w:bCs/>
        </w:rPr>
      </w:pPr>
    </w:p>
    <w:p w14:paraId="6101D9E7" w14:textId="0D4D1C87" w:rsidR="00A72F10" w:rsidRDefault="00A72F10" w:rsidP="008357A9">
      <w:pPr>
        <w:spacing w:after="0" w:line="240" w:lineRule="auto"/>
        <w:jc w:val="both"/>
        <w:rPr>
          <w:rFonts w:ascii="Trebuchet MS" w:hAnsi="Trebuchet MS" w:cstheme="minorHAnsi"/>
          <w:b/>
          <w:bCs/>
        </w:rPr>
      </w:pPr>
    </w:p>
    <w:p w14:paraId="624C193E" w14:textId="37F348FB" w:rsidR="00104C77" w:rsidRDefault="00104C77" w:rsidP="008357A9">
      <w:pPr>
        <w:spacing w:after="0" w:line="240" w:lineRule="auto"/>
        <w:jc w:val="both"/>
        <w:rPr>
          <w:rFonts w:ascii="Trebuchet MS" w:hAnsi="Trebuchet MS" w:cstheme="minorHAnsi"/>
          <w:b/>
          <w:bCs/>
        </w:rPr>
      </w:pPr>
    </w:p>
    <w:p w14:paraId="0B4394D6" w14:textId="65E32AF6" w:rsidR="00104C77" w:rsidRDefault="00104C77" w:rsidP="008357A9">
      <w:pPr>
        <w:spacing w:after="0" w:line="240" w:lineRule="auto"/>
        <w:jc w:val="both"/>
        <w:rPr>
          <w:rFonts w:ascii="Trebuchet MS" w:hAnsi="Trebuchet MS" w:cstheme="minorHAnsi"/>
          <w:b/>
          <w:bCs/>
        </w:rPr>
      </w:pPr>
    </w:p>
    <w:p w14:paraId="56F415FA" w14:textId="2570A2DC" w:rsidR="001A5959" w:rsidRDefault="001A5959" w:rsidP="008357A9">
      <w:pPr>
        <w:spacing w:after="0" w:line="240" w:lineRule="auto"/>
        <w:jc w:val="both"/>
        <w:rPr>
          <w:rFonts w:ascii="Trebuchet MS" w:hAnsi="Trebuchet MS" w:cstheme="minorHAnsi"/>
          <w:b/>
          <w:bCs/>
        </w:rPr>
      </w:pPr>
    </w:p>
    <w:p w14:paraId="6D24895E" w14:textId="77777777" w:rsidR="001A5959" w:rsidRDefault="001A5959" w:rsidP="008357A9">
      <w:pPr>
        <w:spacing w:after="0" w:line="240" w:lineRule="auto"/>
        <w:jc w:val="both"/>
        <w:rPr>
          <w:rFonts w:ascii="Trebuchet MS" w:hAnsi="Trebuchet MS" w:cstheme="minorHAnsi"/>
          <w:b/>
          <w:bCs/>
        </w:rPr>
      </w:pPr>
    </w:p>
    <w:p w14:paraId="229064EA" w14:textId="682382A3" w:rsidR="00104C77" w:rsidRDefault="00104C77" w:rsidP="008357A9">
      <w:pPr>
        <w:spacing w:after="0" w:line="240" w:lineRule="auto"/>
        <w:jc w:val="both"/>
        <w:rPr>
          <w:rFonts w:ascii="Trebuchet MS" w:hAnsi="Trebuchet MS" w:cstheme="minorHAnsi"/>
          <w:b/>
          <w:bCs/>
        </w:rPr>
      </w:pPr>
    </w:p>
    <w:p w14:paraId="355785B3" w14:textId="77777777" w:rsidR="00104C77" w:rsidRPr="00FB0829" w:rsidRDefault="00104C77" w:rsidP="008357A9">
      <w:pPr>
        <w:spacing w:after="0" w:line="240" w:lineRule="auto"/>
        <w:jc w:val="both"/>
        <w:rPr>
          <w:rFonts w:ascii="Trebuchet MS" w:hAnsi="Trebuchet MS" w:cstheme="minorHAnsi"/>
          <w:b/>
          <w:bCs/>
        </w:rPr>
      </w:pPr>
    </w:p>
    <w:p w14:paraId="4F99AC41" w14:textId="44556CFD" w:rsidR="00470F69" w:rsidRPr="00FB0829" w:rsidRDefault="00470F69" w:rsidP="00820453">
      <w:pPr>
        <w:spacing w:after="0" w:line="240" w:lineRule="auto"/>
        <w:jc w:val="both"/>
        <w:rPr>
          <w:rFonts w:ascii="Trebuchet MS" w:hAnsi="Trebuchet MS" w:cstheme="minorHAnsi"/>
          <w:bCs/>
        </w:rPr>
      </w:pPr>
      <w:r w:rsidRPr="00FB0829">
        <w:rPr>
          <w:rFonts w:ascii="Trebuchet MS" w:hAnsi="Trebuchet MS" w:cstheme="minorHAnsi"/>
          <w:bCs/>
        </w:rPr>
        <w:t>INDICATOR PRESTABILIT DE REZULTAT</w:t>
      </w:r>
    </w:p>
    <w:tbl>
      <w:tblPr>
        <w:tblStyle w:val="TableGrid"/>
        <w:tblW w:w="9168" w:type="dxa"/>
        <w:tblInd w:w="-465" w:type="dxa"/>
        <w:tblLook w:val="04A0" w:firstRow="1" w:lastRow="0" w:firstColumn="1" w:lastColumn="0" w:noHBand="0" w:noVBand="1"/>
      </w:tblPr>
      <w:tblGrid>
        <w:gridCol w:w="3213"/>
        <w:gridCol w:w="716"/>
        <w:gridCol w:w="820"/>
        <w:gridCol w:w="820"/>
        <w:gridCol w:w="727"/>
        <w:gridCol w:w="602"/>
        <w:gridCol w:w="699"/>
        <w:gridCol w:w="932"/>
        <w:gridCol w:w="932"/>
      </w:tblGrid>
      <w:tr w:rsidR="00745CFA" w:rsidRPr="00FB0829" w14:paraId="46C63D69" w14:textId="77777777" w:rsidTr="00FB0829">
        <w:trPr>
          <w:trHeight w:val="782"/>
        </w:trPr>
        <w:tc>
          <w:tcPr>
            <w:tcW w:w="3465" w:type="dxa"/>
            <w:tcBorders>
              <w:top w:val="double" w:sz="4" w:space="0" w:color="auto"/>
              <w:left w:val="double" w:sz="4" w:space="0" w:color="auto"/>
              <w:bottom w:val="double" w:sz="4" w:space="0" w:color="auto"/>
            </w:tcBorders>
            <w:vAlign w:val="center"/>
          </w:tcPr>
          <w:p w14:paraId="557221FD" w14:textId="77777777" w:rsidR="00470F69" w:rsidRPr="00FB0829" w:rsidRDefault="00470F69" w:rsidP="00745CFA">
            <w:pPr>
              <w:spacing w:after="0" w:line="240" w:lineRule="auto"/>
              <w:jc w:val="center"/>
              <w:rPr>
                <w:rFonts w:ascii="Trebuchet MS" w:hAnsi="Trebuchet MS" w:cstheme="minorHAnsi"/>
                <w:b/>
              </w:rPr>
            </w:pPr>
            <w:r w:rsidRPr="00FB0829">
              <w:rPr>
                <w:rFonts w:ascii="Trebuchet MS" w:hAnsi="Trebuchet MS" w:cstheme="minorHAnsi"/>
                <w:b/>
              </w:rPr>
              <w:t>DENUMIRE INDICATOR</w:t>
            </w:r>
          </w:p>
        </w:tc>
        <w:tc>
          <w:tcPr>
            <w:tcW w:w="656" w:type="dxa"/>
            <w:tcBorders>
              <w:top w:val="double" w:sz="4" w:space="0" w:color="auto"/>
              <w:bottom w:val="double" w:sz="4" w:space="0" w:color="auto"/>
            </w:tcBorders>
            <w:vAlign w:val="center"/>
          </w:tcPr>
          <w:p w14:paraId="168EC1BA" w14:textId="77777777" w:rsidR="00470F69" w:rsidRPr="00FB0829" w:rsidRDefault="00470F69" w:rsidP="00745CFA">
            <w:pPr>
              <w:spacing w:after="0" w:line="240" w:lineRule="auto"/>
              <w:jc w:val="center"/>
              <w:rPr>
                <w:rFonts w:ascii="Trebuchet MS" w:hAnsi="Trebuchet MS" w:cstheme="minorHAnsi"/>
                <w:b/>
              </w:rPr>
            </w:pPr>
            <w:r w:rsidRPr="00FB0829">
              <w:rPr>
                <w:rFonts w:ascii="Trebuchet MS" w:hAnsi="Trebuchet MS" w:cstheme="minorHAnsi"/>
                <w:b/>
              </w:rPr>
              <w:t>Unitate măsură</w:t>
            </w:r>
          </w:p>
        </w:tc>
        <w:tc>
          <w:tcPr>
            <w:tcW w:w="742" w:type="dxa"/>
            <w:tcBorders>
              <w:top w:val="double" w:sz="4" w:space="0" w:color="auto"/>
              <w:bottom w:val="double" w:sz="4" w:space="0" w:color="auto"/>
            </w:tcBorders>
            <w:vAlign w:val="center"/>
          </w:tcPr>
          <w:p w14:paraId="074437DE" w14:textId="30E78280" w:rsidR="00470F69" w:rsidRPr="00FB0829" w:rsidRDefault="00470F69" w:rsidP="00745CFA">
            <w:pPr>
              <w:spacing w:after="0" w:line="240" w:lineRule="auto"/>
              <w:jc w:val="center"/>
              <w:rPr>
                <w:rFonts w:ascii="Trebuchet MS" w:hAnsi="Trebuchet MS" w:cstheme="minorHAnsi"/>
                <w:b/>
              </w:rPr>
            </w:pPr>
            <w:r w:rsidRPr="00FB0829">
              <w:rPr>
                <w:rFonts w:ascii="Trebuchet MS" w:hAnsi="Trebuchet MS" w:cstheme="minorHAnsi"/>
                <w:b/>
              </w:rPr>
              <w:t>Valoare de referin</w:t>
            </w:r>
            <w:r w:rsidR="005A76D7" w:rsidRPr="00FB0829">
              <w:rPr>
                <w:rFonts w:ascii="Trebuchet MS" w:hAnsi="Trebuchet MS" w:cstheme="minorHAnsi"/>
                <w:b/>
              </w:rPr>
              <w:t>ț</w:t>
            </w:r>
            <w:r w:rsidRPr="00FB0829">
              <w:rPr>
                <w:rFonts w:ascii="Trebuchet MS" w:hAnsi="Trebuchet MS" w:cstheme="minorHAnsi"/>
                <w:b/>
              </w:rPr>
              <w:t>ă</w:t>
            </w:r>
          </w:p>
        </w:tc>
        <w:tc>
          <w:tcPr>
            <w:tcW w:w="742" w:type="dxa"/>
            <w:tcBorders>
              <w:top w:val="double" w:sz="4" w:space="0" w:color="auto"/>
              <w:bottom w:val="double" w:sz="4" w:space="0" w:color="auto"/>
            </w:tcBorders>
            <w:vAlign w:val="center"/>
          </w:tcPr>
          <w:p w14:paraId="36C4CD1D" w14:textId="05F691EB" w:rsidR="00470F69" w:rsidRPr="00FB0829" w:rsidRDefault="00470F69" w:rsidP="00745CFA">
            <w:pPr>
              <w:spacing w:after="0" w:line="240" w:lineRule="auto"/>
              <w:jc w:val="center"/>
              <w:rPr>
                <w:rFonts w:ascii="Trebuchet MS" w:hAnsi="Trebuchet MS" w:cstheme="minorHAnsi"/>
                <w:b/>
              </w:rPr>
            </w:pPr>
            <w:r w:rsidRPr="00FB0829">
              <w:rPr>
                <w:rFonts w:ascii="Trebuchet MS" w:hAnsi="Trebuchet MS" w:cstheme="minorHAnsi"/>
                <w:b/>
              </w:rPr>
              <w:t>Anul de referin</w:t>
            </w:r>
            <w:r w:rsidR="005A76D7" w:rsidRPr="00FB0829">
              <w:rPr>
                <w:rFonts w:ascii="Trebuchet MS" w:hAnsi="Trebuchet MS" w:cstheme="minorHAnsi"/>
                <w:b/>
              </w:rPr>
              <w:t>ț</w:t>
            </w:r>
            <w:r w:rsidRPr="00FB0829">
              <w:rPr>
                <w:rFonts w:ascii="Trebuchet MS" w:hAnsi="Trebuchet MS" w:cstheme="minorHAnsi"/>
                <w:b/>
              </w:rPr>
              <w:t>ă</w:t>
            </w:r>
          </w:p>
        </w:tc>
        <w:tc>
          <w:tcPr>
            <w:tcW w:w="671" w:type="dxa"/>
            <w:tcBorders>
              <w:top w:val="double" w:sz="4" w:space="0" w:color="auto"/>
              <w:bottom w:val="double" w:sz="4" w:space="0" w:color="auto"/>
            </w:tcBorders>
            <w:vAlign w:val="center"/>
          </w:tcPr>
          <w:p w14:paraId="7DAAB5BD" w14:textId="0015A493" w:rsidR="00470F69" w:rsidRPr="00FB0829" w:rsidRDefault="00470F69" w:rsidP="00745CFA">
            <w:pPr>
              <w:spacing w:after="0" w:line="240" w:lineRule="auto"/>
              <w:jc w:val="center"/>
              <w:rPr>
                <w:rFonts w:ascii="Trebuchet MS" w:hAnsi="Trebuchet MS" w:cstheme="minorHAnsi"/>
                <w:b/>
              </w:rPr>
            </w:pPr>
            <w:r w:rsidRPr="00FB0829">
              <w:rPr>
                <w:rFonts w:ascii="Trebuchet MS" w:hAnsi="Trebuchet MS" w:cstheme="minorHAnsi"/>
                <w:b/>
              </w:rPr>
              <w:t xml:space="preserve">Valoare </w:t>
            </w:r>
            <w:r w:rsidR="005A76D7" w:rsidRPr="00FB0829">
              <w:rPr>
                <w:rFonts w:ascii="Trebuchet MS" w:hAnsi="Trebuchet MS" w:cstheme="minorHAnsi"/>
                <w:b/>
              </w:rPr>
              <w:t>ț</w:t>
            </w:r>
            <w:r w:rsidRPr="00FB0829">
              <w:rPr>
                <w:rFonts w:ascii="Trebuchet MS" w:hAnsi="Trebuchet MS" w:cstheme="minorHAnsi"/>
                <w:b/>
              </w:rPr>
              <w:t>intă</w:t>
            </w:r>
          </w:p>
        </w:tc>
        <w:tc>
          <w:tcPr>
            <w:tcW w:w="534" w:type="dxa"/>
            <w:tcBorders>
              <w:top w:val="double" w:sz="4" w:space="0" w:color="auto"/>
              <w:bottom w:val="double" w:sz="4" w:space="0" w:color="auto"/>
            </w:tcBorders>
            <w:shd w:val="clear" w:color="auto" w:fill="auto"/>
            <w:vAlign w:val="center"/>
          </w:tcPr>
          <w:p w14:paraId="190B0435" w14:textId="77777777" w:rsidR="00470F69" w:rsidRPr="00FB0829" w:rsidRDefault="00470F69" w:rsidP="00745CFA">
            <w:pPr>
              <w:spacing w:after="0" w:line="240" w:lineRule="auto"/>
              <w:jc w:val="center"/>
              <w:rPr>
                <w:rFonts w:ascii="Trebuchet MS" w:hAnsi="Trebuchet MS" w:cstheme="minorHAnsi"/>
                <w:b/>
                <w:bCs/>
              </w:rPr>
            </w:pPr>
            <w:r w:rsidRPr="00FB0829">
              <w:rPr>
                <w:rFonts w:ascii="Trebuchet MS" w:hAnsi="Trebuchet MS" w:cstheme="minorHAnsi"/>
                <w:b/>
                <w:bCs/>
              </w:rPr>
              <w:t>Din care femei</w:t>
            </w:r>
          </w:p>
        </w:tc>
        <w:tc>
          <w:tcPr>
            <w:tcW w:w="636" w:type="dxa"/>
            <w:tcBorders>
              <w:top w:val="double" w:sz="4" w:space="0" w:color="auto"/>
              <w:bottom w:val="double" w:sz="4" w:space="0" w:color="auto"/>
            </w:tcBorders>
            <w:shd w:val="clear" w:color="auto" w:fill="auto"/>
            <w:vAlign w:val="center"/>
          </w:tcPr>
          <w:p w14:paraId="56AD1223" w14:textId="06E40F1F" w:rsidR="00470F69" w:rsidRPr="00FB0829" w:rsidRDefault="00470F69" w:rsidP="00745CFA">
            <w:pPr>
              <w:spacing w:after="0" w:line="240" w:lineRule="auto"/>
              <w:jc w:val="center"/>
              <w:rPr>
                <w:rFonts w:ascii="Trebuchet MS" w:hAnsi="Trebuchet MS" w:cstheme="minorHAnsi"/>
                <w:b/>
                <w:bCs/>
              </w:rPr>
            </w:pPr>
            <w:r w:rsidRPr="00FB0829">
              <w:rPr>
                <w:rFonts w:ascii="Trebuchet MS" w:hAnsi="Trebuchet MS" w:cstheme="minorHAnsi"/>
                <w:b/>
                <w:bCs/>
              </w:rPr>
              <w:t>Din care bărba</w:t>
            </w:r>
            <w:r w:rsidR="005A76D7" w:rsidRPr="00FB0829">
              <w:rPr>
                <w:rFonts w:ascii="Trebuchet MS" w:hAnsi="Trebuchet MS" w:cstheme="minorHAnsi"/>
                <w:b/>
                <w:bCs/>
              </w:rPr>
              <w:t>ț</w:t>
            </w:r>
            <w:r w:rsidRPr="00FB0829">
              <w:rPr>
                <w:rFonts w:ascii="Trebuchet MS" w:hAnsi="Trebuchet MS" w:cstheme="minorHAnsi"/>
                <w:b/>
                <w:bCs/>
              </w:rPr>
              <w:t>i</w:t>
            </w:r>
          </w:p>
        </w:tc>
        <w:tc>
          <w:tcPr>
            <w:tcW w:w="861" w:type="dxa"/>
            <w:tcBorders>
              <w:top w:val="double" w:sz="4" w:space="0" w:color="auto"/>
              <w:bottom w:val="double" w:sz="4" w:space="0" w:color="auto"/>
            </w:tcBorders>
            <w:shd w:val="clear" w:color="auto" w:fill="auto"/>
            <w:vAlign w:val="center"/>
          </w:tcPr>
          <w:p w14:paraId="489D9AFC" w14:textId="77777777" w:rsidR="00470F69" w:rsidRPr="00FB0829" w:rsidRDefault="00470F69" w:rsidP="00745CFA">
            <w:pPr>
              <w:spacing w:after="0" w:line="240" w:lineRule="auto"/>
              <w:jc w:val="center"/>
              <w:rPr>
                <w:rFonts w:ascii="Trebuchet MS" w:hAnsi="Trebuchet MS" w:cstheme="minorHAnsi"/>
                <w:b/>
                <w:bCs/>
              </w:rPr>
            </w:pPr>
            <w:r w:rsidRPr="00FB0829">
              <w:rPr>
                <w:rFonts w:ascii="Trebuchet MS" w:hAnsi="Trebuchet MS" w:cstheme="minorHAnsi"/>
                <w:b/>
                <w:bCs/>
              </w:rPr>
              <w:t>Regiuni dezvoltate</w:t>
            </w:r>
          </w:p>
        </w:tc>
        <w:tc>
          <w:tcPr>
            <w:tcW w:w="861" w:type="dxa"/>
            <w:tcBorders>
              <w:top w:val="double" w:sz="4" w:space="0" w:color="auto"/>
              <w:bottom w:val="double" w:sz="4" w:space="0" w:color="auto"/>
              <w:right w:val="double" w:sz="4" w:space="0" w:color="auto"/>
            </w:tcBorders>
            <w:shd w:val="clear" w:color="auto" w:fill="auto"/>
            <w:vAlign w:val="center"/>
          </w:tcPr>
          <w:p w14:paraId="614FA051" w14:textId="7B8F3001" w:rsidR="00470F69" w:rsidRPr="00FB0829" w:rsidRDefault="00470F69" w:rsidP="00745CFA">
            <w:pPr>
              <w:spacing w:after="0" w:line="240" w:lineRule="auto"/>
              <w:jc w:val="center"/>
              <w:rPr>
                <w:rFonts w:ascii="Trebuchet MS" w:hAnsi="Trebuchet MS" w:cstheme="minorHAnsi"/>
                <w:b/>
                <w:bCs/>
              </w:rPr>
            </w:pPr>
            <w:r w:rsidRPr="00FB0829">
              <w:rPr>
                <w:rFonts w:ascii="Trebuchet MS" w:hAnsi="Trebuchet MS" w:cstheme="minorHAnsi"/>
                <w:b/>
                <w:bCs/>
              </w:rPr>
              <w:t>Regiuni mai pu</w:t>
            </w:r>
            <w:r w:rsidR="005A76D7" w:rsidRPr="00FB0829">
              <w:rPr>
                <w:rFonts w:ascii="Trebuchet MS" w:hAnsi="Trebuchet MS" w:cstheme="minorHAnsi"/>
                <w:b/>
                <w:bCs/>
              </w:rPr>
              <w:t>ț</w:t>
            </w:r>
            <w:r w:rsidRPr="00FB0829">
              <w:rPr>
                <w:rFonts w:ascii="Trebuchet MS" w:hAnsi="Trebuchet MS" w:cstheme="minorHAnsi"/>
                <w:b/>
                <w:bCs/>
              </w:rPr>
              <w:t>in dezvoltate</w:t>
            </w:r>
          </w:p>
        </w:tc>
      </w:tr>
      <w:tr w:rsidR="00745CFA" w:rsidRPr="00FB0829" w14:paraId="55A5A375" w14:textId="77777777" w:rsidTr="00FB0829">
        <w:trPr>
          <w:trHeight w:val="769"/>
        </w:trPr>
        <w:tc>
          <w:tcPr>
            <w:tcW w:w="3465" w:type="dxa"/>
          </w:tcPr>
          <w:p w14:paraId="3E2EB3E5" w14:textId="32A799AA" w:rsidR="00470F69" w:rsidRPr="00FB0829" w:rsidRDefault="007E6FDC" w:rsidP="00820453">
            <w:pPr>
              <w:spacing w:after="0" w:line="240" w:lineRule="auto"/>
              <w:jc w:val="both"/>
              <w:rPr>
                <w:rFonts w:ascii="Trebuchet MS" w:hAnsi="Trebuchet MS" w:cstheme="minorHAnsi"/>
                <w:bCs/>
              </w:rPr>
            </w:pPr>
            <w:r w:rsidRPr="00FB0829">
              <w:rPr>
                <w:rFonts w:ascii="Trebuchet MS" w:hAnsi="Trebuchet MS" w:cstheme="minorHAnsi"/>
                <w:bCs/>
              </w:rPr>
              <w:t xml:space="preserve">IMM-uri care utilizează echipamentele/softurile/aplicațiile/procesele achiziționate/implementate </w:t>
            </w:r>
          </w:p>
        </w:tc>
        <w:tc>
          <w:tcPr>
            <w:tcW w:w="656" w:type="dxa"/>
            <w:vAlign w:val="center"/>
          </w:tcPr>
          <w:p w14:paraId="20B82E5C" w14:textId="7ECC6FD5" w:rsidR="00470F69" w:rsidRPr="00FB0829" w:rsidRDefault="007E6FDC" w:rsidP="00745CFA">
            <w:pPr>
              <w:spacing w:after="0" w:line="240" w:lineRule="auto"/>
              <w:jc w:val="center"/>
              <w:rPr>
                <w:rFonts w:ascii="Trebuchet MS" w:hAnsi="Trebuchet MS" w:cstheme="minorHAnsi"/>
                <w:bCs/>
              </w:rPr>
            </w:pPr>
            <w:r w:rsidRPr="00FB0829">
              <w:rPr>
                <w:rFonts w:ascii="Trebuchet MS" w:hAnsi="Trebuchet MS" w:cstheme="minorHAnsi"/>
                <w:bCs/>
              </w:rPr>
              <w:t>număr</w:t>
            </w:r>
          </w:p>
        </w:tc>
        <w:tc>
          <w:tcPr>
            <w:tcW w:w="742" w:type="dxa"/>
            <w:vAlign w:val="center"/>
          </w:tcPr>
          <w:p w14:paraId="697C7040" w14:textId="77777777" w:rsidR="00470F69" w:rsidRPr="00FB0829" w:rsidRDefault="00470F69" w:rsidP="00745CFA">
            <w:pPr>
              <w:spacing w:after="0" w:line="240" w:lineRule="auto"/>
              <w:jc w:val="center"/>
              <w:rPr>
                <w:rFonts w:ascii="Trebuchet MS" w:hAnsi="Trebuchet MS" w:cstheme="minorHAnsi"/>
                <w:b/>
                <w:bCs/>
              </w:rPr>
            </w:pPr>
          </w:p>
        </w:tc>
        <w:tc>
          <w:tcPr>
            <w:tcW w:w="742" w:type="dxa"/>
            <w:vAlign w:val="center"/>
          </w:tcPr>
          <w:p w14:paraId="3CF1F00E" w14:textId="5F1FFEBD" w:rsidR="00470F69" w:rsidRPr="00FB0829" w:rsidRDefault="00470F69" w:rsidP="00745CFA">
            <w:pPr>
              <w:spacing w:after="0" w:line="240" w:lineRule="auto"/>
              <w:jc w:val="center"/>
              <w:rPr>
                <w:rFonts w:ascii="Trebuchet MS" w:hAnsi="Trebuchet MS" w:cstheme="minorHAnsi"/>
                <w:b/>
                <w:bCs/>
              </w:rPr>
            </w:pPr>
          </w:p>
        </w:tc>
        <w:tc>
          <w:tcPr>
            <w:tcW w:w="671" w:type="dxa"/>
            <w:vAlign w:val="center"/>
          </w:tcPr>
          <w:p w14:paraId="54D754EA" w14:textId="23124C59" w:rsidR="00470F69" w:rsidRPr="00FB0829" w:rsidRDefault="00A72F10" w:rsidP="00745CFA">
            <w:pPr>
              <w:spacing w:after="0" w:line="240" w:lineRule="auto"/>
              <w:jc w:val="center"/>
              <w:rPr>
                <w:rFonts w:ascii="Trebuchet MS" w:hAnsi="Trebuchet MS" w:cstheme="minorHAnsi"/>
                <w:b/>
                <w:bCs/>
              </w:rPr>
            </w:pPr>
            <w:r w:rsidRPr="00FB0829">
              <w:rPr>
                <w:rFonts w:ascii="Trebuchet MS" w:hAnsi="Trebuchet MS" w:cstheme="minorHAnsi"/>
                <w:b/>
                <w:bCs/>
              </w:rPr>
              <w:t>90%</w:t>
            </w:r>
          </w:p>
        </w:tc>
        <w:tc>
          <w:tcPr>
            <w:tcW w:w="534" w:type="dxa"/>
            <w:vAlign w:val="center"/>
          </w:tcPr>
          <w:p w14:paraId="63E17883" w14:textId="77777777" w:rsidR="00470F69" w:rsidRPr="00FB0829" w:rsidRDefault="00470F69" w:rsidP="00745CFA">
            <w:pPr>
              <w:spacing w:after="0" w:line="240" w:lineRule="auto"/>
              <w:jc w:val="center"/>
              <w:rPr>
                <w:rFonts w:ascii="Trebuchet MS" w:hAnsi="Trebuchet MS" w:cstheme="minorHAnsi"/>
                <w:b/>
                <w:bCs/>
              </w:rPr>
            </w:pPr>
          </w:p>
        </w:tc>
        <w:tc>
          <w:tcPr>
            <w:tcW w:w="636" w:type="dxa"/>
            <w:vAlign w:val="center"/>
          </w:tcPr>
          <w:p w14:paraId="5BD91BD2" w14:textId="77777777" w:rsidR="00470F69" w:rsidRPr="00FB0829" w:rsidRDefault="00470F69" w:rsidP="00745CFA">
            <w:pPr>
              <w:spacing w:after="0" w:line="240" w:lineRule="auto"/>
              <w:jc w:val="center"/>
              <w:rPr>
                <w:rFonts w:ascii="Trebuchet MS" w:hAnsi="Trebuchet MS" w:cstheme="minorHAnsi"/>
                <w:b/>
                <w:bCs/>
              </w:rPr>
            </w:pPr>
          </w:p>
        </w:tc>
        <w:tc>
          <w:tcPr>
            <w:tcW w:w="861" w:type="dxa"/>
            <w:vAlign w:val="center"/>
          </w:tcPr>
          <w:p w14:paraId="330D2626" w14:textId="7F58EF40" w:rsidR="00470F69" w:rsidRPr="00FB0829" w:rsidRDefault="00470F69" w:rsidP="00745CFA">
            <w:pPr>
              <w:spacing w:after="0" w:line="240" w:lineRule="auto"/>
              <w:jc w:val="center"/>
              <w:rPr>
                <w:rFonts w:ascii="Trebuchet MS" w:hAnsi="Trebuchet MS" w:cstheme="minorHAnsi"/>
                <w:b/>
                <w:bCs/>
              </w:rPr>
            </w:pPr>
          </w:p>
        </w:tc>
        <w:tc>
          <w:tcPr>
            <w:tcW w:w="861" w:type="dxa"/>
            <w:vAlign w:val="center"/>
          </w:tcPr>
          <w:p w14:paraId="1A7D57FF" w14:textId="77777777" w:rsidR="00470F69" w:rsidRPr="00FB0829" w:rsidRDefault="00470F69" w:rsidP="00745CFA">
            <w:pPr>
              <w:spacing w:after="0" w:line="240" w:lineRule="auto"/>
              <w:jc w:val="center"/>
              <w:rPr>
                <w:rFonts w:ascii="Trebuchet MS" w:hAnsi="Trebuchet MS" w:cstheme="minorHAnsi"/>
                <w:b/>
                <w:bCs/>
              </w:rPr>
            </w:pPr>
          </w:p>
        </w:tc>
      </w:tr>
    </w:tbl>
    <w:p w14:paraId="3EDE0A61" w14:textId="67F5DAD1" w:rsidR="00B8752C" w:rsidRPr="00FB0829" w:rsidRDefault="00B8752C" w:rsidP="002013F4">
      <w:pPr>
        <w:spacing w:after="0" w:line="240" w:lineRule="auto"/>
        <w:jc w:val="both"/>
        <w:outlineLvl w:val="1"/>
        <w:rPr>
          <w:rFonts w:ascii="Trebuchet MS" w:hAnsi="Trebuchet MS" w:cstheme="minorHAnsi"/>
          <w:b/>
          <w:bCs/>
        </w:rPr>
      </w:pPr>
    </w:p>
    <w:p w14:paraId="5B033041" w14:textId="77777777" w:rsidR="00793489" w:rsidRPr="00FB0829" w:rsidRDefault="00793489" w:rsidP="002013F4">
      <w:pPr>
        <w:spacing w:after="0" w:line="240" w:lineRule="auto"/>
        <w:jc w:val="both"/>
        <w:outlineLvl w:val="1"/>
        <w:rPr>
          <w:rFonts w:ascii="Trebuchet MS" w:hAnsi="Trebuchet MS" w:cstheme="minorHAnsi"/>
          <w:b/>
          <w:bCs/>
        </w:rPr>
      </w:pPr>
    </w:p>
    <w:tbl>
      <w:tblPr>
        <w:tblW w:w="9715"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38"/>
        <w:gridCol w:w="8277"/>
      </w:tblGrid>
      <w:tr w:rsidR="00784E70" w:rsidRPr="00FB0829" w14:paraId="083B6882" w14:textId="77777777" w:rsidTr="006470E5">
        <w:trPr>
          <w:trHeight w:val="620"/>
        </w:trPr>
        <w:tc>
          <w:tcPr>
            <w:tcW w:w="1438" w:type="dxa"/>
            <w:vAlign w:val="center"/>
          </w:tcPr>
          <w:p w14:paraId="62013B1A" w14:textId="631AC03E" w:rsidR="00784E70" w:rsidRPr="00FB0829" w:rsidRDefault="00784E70" w:rsidP="00DE33E4">
            <w:pPr>
              <w:autoSpaceDE w:val="0"/>
              <w:autoSpaceDN w:val="0"/>
              <w:adjustRightInd w:val="0"/>
              <w:spacing w:after="0"/>
              <w:jc w:val="center"/>
              <w:rPr>
                <w:rFonts w:ascii="Trebuchet MS" w:hAnsi="Trebuchet MS" w:cstheme="minorHAnsi"/>
                <w:b/>
                <w:i/>
                <w:iCs/>
              </w:rPr>
            </w:pPr>
            <w:r w:rsidRPr="00FB0829">
              <w:rPr>
                <w:rFonts w:ascii="Trebuchet MS" w:hAnsi="Trebuchet MS" w:cstheme="minorHAnsi"/>
                <w:b/>
                <w:i/>
                <w:iCs/>
              </w:rPr>
              <w:t>ATEN</w:t>
            </w:r>
            <w:r w:rsidR="005A76D7" w:rsidRPr="00FB0829">
              <w:rPr>
                <w:rFonts w:ascii="Trebuchet MS" w:hAnsi="Trebuchet MS" w:cstheme="minorHAnsi"/>
                <w:b/>
                <w:i/>
                <w:iCs/>
              </w:rPr>
              <w:t>Ț</w:t>
            </w:r>
            <w:r w:rsidRPr="00FB0829">
              <w:rPr>
                <w:rFonts w:ascii="Trebuchet MS" w:hAnsi="Trebuchet MS" w:cstheme="minorHAnsi"/>
                <w:b/>
                <w:i/>
                <w:iCs/>
              </w:rPr>
              <w:t>IE!</w:t>
            </w:r>
          </w:p>
        </w:tc>
        <w:tc>
          <w:tcPr>
            <w:tcW w:w="8277" w:type="dxa"/>
            <w:vAlign w:val="center"/>
          </w:tcPr>
          <w:p w14:paraId="445D1B4C" w14:textId="60DCA23C" w:rsidR="003E49FE" w:rsidRPr="00FB0829" w:rsidRDefault="00784E70" w:rsidP="00531A0B">
            <w:pPr>
              <w:spacing w:before="120" w:after="0" w:line="240" w:lineRule="auto"/>
              <w:jc w:val="both"/>
              <w:rPr>
                <w:rFonts w:ascii="Trebuchet MS" w:hAnsi="Trebuchet MS" w:cstheme="minorHAnsi"/>
                <w:bCs/>
                <w:i/>
              </w:rPr>
            </w:pPr>
            <w:r w:rsidRPr="00FB0829">
              <w:rPr>
                <w:rFonts w:ascii="Trebuchet MS" w:hAnsi="Trebuchet MS" w:cstheme="minorHAnsi"/>
                <w:bCs/>
                <w:i/>
              </w:rPr>
              <w:t xml:space="preserve">Este obligatoriu ca fiecare proiect să </w:t>
            </w:r>
            <w:r w:rsidR="00787DD8" w:rsidRPr="00FB0829">
              <w:rPr>
                <w:rFonts w:ascii="Trebuchet MS" w:hAnsi="Trebuchet MS" w:cstheme="minorHAnsi"/>
                <w:bCs/>
                <w:i/>
              </w:rPr>
              <w:t xml:space="preserve">aibă completate </w:t>
            </w:r>
            <w:r w:rsidR="00656AEE" w:rsidRPr="00FB0829">
              <w:rPr>
                <w:rFonts w:ascii="Trebuchet MS" w:hAnsi="Trebuchet MS" w:cstheme="minorHAnsi"/>
                <w:bCs/>
                <w:i/>
              </w:rPr>
              <w:t>valori pentru to</w:t>
            </w:r>
            <w:r w:rsidR="005A76D7" w:rsidRPr="00FB0829">
              <w:rPr>
                <w:rFonts w:ascii="Trebuchet MS" w:hAnsi="Trebuchet MS" w:cstheme="minorHAnsi"/>
                <w:bCs/>
                <w:i/>
              </w:rPr>
              <w:t>ț</w:t>
            </w:r>
            <w:r w:rsidR="00656AEE" w:rsidRPr="00FB0829">
              <w:rPr>
                <w:rFonts w:ascii="Trebuchet MS" w:hAnsi="Trebuchet MS" w:cstheme="minorHAnsi"/>
                <w:bCs/>
                <w:i/>
              </w:rPr>
              <w:t>i indicatorii din categoriile aferente de mai sus</w:t>
            </w:r>
            <w:r w:rsidRPr="00FB0829">
              <w:rPr>
                <w:rFonts w:ascii="Trebuchet MS" w:hAnsi="Trebuchet MS" w:cstheme="minorHAnsi"/>
                <w:bCs/>
                <w:i/>
              </w:rPr>
              <w:t>.</w:t>
            </w:r>
            <w:r w:rsidR="003E49FE" w:rsidRPr="00FB0829">
              <w:rPr>
                <w:rFonts w:ascii="Trebuchet MS" w:hAnsi="Trebuchet MS" w:cstheme="minorHAnsi"/>
                <w:bCs/>
                <w:i/>
              </w:rPr>
              <w:t xml:space="preserve"> </w:t>
            </w:r>
          </w:p>
          <w:p w14:paraId="77B8031A" w14:textId="6DF7F152" w:rsidR="00784E70" w:rsidRPr="00FB0829" w:rsidRDefault="00784E70" w:rsidP="00531A0B">
            <w:pPr>
              <w:spacing w:before="120" w:after="0" w:line="240" w:lineRule="auto"/>
              <w:jc w:val="both"/>
              <w:rPr>
                <w:rFonts w:ascii="Trebuchet MS" w:hAnsi="Trebuchet MS" w:cstheme="minorHAnsi"/>
                <w:i/>
              </w:rPr>
            </w:pPr>
            <w:r w:rsidRPr="00FB0829">
              <w:rPr>
                <w:rFonts w:ascii="Trebuchet MS" w:hAnsi="Trebuchet MS" w:cstheme="minorHAnsi"/>
                <w:bCs/>
                <w:i/>
              </w:rPr>
              <w:t xml:space="preserve">Solicitantul poate introduce </w:t>
            </w:r>
            <w:r w:rsidR="005A76D7" w:rsidRPr="00FB0829">
              <w:rPr>
                <w:rFonts w:ascii="Trebuchet MS" w:hAnsi="Trebuchet MS" w:cstheme="minorHAnsi"/>
                <w:bCs/>
                <w:i/>
              </w:rPr>
              <w:t>ș</w:t>
            </w:r>
            <w:r w:rsidRPr="00FB0829">
              <w:rPr>
                <w:rFonts w:ascii="Trebuchet MS" w:hAnsi="Trebuchet MS" w:cstheme="minorHAnsi"/>
                <w:bCs/>
                <w:i/>
              </w:rPr>
              <w:t>i al</w:t>
            </w:r>
            <w:r w:rsidR="005A76D7" w:rsidRPr="00FB0829">
              <w:rPr>
                <w:rFonts w:ascii="Trebuchet MS" w:hAnsi="Trebuchet MS" w:cstheme="minorHAnsi"/>
                <w:bCs/>
                <w:i/>
              </w:rPr>
              <w:t>ț</w:t>
            </w:r>
            <w:r w:rsidRPr="00FB0829">
              <w:rPr>
                <w:rFonts w:ascii="Trebuchet MS" w:hAnsi="Trebuchet MS" w:cstheme="minorHAnsi"/>
                <w:bCs/>
                <w:i/>
              </w:rPr>
              <w:t>i  indicatori suplimentari, u</w:t>
            </w:r>
            <w:r w:rsidR="005A76D7" w:rsidRPr="00FB0829">
              <w:rPr>
                <w:rFonts w:ascii="Trebuchet MS" w:hAnsi="Trebuchet MS" w:cstheme="minorHAnsi"/>
                <w:bCs/>
                <w:i/>
              </w:rPr>
              <w:t>ș</w:t>
            </w:r>
            <w:r w:rsidRPr="00FB0829">
              <w:rPr>
                <w:rFonts w:ascii="Trebuchet MS" w:hAnsi="Trebuchet MS" w:cstheme="minorHAnsi"/>
                <w:bCs/>
                <w:i/>
              </w:rPr>
              <w:t xml:space="preserve">or măsurabili, care să contribuie la monitorizarea proiectului </w:t>
            </w:r>
            <w:r w:rsidR="005A76D7" w:rsidRPr="00FB0829">
              <w:rPr>
                <w:rFonts w:ascii="Trebuchet MS" w:hAnsi="Trebuchet MS" w:cstheme="minorHAnsi"/>
                <w:bCs/>
                <w:i/>
              </w:rPr>
              <w:t>ș</w:t>
            </w:r>
            <w:r w:rsidRPr="00FB0829">
              <w:rPr>
                <w:rFonts w:ascii="Trebuchet MS" w:hAnsi="Trebuchet MS" w:cstheme="minorHAnsi"/>
                <w:bCs/>
                <w:i/>
              </w:rPr>
              <w:t>i care justifică valoarea adăugată a acestuia. Indicatorii suplimentari furniza</w:t>
            </w:r>
            <w:r w:rsidR="005A76D7" w:rsidRPr="00FB0829">
              <w:rPr>
                <w:rFonts w:ascii="Trebuchet MS" w:hAnsi="Trebuchet MS" w:cstheme="minorHAnsi"/>
                <w:bCs/>
                <w:i/>
              </w:rPr>
              <w:t>ț</w:t>
            </w:r>
            <w:r w:rsidRPr="00FB0829">
              <w:rPr>
                <w:rFonts w:ascii="Trebuchet MS" w:hAnsi="Trebuchet MS" w:cstheme="minorHAnsi"/>
                <w:bCs/>
                <w:i/>
              </w:rPr>
              <w:t>i de solicitant se vor detalia.</w:t>
            </w:r>
          </w:p>
          <w:p w14:paraId="7C4989E8" w14:textId="77777777" w:rsidR="00784E70" w:rsidRPr="00FB0829" w:rsidRDefault="00784E70" w:rsidP="00531A0B">
            <w:pPr>
              <w:spacing w:before="120" w:after="0" w:line="240" w:lineRule="auto"/>
              <w:jc w:val="both"/>
              <w:rPr>
                <w:rFonts w:ascii="Trebuchet MS" w:hAnsi="Trebuchet MS" w:cstheme="minorHAnsi"/>
                <w:b/>
                <w:i/>
              </w:rPr>
            </w:pPr>
            <w:r w:rsidRPr="00FB0829">
              <w:rPr>
                <w:rFonts w:ascii="Trebuchet MS" w:hAnsi="Trebuchet MS" w:cstheme="minorHAnsi"/>
                <w:b/>
                <w:i/>
              </w:rPr>
              <w:t xml:space="preserve">Realizarea indicatorilor este monitorizată pe parcursul proiectului </w:t>
            </w:r>
            <w:r w:rsidR="005A76D7" w:rsidRPr="00FB0829">
              <w:rPr>
                <w:rFonts w:ascii="Trebuchet MS" w:hAnsi="Trebuchet MS" w:cstheme="minorHAnsi"/>
                <w:b/>
                <w:i/>
              </w:rPr>
              <w:t>ș</w:t>
            </w:r>
            <w:r w:rsidRPr="00FB0829">
              <w:rPr>
                <w:rFonts w:ascii="Trebuchet MS" w:hAnsi="Trebuchet MS" w:cstheme="minorHAnsi"/>
                <w:b/>
                <w:i/>
              </w:rPr>
              <w:t>i atingerea valorilor indicatorilor este obligatorie. În contractul de finan</w:t>
            </w:r>
            <w:r w:rsidR="005A76D7" w:rsidRPr="00FB0829">
              <w:rPr>
                <w:rFonts w:ascii="Trebuchet MS" w:hAnsi="Trebuchet MS" w:cstheme="minorHAnsi"/>
                <w:b/>
                <w:i/>
              </w:rPr>
              <w:t>ț</w:t>
            </w:r>
            <w:r w:rsidRPr="00FB0829">
              <w:rPr>
                <w:rFonts w:ascii="Trebuchet MS" w:hAnsi="Trebuchet MS" w:cstheme="minorHAnsi"/>
                <w:b/>
                <w:i/>
              </w:rPr>
              <w:t>are se prevede la art. 10 alin.(4): „În cazul propunerilor de acte adi</w:t>
            </w:r>
            <w:r w:rsidR="005A76D7" w:rsidRPr="00FB0829">
              <w:rPr>
                <w:rFonts w:ascii="Trebuchet MS" w:hAnsi="Trebuchet MS" w:cstheme="minorHAnsi"/>
                <w:b/>
                <w:i/>
              </w:rPr>
              <w:t>ț</w:t>
            </w:r>
            <w:r w:rsidRPr="00FB0829">
              <w:rPr>
                <w:rFonts w:ascii="Trebuchet MS" w:hAnsi="Trebuchet MS" w:cstheme="minorHAnsi"/>
                <w:b/>
                <w:i/>
              </w:rPr>
              <w:t>ionale care au ca obiect reducerea valorii indicatorilor ce urmează a fi atinsă prin proiect, valoarea totală eligibilă a proiectului va fi redusă propor</w:t>
            </w:r>
            <w:r w:rsidR="005A76D7" w:rsidRPr="00FB0829">
              <w:rPr>
                <w:rFonts w:ascii="Trebuchet MS" w:hAnsi="Trebuchet MS" w:cstheme="minorHAnsi"/>
                <w:b/>
                <w:i/>
              </w:rPr>
              <w:t>ț</w:t>
            </w:r>
            <w:r w:rsidRPr="00FB0829">
              <w:rPr>
                <w:rFonts w:ascii="Trebuchet MS" w:hAnsi="Trebuchet MS" w:cstheme="minorHAnsi"/>
                <w:b/>
                <w:i/>
              </w:rPr>
              <w:t>ional, cu excep</w:t>
            </w:r>
            <w:r w:rsidR="005A76D7" w:rsidRPr="00FB0829">
              <w:rPr>
                <w:rFonts w:ascii="Trebuchet MS" w:hAnsi="Trebuchet MS" w:cstheme="minorHAnsi"/>
                <w:b/>
                <w:i/>
              </w:rPr>
              <w:t>ț</w:t>
            </w:r>
            <w:r w:rsidRPr="00FB0829">
              <w:rPr>
                <w:rFonts w:ascii="Trebuchet MS" w:hAnsi="Trebuchet MS" w:cstheme="minorHAnsi"/>
                <w:b/>
                <w:i/>
              </w:rPr>
              <w:t>ia cazurilor temeinic justificate”.</w:t>
            </w:r>
          </w:p>
          <w:p w14:paraId="51D8E0F8" w14:textId="461F416D" w:rsidR="00A9638A" w:rsidRPr="00FB0829" w:rsidRDefault="00A9638A" w:rsidP="004C6A0E">
            <w:pPr>
              <w:spacing w:line="240" w:lineRule="auto"/>
              <w:jc w:val="both"/>
              <w:rPr>
                <w:rFonts w:ascii="Trebuchet MS" w:hAnsi="Trebuchet MS" w:cstheme="minorHAnsi"/>
                <w:b/>
                <w:iCs/>
                <w:color w:val="000000"/>
              </w:rPr>
            </w:pPr>
            <w:r w:rsidRPr="00FB0829">
              <w:rPr>
                <w:rFonts w:ascii="Trebuchet MS" w:hAnsi="Trebuchet MS" w:cstheme="minorHAnsi"/>
                <w:iCs/>
              </w:rPr>
              <w:t xml:space="preserve">Modalitatea de calcul a corecțiilor ca urmare a neîndeplinirii indicatorilor (atât pentru ADR cât și pentru IMM) este cea stabilită prin Metodologia pentru reglementarea modului de diminuare a finanțării nerambursabile în cazul neîndeplinirii țintelor indicatorilor de program în cadrul proiectelor finanțate prin POC, nr. 66955/30.09.2019, publicată la adresa </w:t>
            </w:r>
            <w:hyperlink r:id="rId16" w:history="1">
              <w:r w:rsidRPr="00FB0829">
                <w:rPr>
                  <w:rStyle w:val="Hyperlink"/>
                  <w:rFonts w:ascii="Trebuchet MS" w:hAnsi="Trebuchet MS" w:cstheme="minorHAnsi"/>
                  <w:iCs/>
                </w:rPr>
                <w:t>http://mfe.gov.ro/wp-content/uploads/2019/09/0fb7eb50456b59523446eeb690976047.pdf</w:t>
              </w:r>
            </w:hyperlink>
            <w:r w:rsidRPr="00FB0829">
              <w:rPr>
                <w:rFonts w:ascii="Trebuchet MS" w:hAnsi="Trebuchet MS" w:cstheme="minorHAnsi"/>
                <w:iCs/>
              </w:rPr>
              <w:t xml:space="preserve">. </w:t>
            </w:r>
          </w:p>
        </w:tc>
      </w:tr>
    </w:tbl>
    <w:p w14:paraId="348B607C" w14:textId="77777777" w:rsidR="00784E70" w:rsidRPr="00FB0829" w:rsidRDefault="00784E70" w:rsidP="002013F4">
      <w:pPr>
        <w:spacing w:after="0" w:line="240" w:lineRule="auto"/>
        <w:jc w:val="both"/>
        <w:outlineLvl w:val="1"/>
        <w:rPr>
          <w:rFonts w:ascii="Trebuchet MS" w:hAnsi="Trebuchet MS" w:cstheme="minorHAnsi"/>
          <w:b/>
          <w:bCs/>
        </w:rPr>
      </w:pPr>
    </w:p>
    <w:p w14:paraId="535E33F5" w14:textId="77777777" w:rsidR="009A250D" w:rsidRPr="00FB0829" w:rsidRDefault="009A250D" w:rsidP="002013F4">
      <w:pPr>
        <w:spacing w:after="0" w:line="240" w:lineRule="auto"/>
        <w:jc w:val="both"/>
        <w:outlineLvl w:val="1"/>
        <w:rPr>
          <w:rFonts w:ascii="Trebuchet MS" w:hAnsi="Trebuchet MS" w:cstheme="minorHAnsi"/>
          <w:b/>
          <w:bCs/>
        </w:rPr>
      </w:pPr>
    </w:p>
    <w:p w14:paraId="5AFEAEEA" w14:textId="45838E03" w:rsidR="002B7286" w:rsidRPr="00FB0829" w:rsidRDefault="002B7286" w:rsidP="009A250D">
      <w:pPr>
        <w:spacing w:after="0" w:line="240" w:lineRule="auto"/>
        <w:jc w:val="both"/>
        <w:rPr>
          <w:rFonts w:ascii="Trebuchet MS" w:hAnsi="Trebuchet MS" w:cstheme="minorHAnsi"/>
        </w:rPr>
      </w:pPr>
    </w:p>
    <w:p w14:paraId="056A9B01" w14:textId="121B7D86" w:rsidR="008D3F0C" w:rsidRPr="00FB0829" w:rsidRDefault="00F72CA4" w:rsidP="00AB6F7A">
      <w:pPr>
        <w:spacing w:after="0" w:line="240" w:lineRule="auto"/>
        <w:jc w:val="both"/>
        <w:rPr>
          <w:rFonts w:ascii="Trebuchet MS" w:hAnsi="Trebuchet MS" w:cstheme="minorHAnsi"/>
          <w:b/>
          <w:bCs/>
        </w:rPr>
      </w:pPr>
      <w:r w:rsidRPr="00FB0829">
        <w:rPr>
          <w:rFonts w:ascii="Trebuchet MS" w:hAnsi="Trebuchet MS" w:cstheme="minorHAnsi"/>
        </w:rPr>
        <w:tab/>
      </w:r>
      <w:bookmarkStart w:id="89" w:name="_Toc485046741"/>
      <w:bookmarkStart w:id="90" w:name="_Toc488159050"/>
      <w:bookmarkStart w:id="91" w:name="_Toc491957535"/>
      <w:bookmarkStart w:id="92" w:name="_Toc491959001"/>
      <w:bookmarkStart w:id="93" w:name="_Toc491959052"/>
      <w:bookmarkStart w:id="94" w:name="_Toc491960652"/>
      <w:bookmarkStart w:id="95" w:name="_Toc491960684"/>
      <w:bookmarkStart w:id="96" w:name="_Toc491960926"/>
      <w:bookmarkStart w:id="97" w:name="_Toc491965418"/>
      <w:bookmarkStart w:id="98" w:name="_Toc491965504"/>
      <w:bookmarkStart w:id="99" w:name="_Toc494982045"/>
      <w:bookmarkStart w:id="100" w:name="_Toc494983113"/>
      <w:bookmarkStart w:id="101" w:name="_Toc496706153"/>
      <w:bookmarkStart w:id="102" w:name="_Toc497908121"/>
      <w:bookmarkStart w:id="103" w:name="_Toc523918910"/>
      <w:r w:rsidR="008D3F0C" w:rsidRPr="00FB0829">
        <w:rPr>
          <w:rFonts w:ascii="Trebuchet MS" w:hAnsi="Trebuchet MS" w:cstheme="minorHAnsi"/>
          <w:b/>
          <w:bCs/>
        </w:rPr>
        <w:t>1.8 Alocarea stabilită pentru apelul de proiecte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4258C4E" w14:textId="77777777" w:rsidR="00AD2A90" w:rsidRPr="00FB0829" w:rsidRDefault="00AD2A90" w:rsidP="00B03B3B">
      <w:pPr>
        <w:spacing w:after="0" w:line="240" w:lineRule="auto"/>
        <w:jc w:val="both"/>
        <w:rPr>
          <w:rFonts w:ascii="Trebuchet MS" w:hAnsi="Trebuchet MS" w:cstheme="minorHAnsi"/>
        </w:rPr>
      </w:pPr>
    </w:p>
    <w:p w14:paraId="7301CDDF" w14:textId="47DA3CFB" w:rsidR="00B42A8A" w:rsidRPr="00FB0829" w:rsidRDefault="008D3F0C" w:rsidP="006C43EE">
      <w:pPr>
        <w:spacing w:after="0" w:line="240" w:lineRule="auto"/>
        <w:jc w:val="both"/>
        <w:rPr>
          <w:rFonts w:ascii="Trebuchet MS" w:hAnsi="Trebuchet MS" w:cstheme="minorHAnsi"/>
        </w:rPr>
      </w:pPr>
      <w:r w:rsidRPr="00FB0829">
        <w:rPr>
          <w:rFonts w:ascii="Trebuchet MS" w:hAnsi="Trebuchet MS" w:cstheme="minorHAnsi"/>
        </w:rPr>
        <w:t xml:space="preserve">Alocarea </w:t>
      </w:r>
      <w:r w:rsidR="004D05B8" w:rsidRPr="00FB0829">
        <w:rPr>
          <w:rFonts w:ascii="Trebuchet MS" w:hAnsi="Trebuchet MS" w:cstheme="minorHAnsi"/>
        </w:rPr>
        <w:t xml:space="preserve">totală </w:t>
      </w:r>
      <w:r w:rsidRPr="00FB0829">
        <w:rPr>
          <w:rFonts w:ascii="Trebuchet MS" w:hAnsi="Trebuchet MS" w:cstheme="minorHAnsi"/>
        </w:rPr>
        <w:t>pentru acest apel este</w:t>
      </w:r>
      <w:r w:rsidR="00D61CBF" w:rsidRPr="00FB0829">
        <w:rPr>
          <w:rFonts w:ascii="Trebuchet MS" w:hAnsi="Trebuchet MS" w:cstheme="minorHAnsi"/>
        </w:rPr>
        <w:t>:</w:t>
      </w:r>
      <w:r w:rsidR="00D6400C" w:rsidRPr="00FB0829">
        <w:rPr>
          <w:rFonts w:ascii="Trebuchet MS" w:hAnsi="Trebuchet MS" w:cstheme="minorHAnsi"/>
        </w:rPr>
        <w:t xml:space="preserve"> 105</w:t>
      </w:r>
      <w:r w:rsidR="00B42A8A" w:rsidRPr="00FB0829">
        <w:rPr>
          <w:rFonts w:ascii="Trebuchet MS" w:hAnsi="Trebuchet MS" w:cstheme="minorHAnsi"/>
        </w:rPr>
        <w:t>.000.000</w:t>
      </w:r>
      <w:r w:rsidR="008F1AF1" w:rsidRPr="00FB0829">
        <w:rPr>
          <w:rFonts w:ascii="Trebuchet MS" w:hAnsi="Trebuchet MS" w:cstheme="minorHAnsi"/>
        </w:rPr>
        <w:t xml:space="preserve"> </w:t>
      </w:r>
      <w:r w:rsidR="00956BF8" w:rsidRPr="00FB0829">
        <w:rPr>
          <w:rFonts w:ascii="Trebuchet MS" w:hAnsi="Trebuchet MS" w:cstheme="minorHAnsi"/>
        </w:rPr>
        <w:t>euro FEDR+BS</w:t>
      </w:r>
      <w:r w:rsidR="008F1AF1" w:rsidRPr="00FB0829">
        <w:rPr>
          <w:rFonts w:ascii="Trebuchet MS" w:hAnsi="Trebuchet MS" w:cstheme="minorHAnsi"/>
        </w:rPr>
        <w:t xml:space="preserve"> </w:t>
      </w:r>
      <w:r w:rsidR="00592C63" w:rsidRPr="00FB0829">
        <w:rPr>
          <w:rFonts w:ascii="Trebuchet MS" w:hAnsi="Trebuchet MS" w:cstheme="minorHAnsi"/>
        </w:rPr>
        <w:t>echivalentul a</w:t>
      </w:r>
      <w:r w:rsidR="00AE3522" w:rsidRPr="00FB0829">
        <w:rPr>
          <w:rFonts w:ascii="Trebuchet MS" w:hAnsi="Trebuchet MS" w:cstheme="minorHAnsi"/>
        </w:rPr>
        <w:t xml:space="preserve"> </w:t>
      </w:r>
      <w:r w:rsidR="00D6400C" w:rsidRPr="00FB0829">
        <w:rPr>
          <w:rFonts w:ascii="Trebuchet MS" w:hAnsi="Trebuchet MS" w:cstheme="minorHAnsi"/>
        </w:rPr>
        <w:t>511.570.500</w:t>
      </w:r>
      <w:r w:rsidR="00AE3522" w:rsidRPr="00FB0829">
        <w:rPr>
          <w:rFonts w:ascii="Trebuchet MS" w:hAnsi="Trebuchet MS" w:cstheme="minorHAnsi"/>
        </w:rPr>
        <w:t xml:space="preserve"> </w:t>
      </w:r>
      <w:r w:rsidR="00592C63" w:rsidRPr="00FB0829">
        <w:rPr>
          <w:rFonts w:ascii="Trebuchet MS" w:hAnsi="Trebuchet MS" w:cstheme="minorHAnsi"/>
        </w:rPr>
        <w:t xml:space="preserve">lei,  </w:t>
      </w:r>
      <w:r w:rsidR="00956BF8" w:rsidRPr="00FB0829">
        <w:rPr>
          <w:rFonts w:ascii="Trebuchet MS" w:hAnsi="Trebuchet MS" w:cstheme="minorHAnsi"/>
        </w:rPr>
        <w:t xml:space="preserve">din care </w:t>
      </w:r>
      <w:r w:rsidR="00BA0F7D" w:rsidRPr="00FB0829">
        <w:rPr>
          <w:rFonts w:ascii="Trebuchet MS" w:hAnsi="Trebuchet MS" w:cstheme="minorHAnsi"/>
        </w:rPr>
        <w:t xml:space="preserve"> </w:t>
      </w:r>
      <w:r w:rsidR="00D6400C" w:rsidRPr="00FB0829">
        <w:rPr>
          <w:rFonts w:ascii="Trebuchet MS" w:hAnsi="Trebuchet MS" w:cstheme="minorHAnsi"/>
        </w:rPr>
        <w:t>88.750.000</w:t>
      </w:r>
      <w:r w:rsidR="008F1AF1" w:rsidRPr="00FB0829">
        <w:rPr>
          <w:rFonts w:ascii="Trebuchet MS" w:hAnsi="Trebuchet MS" w:cstheme="minorHAnsi"/>
        </w:rPr>
        <w:t xml:space="preserve"> </w:t>
      </w:r>
      <w:r w:rsidRPr="00FB0829">
        <w:rPr>
          <w:rFonts w:ascii="Trebuchet MS" w:hAnsi="Trebuchet MS" w:cstheme="minorHAnsi"/>
        </w:rPr>
        <w:t xml:space="preserve">euro FEDR, </w:t>
      </w:r>
      <w:r w:rsidR="00AE6079" w:rsidRPr="00FB0829">
        <w:rPr>
          <w:rFonts w:ascii="Trebuchet MS" w:hAnsi="Trebuchet MS" w:cstheme="minorHAnsi"/>
        </w:rPr>
        <w:t>echivalentul</w:t>
      </w:r>
      <w:r w:rsidR="00592C63" w:rsidRPr="00FB0829">
        <w:rPr>
          <w:rFonts w:ascii="Trebuchet MS" w:hAnsi="Trebuchet MS" w:cstheme="minorHAnsi"/>
        </w:rPr>
        <w:t xml:space="preserve"> a</w:t>
      </w:r>
      <w:r w:rsidR="008F1AF1" w:rsidRPr="00FB0829">
        <w:rPr>
          <w:rFonts w:ascii="Trebuchet MS" w:hAnsi="Trebuchet MS" w:cstheme="minorHAnsi"/>
        </w:rPr>
        <w:t xml:space="preserve"> </w:t>
      </w:r>
      <w:r w:rsidR="00D6400C" w:rsidRPr="00FB0829">
        <w:rPr>
          <w:rFonts w:ascii="Trebuchet MS" w:hAnsi="Trebuchet MS" w:cstheme="minorHAnsi"/>
        </w:rPr>
        <w:t xml:space="preserve">432.398.875 </w:t>
      </w:r>
      <w:r w:rsidR="00592C63" w:rsidRPr="00FB0829">
        <w:rPr>
          <w:rFonts w:ascii="Trebuchet MS" w:hAnsi="Trebuchet MS" w:cstheme="minorHAnsi"/>
        </w:rPr>
        <w:t>lei</w:t>
      </w:r>
      <w:r w:rsidR="00EC5B96" w:rsidRPr="00FB0829">
        <w:rPr>
          <w:rFonts w:ascii="Trebuchet MS" w:hAnsi="Trebuchet MS" w:cstheme="minorHAnsi"/>
        </w:rPr>
        <w:t xml:space="preserve"> la cursul valutar </w:t>
      </w:r>
      <w:r w:rsidR="00BA0F7D" w:rsidRPr="00FB0829">
        <w:rPr>
          <w:rFonts w:ascii="Trebuchet MS" w:hAnsi="Trebuchet MS" w:cstheme="minorHAnsi"/>
        </w:rPr>
        <w:t xml:space="preserve">INFOREURO pentru luna </w:t>
      </w:r>
      <w:r w:rsidR="00B42A8A" w:rsidRPr="00FB0829">
        <w:rPr>
          <w:rFonts w:ascii="Trebuchet MS" w:hAnsi="Trebuchet MS" w:cstheme="minorHAnsi"/>
        </w:rPr>
        <w:t xml:space="preserve">octombrie  </w:t>
      </w:r>
      <w:r w:rsidR="00AE6079" w:rsidRPr="00FB0829">
        <w:rPr>
          <w:rFonts w:ascii="Trebuchet MS" w:hAnsi="Trebuchet MS" w:cstheme="minorHAnsi"/>
        </w:rPr>
        <w:t xml:space="preserve">de 1 EURO </w:t>
      </w:r>
      <w:r w:rsidR="00B42A8A" w:rsidRPr="00FB0829">
        <w:rPr>
          <w:rFonts w:ascii="Trebuchet MS" w:hAnsi="Trebuchet MS" w:cstheme="minorHAnsi"/>
        </w:rPr>
        <w:t xml:space="preserve">= 4,8721 </w:t>
      </w:r>
      <w:r w:rsidR="00AE6079" w:rsidRPr="00FB0829">
        <w:rPr>
          <w:rFonts w:ascii="Trebuchet MS" w:hAnsi="Trebuchet MS" w:cstheme="minorHAnsi"/>
        </w:rPr>
        <w:t>lei</w:t>
      </w:r>
      <w:r w:rsidR="00AE3522" w:rsidRPr="00FB0829">
        <w:rPr>
          <w:rFonts w:ascii="Trebuchet MS" w:hAnsi="Trebuchet MS" w:cstheme="minorHAnsi"/>
        </w:rPr>
        <w:t xml:space="preserve"> și </w:t>
      </w:r>
      <w:r w:rsidR="00D6400C" w:rsidRPr="00FB0829">
        <w:rPr>
          <w:rFonts w:ascii="Trebuchet MS" w:hAnsi="Trebuchet MS" w:cstheme="minorHAnsi"/>
        </w:rPr>
        <w:t>16.250</w:t>
      </w:r>
      <w:r w:rsidR="00AE3522" w:rsidRPr="00FB0829">
        <w:rPr>
          <w:rFonts w:ascii="Trebuchet MS" w:hAnsi="Trebuchet MS" w:cstheme="minorHAnsi"/>
        </w:rPr>
        <w:t xml:space="preserve">.000 euro, echivalentul a </w:t>
      </w:r>
      <w:r w:rsidR="0083654C" w:rsidRPr="00FB0829">
        <w:rPr>
          <w:rFonts w:ascii="Trebuchet MS" w:hAnsi="Trebuchet MS" w:cstheme="minorHAnsi"/>
        </w:rPr>
        <w:t>79.171.625</w:t>
      </w:r>
      <w:r w:rsidR="00AE3522" w:rsidRPr="00FB0829">
        <w:rPr>
          <w:rFonts w:ascii="Trebuchet MS" w:hAnsi="Trebuchet MS" w:cstheme="minorHAnsi"/>
        </w:rPr>
        <w:t xml:space="preserve"> lei la cursul valutar INFOEURO pentru luna octombrie </w:t>
      </w:r>
      <w:r w:rsidR="00BD19F4" w:rsidRPr="00FB0829">
        <w:rPr>
          <w:rFonts w:ascii="Trebuchet MS" w:hAnsi="Trebuchet MS" w:cstheme="minorHAnsi"/>
        </w:rPr>
        <w:t xml:space="preserve">, </w:t>
      </w:r>
      <w:r w:rsidR="0083654C" w:rsidRPr="00FB0829">
        <w:rPr>
          <w:rFonts w:ascii="Trebuchet MS" w:hAnsi="Trebuchet MS"/>
          <w:spacing w:val="-2"/>
        </w:rPr>
        <w:t xml:space="preserve"> în </w:t>
      </w:r>
      <w:r w:rsidR="0083654C" w:rsidRPr="00FB0829">
        <w:rPr>
          <w:rFonts w:ascii="Trebuchet MS" w:hAnsi="Trebuchet MS"/>
        </w:rPr>
        <w:t>toate regiunile de dezvoltare, și anume, Centru, Sud-Est, Sud Muntenia,</w:t>
      </w:r>
      <w:r w:rsidR="0083654C" w:rsidRPr="00FB0829">
        <w:rPr>
          <w:rFonts w:ascii="Trebuchet MS" w:hAnsi="Trebuchet MS"/>
          <w:kern w:val="28"/>
          <w:lang w:eastAsia="en-GB"/>
        </w:rPr>
        <w:t xml:space="preserve"> </w:t>
      </w:r>
      <w:r w:rsidR="0083654C" w:rsidRPr="00FB0829">
        <w:rPr>
          <w:rFonts w:ascii="Trebuchet MS" w:hAnsi="Trebuchet MS"/>
        </w:rPr>
        <w:t>Nord-Est, Nord-Vest, Vest, Sud-Vest Oltenia și București-Ilfov.</w:t>
      </w:r>
    </w:p>
    <w:p w14:paraId="3EAD1F17" w14:textId="705660E8" w:rsidR="005E0BA1" w:rsidRDefault="005E0BA1" w:rsidP="00FA72AF">
      <w:pPr>
        <w:spacing w:after="0" w:line="240" w:lineRule="auto"/>
        <w:jc w:val="both"/>
        <w:rPr>
          <w:rFonts w:ascii="Trebuchet MS" w:hAnsi="Trebuchet MS" w:cstheme="minorHAnsi"/>
        </w:rPr>
      </w:pPr>
    </w:p>
    <w:p w14:paraId="3CD08637" w14:textId="77777777" w:rsidR="00FB0829" w:rsidRPr="00FB0829" w:rsidRDefault="00FB0829" w:rsidP="00FA72AF">
      <w:pPr>
        <w:spacing w:after="0" w:line="240" w:lineRule="auto"/>
        <w:jc w:val="both"/>
        <w:rPr>
          <w:rFonts w:ascii="Trebuchet MS" w:hAnsi="Trebuchet MS" w:cstheme="minorHAnsi"/>
        </w:rPr>
      </w:pPr>
    </w:p>
    <w:p w14:paraId="14F8097A" w14:textId="77AC1297" w:rsidR="008D3F0C" w:rsidRPr="00FB0829" w:rsidRDefault="008D3F0C" w:rsidP="00440AB1">
      <w:pPr>
        <w:pStyle w:val="ListParagraph"/>
        <w:numPr>
          <w:ilvl w:val="1"/>
          <w:numId w:val="37"/>
        </w:numPr>
        <w:spacing w:after="0" w:line="240" w:lineRule="auto"/>
        <w:jc w:val="both"/>
        <w:outlineLvl w:val="1"/>
        <w:rPr>
          <w:rFonts w:ascii="Trebuchet MS" w:hAnsi="Trebuchet MS" w:cstheme="minorHAnsi"/>
          <w:b/>
          <w:bCs/>
        </w:rPr>
      </w:pPr>
      <w:bookmarkStart w:id="104" w:name="_Toc485046742"/>
      <w:bookmarkStart w:id="105" w:name="_Toc488159051"/>
      <w:bookmarkStart w:id="106" w:name="_Toc491957536"/>
      <w:bookmarkStart w:id="107" w:name="_Toc491959002"/>
      <w:bookmarkStart w:id="108" w:name="_Toc491959053"/>
      <w:bookmarkStart w:id="109" w:name="_Toc491960653"/>
      <w:bookmarkStart w:id="110" w:name="_Toc491960685"/>
      <w:bookmarkStart w:id="111" w:name="_Toc491960927"/>
      <w:bookmarkStart w:id="112" w:name="_Toc491965419"/>
      <w:bookmarkStart w:id="113" w:name="_Toc491965505"/>
      <w:bookmarkStart w:id="114" w:name="_Toc494982046"/>
      <w:bookmarkStart w:id="115" w:name="_Toc494983114"/>
      <w:bookmarkStart w:id="116" w:name="_Toc496706154"/>
      <w:bookmarkStart w:id="117" w:name="_Toc497908122"/>
      <w:bookmarkStart w:id="118" w:name="_Toc523918911"/>
      <w:r w:rsidRPr="00FB0829">
        <w:rPr>
          <w:rFonts w:ascii="Trebuchet MS" w:hAnsi="Trebuchet MS" w:cstheme="minorHAnsi"/>
          <w:b/>
          <w:bCs/>
        </w:rPr>
        <w:t>Valoarea maximă a proiectului</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8921008" w14:textId="77777777" w:rsidR="00F31939" w:rsidRPr="00FB0829" w:rsidRDefault="00F31939" w:rsidP="000008DF">
      <w:pPr>
        <w:pStyle w:val="ListParagraph"/>
        <w:spacing w:after="0" w:line="240" w:lineRule="auto"/>
        <w:jc w:val="both"/>
        <w:outlineLvl w:val="1"/>
        <w:rPr>
          <w:rFonts w:ascii="Trebuchet MS" w:hAnsi="Trebuchet MS" w:cstheme="minorHAnsi"/>
        </w:rPr>
      </w:pPr>
      <w:bookmarkStart w:id="119" w:name="_Hlk38472841"/>
    </w:p>
    <w:p w14:paraId="118080EE" w14:textId="463A5F4D" w:rsidR="00F31939" w:rsidRPr="00FB0829" w:rsidRDefault="00FB0829" w:rsidP="00332EDD">
      <w:pPr>
        <w:autoSpaceDE w:val="0"/>
        <w:autoSpaceDN w:val="0"/>
        <w:adjustRightInd w:val="0"/>
        <w:spacing w:before="120" w:after="0"/>
        <w:jc w:val="both"/>
        <w:rPr>
          <w:rFonts w:ascii="Trebuchet MS" w:hAnsi="Trebuchet MS" w:cstheme="minorHAnsi"/>
        </w:rPr>
      </w:pPr>
      <w:r w:rsidRPr="00FB0829">
        <w:rPr>
          <w:rFonts w:ascii="Trebuchet MS" w:hAnsi="Trebuchet MS" w:cstheme="minorHAnsi"/>
        </w:rPr>
        <w:t>Î</w:t>
      </w:r>
      <w:r w:rsidR="00B42A8A" w:rsidRPr="00FB0829">
        <w:rPr>
          <w:rFonts w:ascii="Trebuchet MS" w:hAnsi="Trebuchet MS" w:cstheme="minorHAnsi"/>
        </w:rPr>
        <w:t xml:space="preserve">mpărțirea </w:t>
      </w:r>
      <w:r w:rsidR="0083654C" w:rsidRPr="00FB0829">
        <w:rPr>
          <w:rFonts w:ascii="Trebuchet MS" w:hAnsi="Trebuchet MS" w:cstheme="minorHAnsi"/>
        </w:rPr>
        <w:t>bugetului se regasește în tabelul de mai jos:</w:t>
      </w:r>
    </w:p>
    <w:p w14:paraId="32155439" w14:textId="0588A6A8" w:rsidR="0083654C" w:rsidRPr="00FB0829" w:rsidRDefault="0083654C" w:rsidP="00332EDD">
      <w:pPr>
        <w:autoSpaceDE w:val="0"/>
        <w:autoSpaceDN w:val="0"/>
        <w:adjustRightInd w:val="0"/>
        <w:spacing w:before="120" w:after="0"/>
        <w:jc w:val="both"/>
        <w:rPr>
          <w:rFonts w:ascii="Trebuchet MS" w:hAnsi="Trebuchet MS" w:cstheme="minorHAnsi"/>
          <w:color w:val="FF0000"/>
        </w:rPr>
      </w:pPr>
      <w:r w:rsidRPr="00FB0829">
        <w:rPr>
          <w:rFonts w:ascii="Trebuchet MS" w:hAnsi="Trebuchet MS"/>
          <w:noProof/>
          <w:lang w:eastAsia="ro-RO"/>
        </w:rPr>
        <w:lastRenderedPageBreak/>
        <w:drawing>
          <wp:inline distT="0" distB="0" distL="0" distR="0" wp14:anchorId="18F70379" wp14:editId="1C47B21C">
            <wp:extent cx="4699000" cy="4400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9000" cy="4400550"/>
                    </a:xfrm>
                    <a:prstGeom prst="rect">
                      <a:avLst/>
                    </a:prstGeom>
                    <a:noFill/>
                    <a:ln>
                      <a:noFill/>
                    </a:ln>
                  </pic:spPr>
                </pic:pic>
              </a:graphicData>
            </a:graphic>
          </wp:inline>
        </w:drawing>
      </w:r>
    </w:p>
    <w:bookmarkEnd w:id="119"/>
    <w:p w14:paraId="2C5103F7" w14:textId="68F80881" w:rsidR="00B25F76" w:rsidRPr="00FB0829" w:rsidRDefault="003A426A" w:rsidP="00531A0B">
      <w:pPr>
        <w:autoSpaceDE w:val="0"/>
        <w:autoSpaceDN w:val="0"/>
        <w:adjustRightInd w:val="0"/>
        <w:spacing w:before="120" w:after="0"/>
        <w:jc w:val="both"/>
        <w:rPr>
          <w:rFonts w:ascii="Trebuchet MS" w:hAnsi="Trebuchet MS" w:cstheme="minorHAnsi"/>
          <w:bCs/>
          <w:color w:val="000000"/>
          <w:kern w:val="2"/>
        </w:rPr>
      </w:pPr>
      <w:r w:rsidRPr="00FB0829">
        <w:rPr>
          <w:rFonts w:ascii="Trebuchet MS" w:hAnsi="Trebuchet MS" w:cstheme="minorHAnsi"/>
          <w:bCs/>
          <w:color w:val="000000"/>
          <w:kern w:val="2"/>
        </w:rPr>
        <w:t>Un solicitant poate depune un singur proiect pe regiune.</w:t>
      </w:r>
    </w:p>
    <w:p w14:paraId="37E07E48" w14:textId="77777777" w:rsidR="00287343" w:rsidRPr="00FB0829" w:rsidRDefault="00287343" w:rsidP="00287343">
      <w:pPr>
        <w:autoSpaceDE w:val="0"/>
        <w:autoSpaceDN w:val="0"/>
        <w:adjustRightInd w:val="0"/>
        <w:spacing w:after="120"/>
        <w:jc w:val="both"/>
        <w:outlineLvl w:val="1"/>
        <w:rPr>
          <w:rFonts w:ascii="Trebuchet MS" w:hAnsi="Trebuchet MS" w:cstheme="minorHAnsi"/>
          <w:b/>
        </w:rPr>
      </w:pPr>
    </w:p>
    <w:p w14:paraId="15E0756E" w14:textId="11C0808A" w:rsidR="00287343" w:rsidRPr="00FB0829" w:rsidRDefault="00287343" w:rsidP="00287343">
      <w:pPr>
        <w:autoSpaceDE w:val="0"/>
        <w:autoSpaceDN w:val="0"/>
        <w:adjustRightInd w:val="0"/>
        <w:spacing w:before="120" w:after="0"/>
        <w:jc w:val="both"/>
        <w:rPr>
          <w:rFonts w:ascii="Trebuchet MS" w:hAnsi="Trebuchet MS" w:cstheme="minorHAnsi"/>
          <w:bCs/>
          <w:color w:val="000000"/>
          <w:kern w:val="2"/>
        </w:rPr>
      </w:pPr>
      <w:r w:rsidRPr="00FB0829">
        <w:rPr>
          <w:rFonts w:ascii="Trebuchet MS" w:hAnsi="Trebuchet MS" w:cstheme="minorHAnsi"/>
          <w:b/>
        </w:rPr>
        <w:t>Valoarea maximă a finanțării nerambursabile</w:t>
      </w:r>
      <w:r w:rsidRPr="00FB0829">
        <w:rPr>
          <w:rFonts w:ascii="Trebuchet MS" w:hAnsi="Trebuchet MS" w:cstheme="minorHAnsi"/>
        </w:rPr>
        <w:t xml:space="preserve"> acordate pe </w:t>
      </w:r>
      <w:r w:rsidR="00FB0829">
        <w:rPr>
          <w:rFonts w:ascii="Trebuchet MS" w:hAnsi="Trebuchet MS" w:cstheme="minorHAnsi"/>
        </w:rPr>
        <w:t>aplicaț</w:t>
      </w:r>
      <w:r w:rsidR="00B5776D" w:rsidRPr="00FB0829">
        <w:rPr>
          <w:rFonts w:ascii="Trebuchet MS" w:hAnsi="Trebuchet MS" w:cstheme="minorHAnsi"/>
        </w:rPr>
        <w:t xml:space="preserve">ie </w:t>
      </w:r>
      <w:r w:rsidRPr="00FB0829">
        <w:rPr>
          <w:rFonts w:ascii="Trebuchet MS" w:hAnsi="Trebuchet MS" w:cstheme="minorHAnsi"/>
        </w:rPr>
        <w:t xml:space="preserve"> IMM-urilor in calitate de beneficiari</w:t>
      </w:r>
      <w:r w:rsidR="0083654C" w:rsidRPr="00FB0829">
        <w:rPr>
          <w:rFonts w:ascii="Trebuchet MS" w:hAnsi="Trebuchet MS" w:cstheme="minorHAnsi"/>
        </w:rPr>
        <w:t xml:space="preserve"> finali</w:t>
      </w:r>
      <w:r w:rsidRPr="00FB0829">
        <w:rPr>
          <w:rFonts w:ascii="Trebuchet MS" w:hAnsi="Trebuchet MS" w:cstheme="minorHAnsi"/>
        </w:rPr>
        <w:t xml:space="preserve"> ai ajutorului </w:t>
      </w:r>
      <w:r w:rsidRPr="00FB0829">
        <w:rPr>
          <w:rFonts w:ascii="Trebuchet MS" w:hAnsi="Trebuchet MS" w:cstheme="minorHAnsi"/>
          <w:i/>
        </w:rPr>
        <w:t>de minimis</w:t>
      </w:r>
      <w:r w:rsidRPr="00FB0829">
        <w:rPr>
          <w:rFonts w:ascii="Trebuchet MS" w:hAnsi="Trebuchet MS" w:cstheme="minorHAnsi"/>
        </w:rPr>
        <w:t xml:space="preserve">  </w:t>
      </w:r>
      <w:r w:rsidRPr="00FB0829">
        <w:rPr>
          <w:rFonts w:ascii="Trebuchet MS" w:hAnsi="Trebuchet MS" w:cstheme="minorHAnsi"/>
          <w:b/>
        </w:rPr>
        <w:t xml:space="preserve">este de </w:t>
      </w:r>
      <w:r w:rsidRPr="00FB0829">
        <w:rPr>
          <w:rFonts w:ascii="Trebuchet MS" w:hAnsi="Trebuchet MS" w:cstheme="minorHAnsi"/>
          <w:b/>
          <w:bCs/>
          <w:color w:val="000000"/>
          <w:kern w:val="2"/>
        </w:rPr>
        <w:t xml:space="preserve">100.000 euro, </w:t>
      </w:r>
      <w:r w:rsidRPr="00FB0829">
        <w:rPr>
          <w:rFonts w:ascii="Trebuchet MS" w:hAnsi="Trebuchet MS" w:cstheme="minorHAnsi"/>
          <w:b/>
        </w:rPr>
        <w:t xml:space="preserve">echivalentul a </w:t>
      </w:r>
      <w:r w:rsidR="00F347B4" w:rsidRPr="00FB0829">
        <w:rPr>
          <w:rFonts w:ascii="Trebuchet MS" w:hAnsi="Trebuchet MS" w:cstheme="minorHAnsi"/>
          <w:b/>
        </w:rPr>
        <w:t xml:space="preserve">487.210 </w:t>
      </w:r>
      <w:r w:rsidRPr="00FB0829">
        <w:rPr>
          <w:rFonts w:ascii="Trebuchet MS" w:hAnsi="Trebuchet MS" w:cstheme="minorHAnsi"/>
          <w:b/>
        </w:rPr>
        <w:t>lei</w:t>
      </w:r>
      <w:r w:rsidRPr="00FB0829">
        <w:rPr>
          <w:rFonts w:ascii="Trebuchet MS" w:hAnsi="Trebuchet MS" w:cstheme="minorHAnsi"/>
        </w:rPr>
        <w:t xml:space="preserve"> la cursul valutar INFOREURO pentru luna </w:t>
      </w:r>
      <w:r w:rsidR="00F347B4" w:rsidRPr="00FB0829">
        <w:rPr>
          <w:rFonts w:ascii="Trebuchet MS" w:hAnsi="Trebuchet MS" w:cstheme="minorHAnsi"/>
        </w:rPr>
        <w:t xml:space="preserve">octombrie de </w:t>
      </w:r>
      <w:r w:rsidRPr="00FB0829">
        <w:rPr>
          <w:rFonts w:ascii="Trebuchet MS" w:hAnsi="Trebuchet MS" w:cstheme="minorHAnsi"/>
        </w:rPr>
        <w:t xml:space="preserve">1 EURO = </w:t>
      </w:r>
      <w:r w:rsidR="00F347B4" w:rsidRPr="00FB0829">
        <w:rPr>
          <w:rFonts w:ascii="Trebuchet MS" w:hAnsi="Trebuchet MS" w:cstheme="minorHAnsi"/>
        </w:rPr>
        <w:t>4,8721</w:t>
      </w:r>
      <w:r w:rsidRPr="00FB0829">
        <w:rPr>
          <w:rFonts w:ascii="Trebuchet MS" w:hAnsi="Trebuchet MS" w:cstheme="minorHAnsi"/>
        </w:rPr>
        <w:t>lei</w:t>
      </w:r>
      <w:r w:rsidRPr="00FB0829">
        <w:rPr>
          <w:rFonts w:ascii="Trebuchet MS" w:hAnsi="Trebuchet MS" w:cstheme="minorHAnsi"/>
          <w:bCs/>
          <w:color w:val="000000"/>
          <w:kern w:val="2"/>
        </w:rPr>
        <w:t xml:space="preserve">), </w:t>
      </w:r>
    </w:p>
    <w:p w14:paraId="5F05C471" w14:textId="7FBC7F4F" w:rsidR="00287343" w:rsidRPr="00FB0829" w:rsidRDefault="00287343" w:rsidP="00287343">
      <w:pPr>
        <w:autoSpaceDE w:val="0"/>
        <w:autoSpaceDN w:val="0"/>
        <w:adjustRightInd w:val="0"/>
        <w:spacing w:before="120" w:after="0"/>
        <w:jc w:val="both"/>
        <w:rPr>
          <w:rFonts w:ascii="Trebuchet MS" w:hAnsi="Trebuchet MS" w:cstheme="minorHAnsi"/>
          <w:bCs/>
          <w:color w:val="000000"/>
          <w:kern w:val="2"/>
        </w:rPr>
      </w:pPr>
      <w:r w:rsidRPr="00FB0829">
        <w:rPr>
          <w:rFonts w:ascii="Trebuchet MS" w:hAnsi="Trebuchet MS" w:cstheme="minorHAnsi"/>
          <w:b/>
        </w:rPr>
        <w:t>Valoarea minimă a finanțării nerambursabile</w:t>
      </w:r>
      <w:r w:rsidRPr="00FB0829">
        <w:rPr>
          <w:rFonts w:ascii="Trebuchet MS" w:hAnsi="Trebuchet MS" w:cstheme="minorHAnsi"/>
        </w:rPr>
        <w:t xml:space="preserve"> acordate pe </w:t>
      </w:r>
      <w:r w:rsidR="00B5776D" w:rsidRPr="00FB0829">
        <w:rPr>
          <w:rFonts w:ascii="Trebuchet MS" w:hAnsi="Trebuchet MS" w:cstheme="minorHAnsi"/>
        </w:rPr>
        <w:t>aplicatie</w:t>
      </w:r>
      <w:r w:rsidR="001B4F77" w:rsidRPr="00FB0829">
        <w:rPr>
          <w:rFonts w:ascii="Trebuchet MS" w:hAnsi="Trebuchet MS" w:cstheme="minorHAnsi"/>
        </w:rPr>
        <w:t xml:space="preserve"> de proiect</w:t>
      </w:r>
      <w:r w:rsidRPr="00FB0829">
        <w:rPr>
          <w:rFonts w:ascii="Trebuchet MS" w:hAnsi="Trebuchet MS" w:cstheme="minorHAnsi"/>
        </w:rPr>
        <w:t xml:space="preserve"> IMM-urilor in calitate de beneficiari ai ajutorului de</w:t>
      </w:r>
      <w:r w:rsidRPr="00FB0829">
        <w:rPr>
          <w:rFonts w:ascii="Trebuchet MS" w:hAnsi="Trebuchet MS" w:cstheme="minorHAnsi"/>
          <w:i/>
        </w:rPr>
        <w:t xml:space="preserve"> minimis</w:t>
      </w:r>
      <w:r w:rsidRPr="00FB0829">
        <w:rPr>
          <w:rFonts w:ascii="Trebuchet MS" w:hAnsi="Trebuchet MS" w:cstheme="minorHAnsi"/>
        </w:rPr>
        <w:t xml:space="preserve">  </w:t>
      </w:r>
      <w:r w:rsidR="001A5959">
        <w:rPr>
          <w:rFonts w:ascii="Trebuchet MS" w:hAnsi="Trebuchet MS" w:cstheme="minorHAnsi"/>
          <w:b/>
        </w:rPr>
        <w:t>este de 3</w:t>
      </w:r>
      <w:r w:rsidRPr="00FB0829">
        <w:rPr>
          <w:rFonts w:ascii="Trebuchet MS" w:hAnsi="Trebuchet MS" w:cstheme="minorHAnsi"/>
          <w:b/>
        </w:rPr>
        <w:t>0.000</w:t>
      </w:r>
      <w:r w:rsidRPr="00FB0829">
        <w:rPr>
          <w:rFonts w:ascii="Trebuchet MS" w:hAnsi="Trebuchet MS" w:cstheme="minorHAnsi"/>
          <w:b/>
          <w:bCs/>
          <w:color w:val="000000"/>
          <w:kern w:val="2"/>
        </w:rPr>
        <w:t xml:space="preserve"> euro, </w:t>
      </w:r>
      <w:r w:rsidRPr="00FB0829">
        <w:rPr>
          <w:rFonts w:ascii="Trebuchet MS" w:hAnsi="Trebuchet MS" w:cstheme="minorHAnsi"/>
          <w:b/>
        </w:rPr>
        <w:t xml:space="preserve">echivalentul a </w:t>
      </w:r>
      <w:r w:rsidR="001A5959">
        <w:rPr>
          <w:rFonts w:ascii="Trebuchet MS" w:hAnsi="Trebuchet MS" w:cstheme="minorHAnsi"/>
          <w:b/>
        </w:rPr>
        <w:t>146.163</w:t>
      </w:r>
      <w:r w:rsidR="00FB0829" w:rsidRPr="00FB0829">
        <w:rPr>
          <w:rFonts w:ascii="Trebuchet MS" w:hAnsi="Trebuchet MS" w:cstheme="minorHAnsi"/>
          <w:b/>
        </w:rPr>
        <w:t xml:space="preserve"> </w:t>
      </w:r>
      <w:r w:rsidRPr="00FB0829">
        <w:rPr>
          <w:rFonts w:ascii="Trebuchet MS" w:hAnsi="Trebuchet MS" w:cstheme="minorHAnsi"/>
          <w:b/>
        </w:rPr>
        <w:t>lei,</w:t>
      </w:r>
      <w:r w:rsidRPr="00FB0829">
        <w:rPr>
          <w:rFonts w:ascii="Trebuchet MS" w:hAnsi="Trebuchet MS" w:cstheme="minorHAnsi"/>
        </w:rPr>
        <w:t xml:space="preserve">la cursul valutar INFOREURO pentru luna </w:t>
      </w:r>
      <w:r w:rsidR="00F347B4" w:rsidRPr="00FB0829">
        <w:rPr>
          <w:rFonts w:ascii="Trebuchet MS" w:hAnsi="Trebuchet MS" w:cstheme="minorHAnsi"/>
        </w:rPr>
        <w:t xml:space="preserve">octombrie </w:t>
      </w:r>
      <w:r w:rsidRPr="00FB0829">
        <w:rPr>
          <w:rFonts w:ascii="Trebuchet MS" w:hAnsi="Trebuchet MS" w:cstheme="minorHAnsi"/>
        </w:rPr>
        <w:t xml:space="preserve">de 1 EURO </w:t>
      </w:r>
      <w:r w:rsidR="00F347B4" w:rsidRPr="00FB0829">
        <w:rPr>
          <w:rFonts w:ascii="Trebuchet MS" w:hAnsi="Trebuchet MS" w:cstheme="minorHAnsi"/>
        </w:rPr>
        <w:t>=4,8721</w:t>
      </w:r>
      <w:r w:rsidRPr="00FB0829">
        <w:rPr>
          <w:rFonts w:ascii="Trebuchet MS" w:hAnsi="Trebuchet MS" w:cstheme="minorHAnsi"/>
        </w:rPr>
        <w:t>lei</w:t>
      </w:r>
      <w:r w:rsidR="00FB0829">
        <w:rPr>
          <w:rFonts w:ascii="Trebuchet MS" w:hAnsi="Trebuchet MS" w:cstheme="minorHAnsi"/>
          <w:bCs/>
          <w:color w:val="000000"/>
          <w:kern w:val="2"/>
        </w:rPr>
        <w:t>).</w:t>
      </w:r>
    </w:p>
    <w:p w14:paraId="7B4E07D3" w14:textId="5718E8E1" w:rsidR="00287343" w:rsidRPr="00FB0829" w:rsidRDefault="00287343" w:rsidP="00287343">
      <w:pPr>
        <w:autoSpaceDE w:val="0"/>
        <w:autoSpaceDN w:val="0"/>
        <w:adjustRightInd w:val="0"/>
        <w:spacing w:before="120" w:after="0"/>
        <w:jc w:val="both"/>
        <w:rPr>
          <w:rFonts w:ascii="Trebuchet MS" w:hAnsi="Trebuchet MS" w:cstheme="minorHAnsi"/>
          <w:bCs/>
          <w:color w:val="000000"/>
          <w:kern w:val="2"/>
        </w:rPr>
      </w:pPr>
    </w:p>
    <w:p w14:paraId="35C64CA6" w14:textId="13F24CDD" w:rsidR="003253AA" w:rsidRPr="00FB0829" w:rsidRDefault="00E253A5" w:rsidP="004C6A0E">
      <w:pPr>
        <w:autoSpaceDE w:val="0"/>
        <w:autoSpaceDN w:val="0"/>
        <w:adjustRightInd w:val="0"/>
        <w:spacing w:after="0"/>
        <w:jc w:val="both"/>
        <w:rPr>
          <w:rFonts w:ascii="Trebuchet MS" w:hAnsi="Trebuchet MS" w:cstheme="minorHAnsi"/>
        </w:rPr>
      </w:pPr>
      <w:r w:rsidRPr="00FB0829">
        <w:rPr>
          <w:rFonts w:ascii="Trebuchet MS" w:hAnsi="Trebuchet MS" w:cstheme="minorHAnsi"/>
          <w:bCs/>
          <w:kern w:val="2"/>
        </w:rPr>
        <w:t>În cazul în care valoarea totală a ajutoarelor de minimis acordate unei întreprinderi pe o perioadă de 3 ani consecutivi</w:t>
      </w:r>
      <w:r w:rsidR="00002795" w:rsidRPr="00FB0829">
        <w:rPr>
          <w:rFonts w:ascii="Trebuchet MS" w:hAnsi="Trebuchet MS" w:cstheme="minorHAnsi"/>
          <w:bCs/>
          <w:kern w:val="2"/>
        </w:rPr>
        <w:t xml:space="preserve"> fiscali (</w:t>
      </w:r>
      <w:r w:rsidR="00002795" w:rsidRPr="00FB0829">
        <w:rPr>
          <w:rFonts w:ascii="Trebuchet MS" w:hAnsi="Trebuchet MS" w:cstheme="minorHAnsi"/>
        </w:rPr>
        <w:t>care se referă la anul în curs și 2 ani anteriori)</w:t>
      </w:r>
      <w:r w:rsidRPr="00FB0829">
        <w:rPr>
          <w:rFonts w:ascii="Trebuchet MS" w:hAnsi="Trebuchet MS" w:cstheme="minorHAnsi"/>
          <w:bCs/>
          <w:kern w:val="2"/>
        </w:rPr>
        <w:t xml:space="preserve"> cumulată cu valoarea alocării financiare acordate în conformitate cu prevederile prezentei scheme de ajutor de minimis, depă</w:t>
      </w:r>
      <w:r w:rsidR="005A76D7" w:rsidRPr="00FB0829">
        <w:rPr>
          <w:rFonts w:ascii="Trebuchet MS" w:hAnsi="Trebuchet MS" w:cstheme="minorHAnsi"/>
          <w:bCs/>
          <w:kern w:val="2"/>
        </w:rPr>
        <w:t>ș</w:t>
      </w:r>
      <w:r w:rsidRPr="00FB0829">
        <w:rPr>
          <w:rFonts w:ascii="Trebuchet MS" w:hAnsi="Trebuchet MS" w:cstheme="minorHAnsi"/>
          <w:bCs/>
          <w:kern w:val="2"/>
        </w:rPr>
        <w:t>e</w:t>
      </w:r>
      <w:r w:rsidR="005A76D7" w:rsidRPr="00FB0829">
        <w:rPr>
          <w:rFonts w:ascii="Trebuchet MS" w:hAnsi="Trebuchet MS" w:cstheme="minorHAnsi"/>
          <w:bCs/>
          <w:kern w:val="2"/>
        </w:rPr>
        <w:t>ș</w:t>
      </w:r>
      <w:r w:rsidRPr="00FB0829">
        <w:rPr>
          <w:rFonts w:ascii="Trebuchet MS" w:hAnsi="Trebuchet MS" w:cstheme="minorHAnsi"/>
          <w:bCs/>
          <w:kern w:val="2"/>
        </w:rPr>
        <w:t>te pragul de 200.000 euro (100.000 euro, în cazul solicitan</w:t>
      </w:r>
      <w:r w:rsidR="005A76D7" w:rsidRPr="00FB0829">
        <w:rPr>
          <w:rFonts w:ascii="Trebuchet MS" w:hAnsi="Trebuchet MS" w:cstheme="minorHAnsi"/>
          <w:bCs/>
          <w:kern w:val="2"/>
        </w:rPr>
        <w:t>ț</w:t>
      </w:r>
      <w:r w:rsidRPr="00FB0829">
        <w:rPr>
          <w:rFonts w:ascii="Trebuchet MS" w:hAnsi="Trebuchet MS" w:cstheme="minorHAnsi"/>
          <w:bCs/>
          <w:kern w:val="2"/>
        </w:rPr>
        <w:t>ilor care î</w:t>
      </w:r>
      <w:r w:rsidR="005A76D7" w:rsidRPr="00FB0829">
        <w:rPr>
          <w:rFonts w:ascii="Trebuchet MS" w:hAnsi="Trebuchet MS" w:cstheme="minorHAnsi"/>
          <w:bCs/>
          <w:kern w:val="2"/>
        </w:rPr>
        <w:t>ș</w:t>
      </w:r>
      <w:r w:rsidRPr="00FB0829">
        <w:rPr>
          <w:rFonts w:ascii="Trebuchet MS" w:hAnsi="Trebuchet MS" w:cstheme="minorHAnsi"/>
          <w:bCs/>
          <w:kern w:val="2"/>
        </w:rPr>
        <w:t>i desfă</w:t>
      </w:r>
      <w:r w:rsidR="005A76D7" w:rsidRPr="00FB0829">
        <w:rPr>
          <w:rFonts w:ascii="Trebuchet MS" w:hAnsi="Trebuchet MS" w:cstheme="minorHAnsi"/>
          <w:bCs/>
          <w:kern w:val="2"/>
        </w:rPr>
        <w:t>ș</w:t>
      </w:r>
      <w:r w:rsidRPr="00FB0829">
        <w:rPr>
          <w:rFonts w:ascii="Trebuchet MS" w:hAnsi="Trebuchet MS" w:cstheme="minorHAnsi"/>
          <w:bCs/>
          <w:kern w:val="2"/>
        </w:rPr>
        <w:t>oară activitatea în sectorul transporturilor), solicitantul nu poate beneficia de prevederile prezentei scheme de ajutor de minimis nici chiar pentru acea frac</w:t>
      </w:r>
      <w:r w:rsidR="005A76D7" w:rsidRPr="00FB0829">
        <w:rPr>
          <w:rFonts w:ascii="Trebuchet MS" w:hAnsi="Trebuchet MS" w:cstheme="minorHAnsi"/>
          <w:bCs/>
          <w:kern w:val="2"/>
        </w:rPr>
        <w:t>ț</w:t>
      </w:r>
      <w:r w:rsidRPr="00FB0829">
        <w:rPr>
          <w:rFonts w:ascii="Trebuchet MS" w:hAnsi="Trebuchet MS" w:cstheme="minorHAnsi"/>
          <w:bCs/>
          <w:kern w:val="2"/>
        </w:rPr>
        <w:t>iune din ajutor care nu depă</w:t>
      </w:r>
      <w:r w:rsidR="005A76D7" w:rsidRPr="00FB0829">
        <w:rPr>
          <w:rFonts w:ascii="Trebuchet MS" w:hAnsi="Trebuchet MS" w:cstheme="minorHAnsi"/>
          <w:bCs/>
          <w:kern w:val="2"/>
        </w:rPr>
        <w:t>ș</w:t>
      </w:r>
      <w:r w:rsidRPr="00FB0829">
        <w:rPr>
          <w:rFonts w:ascii="Trebuchet MS" w:hAnsi="Trebuchet MS" w:cstheme="minorHAnsi"/>
          <w:bCs/>
          <w:kern w:val="2"/>
        </w:rPr>
        <w:t>e</w:t>
      </w:r>
      <w:r w:rsidR="005A76D7" w:rsidRPr="00FB0829">
        <w:rPr>
          <w:rFonts w:ascii="Trebuchet MS" w:hAnsi="Trebuchet MS" w:cstheme="minorHAnsi"/>
          <w:bCs/>
          <w:kern w:val="2"/>
        </w:rPr>
        <w:t>ș</w:t>
      </w:r>
      <w:r w:rsidRPr="00FB0829">
        <w:rPr>
          <w:rFonts w:ascii="Trebuchet MS" w:hAnsi="Trebuchet MS" w:cstheme="minorHAnsi"/>
          <w:bCs/>
          <w:kern w:val="2"/>
        </w:rPr>
        <w:t>te acest plafon.</w:t>
      </w:r>
    </w:p>
    <w:p w14:paraId="503E382A" w14:textId="62DD20D5" w:rsidR="00002795" w:rsidRPr="00FB0829" w:rsidRDefault="00002795" w:rsidP="00531A0B">
      <w:pPr>
        <w:autoSpaceDE w:val="0"/>
        <w:autoSpaceDN w:val="0"/>
        <w:adjustRightInd w:val="0"/>
        <w:spacing w:before="120" w:after="0"/>
        <w:jc w:val="both"/>
        <w:rPr>
          <w:rFonts w:ascii="Trebuchet MS" w:hAnsi="Trebuchet MS" w:cstheme="minorHAnsi"/>
          <w:bCs/>
          <w:kern w:val="2"/>
          <w:highlight w:val="lightGray"/>
        </w:rPr>
      </w:pPr>
    </w:p>
    <w:p w14:paraId="5A858E09" w14:textId="53547E5C" w:rsidR="003A2679" w:rsidRPr="00FB0829" w:rsidRDefault="003A2679" w:rsidP="00531A0B">
      <w:pPr>
        <w:autoSpaceDE w:val="0"/>
        <w:autoSpaceDN w:val="0"/>
        <w:adjustRightInd w:val="0"/>
        <w:spacing w:before="120" w:after="0"/>
        <w:jc w:val="both"/>
        <w:rPr>
          <w:rFonts w:ascii="Trebuchet MS" w:hAnsi="Trebuchet MS" w:cstheme="minorHAnsi"/>
          <w:bCs/>
          <w:kern w:val="2"/>
          <w:highlight w:val="lightGray"/>
        </w:rPr>
      </w:pPr>
    </w:p>
    <w:p w14:paraId="005CC9AB" w14:textId="023BA309" w:rsidR="008D3F0C" w:rsidRPr="00FB0829" w:rsidRDefault="00A47105" w:rsidP="00A47105">
      <w:pPr>
        <w:autoSpaceDE w:val="0"/>
        <w:autoSpaceDN w:val="0"/>
        <w:adjustRightInd w:val="0"/>
        <w:spacing w:after="120"/>
        <w:jc w:val="both"/>
        <w:outlineLvl w:val="1"/>
        <w:rPr>
          <w:rFonts w:ascii="Trebuchet MS" w:hAnsi="Trebuchet MS" w:cstheme="minorHAnsi"/>
          <w:b/>
        </w:rPr>
      </w:pPr>
      <w:bookmarkStart w:id="120" w:name="_Toc409449668"/>
      <w:bookmarkStart w:id="121" w:name="_Toc409442156"/>
      <w:bookmarkStart w:id="122" w:name="_Toc496706155"/>
      <w:bookmarkStart w:id="123" w:name="_Toc497908123"/>
      <w:bookmarkStart w:id="124" w:name="_Toc523918912"/>
      <w:bookmarkEnd w:id="120"/>
      <w:bookmarkEnd w:id="121"/>
      <w:r w:rsidRPr="00FB0829">
        <w:rPr>
          <w:rFonts w:ascii="Trebuchet MS" w:hAnsi="Trebuchet MS" w:cstheme="minorHAnsi"/>
          <w:b/>
        </w:rPr>
        <w:t xml:space="preserve">1.10 </w:t>
      </w:r>
      <w:r w:rsidR="008D3F0C" w:rsidRPr="00FB0829">
        <w:rPr>
          <w:rFonts w:ascii="Trebuchet MS" w:hAnsi="Trebuchet MS" w:cstheme="minorHAnsi"/>
          <w:b/>
        </w:rPr>
        <w:t>Rata de cofinan</w:t>
      </w:r>
      <w:r w:rsidR="005A76D7" w:rsidRPr="00FB0829">
        <w:rPr>
          <w:rFonts w:ascii="Trebuchet MS" w:hAnsi="Trebuchet MS" w:cstheme="minorHAnsi"/>
          <w:b/>
        </w:rPr>
        <w:t>ț</w:t>
      </w:r>
      <w:r w:rsidR="008D3F0C" w:rsidRPr="00FB0829">
        <w:rPr>
          <w:rFonts w:ascii="Trebuchet MS" w:hAnsi="Trebuchet MS" w:cstheme="minorHAnsi"/>
          <w:b/>
        </w:rPr>
        <w:t>are</w:t>
      </w:r>
      <w:bookmarkEnd w:id="122"/>
      <w:bookmarkEnd w:id="123"/>
      <w:bookmarkEnd w:id="124"/>
    </w:p>
    <w:p w14:paraId="5DAEF8CD" w14:textId="049EE2A6" w:rsidR="00287343" w:rsidRPr="00FB0829" w:rsidRDefault="008D3F0C" w:rsidP="00287343">
      <w:pPr>
        <w:autoSpaceDE w:val="0"/>
        <w:autoSpaceDN w:val="0"/>
        <w:adjustRightInd w:val="0"/>
        <w:spacing w:after="120"/>
        <w:jc w:val="both"/>
        <w:rPr>
          <w:rFonts w:ascii="Trebuchet MS" w:hAnsi="Trebuchet MS" w:cstheme="minorHAnsi"/>
        </w:rPr>
      </w:pPr>
      <w:r w:rsidRPr="00FB0829">
        <w:rPr>
          <w:rFonts w:ascii="Trebuchet MS" w:hAnsi="Trebuchet MS" w:cstheme="minorHAnsi"/>
        </w:rPr>
        <w:t xml:space="preserve">Ajutorul se acordă </w:t>
      </w:r>
      <w:r w:rsidR="00F347B4" w:rsidRPr="00FB0829">
        <w:rPr>
          <w:rFonts w:ascii="Trebuchet MS" w:hAnsi="Trebuchet MS" w:cstheme="minorHAnsi"/>
        </w:rPr>
        <w:t>sub</w:t>
      </w:r>
      <w:r w:rsidR="00FB0829">
        <w:rPr>
          <w:rFonts w:ascii="Trebuchet MS" w:hAnsi="Trebuchet MS" w:cstheme="minorHAnsi"/>
        </w:rPr>
        <w:t xml:space="preserve">administratorului </w:t>
      </w:r>
      <w:r w:rsidR="00287343" w:rsidRPr="00FB0829">
        <w:rPr>
          <w:rFonts w:ascii="Trebuchet MS" w:hAnsi="Trebuchet MS" w:cstheme="minorHAnsi"/>
        </w:rPr>
        <w:t>schemei de minimis sub formă de finanțare nerambursabilă în procent de 100% din valoarea eligibilă.</w:t>
      </w:r>
    </w:p>
    <w:p w14:paraId="02B14904" w14:textId="781B6F20" w:rsidR="008D3F0C" w:rsidRPr="00FB0829" w:rsidRDefault="00287343" w:rsidP="00AC79F7">
      <w:pPr>
        <w:autoSpaceDE w:val="0"/>
        <w:autoSpaceDN w:val="0"/>
        <w:adjustRightInd w:val="0"/>
        <w:spacing w:after="120"/>
        <w:jc w:val="both"/>
        <w:rPr>
          <w:rFonts w:ascii="Trebuchet MS" w:hAnsi="Trebuchet MS" w:cstheme="minorHAnsi"/>
        </w:rPr>
      </w:pPr>
      <w:r w:rsidRPr="00FB0829">
        <w:rPr>
          <w:rFonts w:ascii="Trebuchet MS" w:hAnsi="Trebuchet MS" w:cstheme="minorHAnsi"/>
        </w:rPr>
        <w:lastRenderedPageBreak/>
        <w:t xml:space="preserve">Ajutorul se acorda </w:t>
      </w:r>
      <w:r w:rsidR="008D3F0C" w:rsidRPr="00FB0829">
        <w:rPr>
          <w:rFonts w:ascii="Trebuchet MS" w:hAnsi="Trebuchet MS" w:cstheme="minorHAnsi"/>
        </w:rPr>
        <w:t>beneficiarului</w:t>
      </w:r>
      <w:r w:rsidR="00F347B4" w:rsidRPr="00FB0829">
        <w:rPr>
          <w:rFonts w:ascii="Trebuchet MS" w:hAnsi="Trebuchet MS" w:cstheme="minorHAnsi"/>
        </w:rPr>
        <w:t xml:space="preserve"> final al</w:t>
      </w:r>
      <w:r w:rsidR="00134359" w:rsidRPr="00FB0829">
        <w:rPr>
          <w:rFonts w:ascii="Trebuchet MS" w:hAnsi="Trebuchet MS" w:cstheme="minorHAnsi"/>
        </w:rPr>
        <w:t xml:space="preserve"> </w:t>
      </w:r>
      <w:r w:rsidR="00F417B0" w:rsidRPr="00FB0829">
        <w:rPr>
          <w:rFonts w:ascii="Trebuchet MS" w:hAnsi="Trebuchet MS" w:cstheme="minorHAnsi"/>
        </w:rPr>
        <w:t>ajutorului</w:t>
      </w:r>
      <w:r w:rsidR="00134359" w:rsidRPr="00FB0829">
        <w:rPr>
          <w:rFonts w:ascii="Trebuchet MS" w:hAnsi="Trebuchet MS" w:cstheme="minorHAnsi"/>
        </w:rPr>
        <w:t xml:space="preserve"> de minimis </w:t>
      </w:r>
      <w:r w:rsidR="008D3F0C" w:rsidRPr="00FB0829">
        <w:rPr>
          <w:rFonts w:ascii="Trebuchet MS" w:hAnsi="Trebuchet MS" w:cstheme="minorHAnsi"/>
        </w:rPr>
        <w:t>sub formă de finan</w:t>
      </w:r>
      <w:r w:rsidR="005A76D7" w:rsidRPr="00FB0829">
        <w:rPr>
          <w:rFonts w:ascii="Trebuchet MS" w:hAnsi="Trebuchet MS" w:cstheme="minorHAnsi"/>
        </w:rPr>
        <w:t>ț</w:t>
      </w:r>
      <w:r w:rsidR="008D3F0C" w:rsidRPr="00FB0829">
        <w:rPr>
          <w:rFonts w:ascii="Trebuchet MS" w:hAnsi="Trebuchet MS" w:cstheme="minorHAnsi"/>
        </w:rPr>
        <w:t>are nerambursabilă</w:t>
      </w:r>
      <w:r w:rsidR="00134359" w:rsidRPr="00FB0829">
        <w:rPr>
          <w:rFonts w:ascii="Trebuchet MS" w:hAnsi="Trebuchet MS" w:cstheme="minorHAnsi"/>
        </w:rPr>
        <w:t xml:space="preserve"> în procent de </w:t>
      </w:r>
      <w:r w:rsidR="007E6FDC" w:rsidRPr="00FB0829">
        <w:rPr>
          <w:rFonts w:ascii="Trebuchet MS" w:hAnsi="Trebuchet MS" w:cstheme="minorHAnsi"/>
        </w:rPr>
        <w:t>90</w:t>
      </w:r>
      <w:r w:rsidR="00134359" w:rsidRPr="00FB0829">
        <w:rPr>
          <w:rFonts w:ascii="Trebuchet MS" w:hAnsi="Trebuchet MS" w:cstheme="minorHAnsi"/>
        </w:rPr>
        <w:t>% din valoarea eligibilă.</w:t>
      </w:r>
    </w:p>
    <w:p w14:paraId="5996BF7B" w14:textId="1CC4F3F3" w:rsidR="008D3F0C" w:rsidRPr="00FB0829" w:rsidRDefault="00367CC2" w:rsidP="003C1B80">
      <w:pPr>
        <w:autoSpaceDE w:val="0"/>
        <w:autoSpaceDN w:val="0"/>
        <w:adjustRightInd w:val="0"/>
        <w:spacing w:before="120" w:after="0"/>
        <w:jc w:val="both"/>
        <w:rPr>
          <w:rFonts w:ascii="Trebuchet MS" w:hAnsi="Trebuchet MS" w:cstheme="minorHAnsi"/>
        </w:rPr>
      </w:pPr>
      <w:r w:rsidRPr="00FB0829">
        <w:rPr>
          <w:rFonts w:ascii="Trebuchet MS" w:hAnsi="Trebuchet MS" w:cstheme="minorHAnsi"/>
        </w:rPr>
        <w:t xml:space="preserve">În cazul proiectelor </w:t>
      </w:r>
      <w:r w:rsidR="00140D5A" w:rsidRPr="00FB0829">
        <w:rPr>
          <w:rFonts w:ascii="Trebuchet MS" w:hAnsi="Trebuchet MS" w:cstheme="minorHAnsi"/>
        </w:rPr>
        <w:t>finan</w:t>
      </w:r>
      <w:r w:rsidR="005A76D7" w:rsidRPr="00FB0829">
        <w:rPr>
          <w:rFonts w:ascii="Trebuchet MS" w:hAnsi="Trebuchet MS" w:cstheme="minorHAnsi"/>
        </w:rPr>
        <w:t>ț</w:t>
      </w:r>
      <w:r w:rsidR="00140D5A" w:rsidRPr="00FB0829">
        <w:rPr>
          <w:rFonts w:ascii="Trebuchet MS" w:hAnsi="Trebuchet MS" w:cstheme="minorHAnsi"/>
        </w:rPr>
        <w:t>ate în cadrul acestui apel</w:t>
      </w:r>
      <w:r w:rsidRPr="00FB0829">
        <w:rPr>
          <w:rFonts w:ascii="Trebuchet MS" w:hAnsi="Trebuchet MS" w:cstheme="minorHAnsi"/>
        </w:rPr>
        <w:t xml:space="preserve">, </w:t>
      </w:r>
      <w:r w:rsidR="008D3F0C" w:rsidRPr="00FB0829">
        <w:rPr>
          <w:rFonts w:ascii="Trebuchet MS" w:hAnsi="Trebuchet MS" w:cstheme="minorHAnsi"/>
        </w:rPr>
        <w:t>valoarea finan</w:t>
      </w:r>
      <w:r w:rsidR="005A76D7" w:rsidRPr="00FB0829">
        <w:rPr>
          <w:rFonts w:ascii="Trebuchet MS" w:hAnsi="Trebuchet MS" w:cstheme="minorHAnsi"/>
        </w:rPr>
        <w:t>ț</w:t>
      </w:r>
      <w:r w:rsidR="008D3F0C" w:rsidRPr="00FB0829">
        <w:rPr>
          <w:rFonts w:ascii="Trebuchet MS" w:hAnsi="Trebuchet MS" w:cstheme="minorHAnsi"/>
        </w:rPr>
        <w:t>ării nerambursabile se constituie astfel:</w:t>
      </w:r>
    </w:p>
    <w:p w14:paraId="6625F4DC" w14:textId="77A6FA43" w:rsidR="00796186" w:rsidRPr="00FB0829" w:rsidRDefault="00796186" w:rsidP="00DA725E">
      <w:pPr>
        <w:spacing w:before="120" w:after="0"/>
        <w:jc w:val="both"/>
        <w:rPr>
          <w:rFonts w:ascii="Trebuchet MS" w:hAnsi="Trebuchet MS" w:cstheme="minorHAnsi"/>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926"/>
        <w:gridCol w:w="1926"/>
      </w:tblGrid>
      <w:tr w:rsidR="008D3F0C" w:rsidRPr="00FB0829" w14:paraId="16B5F517" w14:textId="77777777" w:rsidTr="005A76D7">
        <w:tc>
          <w:tcPr>
            <w:tcW w:w="5220" w:type="dxa"/>
            <w:vMerge w:val="restart"/>
            <w:tcBorders>
              <w:top w:val="double" w:sz="4" w:space="0" w:color="auto"/>
              <w:left w:val="double" w:sz="4" w:space="0" w:color="auto"/>
              <w:bottom w:val="single" w:sz="4" w:space="0" w:color="auto"/>
              <w:right w:val="single" w:sz="4" w:space="0" w:color="auto"/>
            </w:tcBorders>
            <w:vAlign w:val="center"/>
          </w:tcPr>
          <w:p w14:paraId="41167C9D" w14:textId="77777777" w:rsidR="008D3F0C" w:rsidRPr="00FB0829" w:rsidRDefault="008D3F0C" w:rsidP="00EC472A">
            <w:pPr>
              <w:spacing w:after="0"/>
              <w:ind w:right="636"/>
              <w:jc w:val="center"/>
              <w:rPr>
                <w:rFonts w:ascii="Trebuchet MS" w:hAnsi="Trebuchet MS" w:cstheme="minorHAnsi"/>
                <w:b/>
                <w:bCs/>
                <w:spacing w:val="-1"/>
              </w:rPr>
            </w:pPr>
            <w:r w:rsidRPr="00FB0829">
              <w:rPr>
                <w:rFonts w:ascii="Trebuchet MS" w:hAnsi="Trebuchet MS" w:cstheme="minorHAnsi"/>
                <w:b/>
                <w:bCs/>
                <w:spacing w:val="-1"/>
              </w:rPr>
              <w:t>Regiunile de dezvoltare</w:t>
            </w:r>
          </w:p>
        </w:tc>
        <w:tc>
          <w:tcPr>
            <w:tcW w:w="3852" w:type="dxa"/>
            <w:gridSpan w:val="2"/>
            <w:tcBorders>
              <w:top w:val="double" w:sz="4" w:space="0" w:color="auto"/>
              <w:left w:val="single" w:sz="4" w:space="0" w:color="auto"/>
              <w:bottom w:val="single" w:sz="4" w:space="0" w:color="auto"/>
              <w:right w:val="double" w:sz="4" w:space="0" w:color="auto"/>
            </w:tcBorders>
            <w:vAlign w:val="center"/>
          </w:tcPr>
          <w:p w14:paraId="16B772A6" w14:textId="1416723C" w:rsidR="008D3F0C" w:rsidRPr="00FB0829" w:rsidRDefault="008D3F0C" w:rsidP="00EC472A">
            <w:pPr>
              <w:spacing w:after="0"/>
              <w:jc w:val="center"/>
              <w:rPr>
                <w:rFonts w:ascii="Trebuchet MS" w:hAnsi="Trebuchet MS" w:cstheme="minorHAnsi"/>
              </w:rPr>
            </w:pPr>
            <w:r w:rsidRPr="00FB0829">
              <w:rPr>
                <w:rFonts w:ascii="Trebuchet MS" w:hAnsi="Trebuchet MS" w:cstheme="minorHAnsi"/>
              </w:rPr>
              <w:t>TOTAL FINAN</w:t>
            </w:r>
            <w:r w:rsidR="005A76D7" w:rsidRPr="00FB0829">
              <w:rPr>
                <w:rFonts w:ascii="Trebuchet MS" w:hAnsi="Trebuchet MS" w:cstheme="minorHAnsi"/>
              </w:rPr>
              <w:t>Ț</w:t>
            </w:r>
            <w:r w:rsidRPr="00FB0829">
              <w:rPr>
                <w:rFonts w:ascii="Trebuchet MS" w:hAnsi="Trebuchet MS" w:cstheme="minorHAnsi"/>
              </w:rPr>
              <w:t>ARE NERAMBURSABILĂ</w:t>
            </w:r>
          </w:p>
        </w:tc>
      </w:tr>
      <w:tr w:rsidR="008D3F0C" w:rsidRPr="00FB0829" w14:paraId="4022602D" w14:textId="77777777" w:rsidTr="005A76D7">
        <w:trPr>
          <w:trHeight w:val="472"/>
        </w:trPr>
        <w:tc>
          <w:tcPr>
            <w:tcW w:w="5220" w:type="dxa"/>
            <w:vMerge/>
            <w:tcBorders>
              <w:top w:val="single" w:sz="4" w:space="0" w:color="auto"/>
              <w:left w:val="double" w:sz="4" w:space="0" w:color="auto"/>
              <w:bottom w:val="double" w:sz="4" w:space="0" w:color="auto"/>
              <w:right w:val="single" w:sz="4" w:space="0" w:color="auto"/>
            </w:tcBorders>
          </w:tcPr>
          <w:p w14:paraId="5D884254" w14:textId="77777777" w:rsidR="008D3F0C" w:rsidRPr="00FB0829" w:rsidRDefault="008D3F0C" w:rsidP="00EC472A">
            <w:pPr>
              <w:spacing w:after="0"/>
              <w:ind w:right="636"/>
              <w:jc w:val="center"/>
              <w:rPr>
                <w:rFonts w:ascii="Trebuchet MS" w:hAnsi="Trebuchet MS" w:cstheme="minorHAnsi"/>
                <w:b/>
                <w:bCs/>
                <w:spacing w:val="-1"/>
              </w:rPr>
            </w:pPr>
          </w:p>
        </w:tc>
        <w:tc>
          <w:tcPr>
            <w:tcW w:w="1926" w:type="dxa"/>
            <w:tcBorders>
              <w:top w:val="single" w:sz="4" w:space="0" w:color="auto"/>
              <w:left w:val="single" w:sz="4" w:space="0" w:color="auto"/>
              <w:bottom w:val="double" w:sz="4" w:space="0" w:color="auto"/>
              <w:right w:val="single" w:sz="4" w:space="0" w:color="auto"/>
            </w:tcBorders>
            <w:vAlign w:val="center"/>
          </w:tcPr>
          <w:p w14:paraId="4F657B96" w14:textId="77777777" w:rsidR="008D3F0C" w:rsidRPr="00FB0829" w:rsidRDefault="008D3F0C" w:rsidP="00EC472A">
            <w:pPr>
              <w:spacing w:after="0"/>
              <w:ind w:right="2"/>
              <w:jc w:val="center"/>
              <w:rPr>
                <w:rFonts w:ascii="Trebuchet MS" w:hAnsi="Trebuchet MS" w:cstheme="minorHAnsi"/>
              </w:rPr>
            </w:pPr>
            <w:r w:rsidRPr="00FB0829">
              <w:rPr>
                <w:rFonts w:ascii="Trebuchet MS" w:hAnsi="Trebuchet MS" w:cstheme="minorHAnsi"/>
              </w:rPr>
              <w:t>FEDR</w:t>
            </w:r>
          </w:p>
        </w:tc>
        <w:tc>
          <w:tcPr>
            <w:tcW w:w="1926" w:type="dxa"/>
            <w:tcBorders>
              <w:top w:val="single" w:sz="4" w:space="0" w:color="auto"/>
              <w:left w:val="single" w:sz="4" w:space="0" w:color="auto"/>
              <w:bottom w:val="double" w:sz="4" w:space="0" w:color="auto"/>
              <w:right w:val="double" w:sz="4" w:space="0" w:color="auto"/>
            </w:tcBorders>
            <w:vAlign w:val="center"/>
          </w:tcPr>
          <w:p w14:paraId="034318FD" w14:textId="77777777" w:rsidR="008D3F0C" w:rsidRPr="00FB0829" w:rsidRDefault="008D3F0C" w:rsidP="00EC472A">
            <w:pPr>
              <w:spacing w:after="0"/>
              <w:jc w:val="center"/>
              <w:rPr>
                <w:rFonts w:ascii="Trebuchet MS" w:hAnsi="Trebuchet MS" w:cstheme="minorHAnsi"/>
              </w:rPr>
            </w:pPr>
            <w:r w:rsidRPr="00FB0829">
              <w:rPr>
                <w:rFonts w:ascii="Trebuchet MS" w:hAnsi="Trebuchet MS" w:cstheme="minorHAnsi"/>
              </w:rPr>
              <w:t>BUGET DE STAT</w:t>
            </w:r>
          </w:p>
        </w:tc>
      </w:tr>
      <w:tr w:rsidR="009E2845" w:rsidRPr="00FB0829" w14:paraId="56F21172" w14:textId="77777777" w:rsidTr="00510B56">
        <w:tblPrEx>
          <w:tblLook w:val="0000" w:firstRow="0" w:lastRow="0" w:firstColumn="0" w:lastColumn="0" w:noHBand="0" w:noVBand="0"/>
        </w:tblPrEx>
        <w:trPr>
          <w:trHeight w:val="1190"/>
        </w:trPr>
        <w:tc>
          <w:tcPr>
            <w:tcW w:w="5220" w:type="dxa"/>
            <w:tcBorders>
              <w:top w:val="double" w:sz="4" w:space="0" w:color="000000"/>
              <w:left w:val="single" w:sz="4" w:space="0" w:color="000000"/>
              <w:bottom w:val="double" w:sz="4" w:space="0" w:color="000000"/>
            </w:tcBorders>
            <w:shd w:val="clear" w:color="auto" w:fill="auto"/>
            <w:vAlign w:val="center"/>
          </w:tcPr>
          <w:p w14:paraId="7B144267" w14:textId="309FEC78" w:rsidR="009E2845" w:rsidRPr="00FB0829" w:rsidRDefault="009E2845" w:rsidP="00C84BBD">
            <w:pPr>
              <w:spacing w:after="0"/>
              <w:ind w:right="636"/>
              <w:rPr>
                <w:rFonts w:ascii="Trebuchet MS" w:hAnsi="Trebuchet MS" w:cstheme="minorHAnsi"/>
                <w:b/>
                <w:bCs/>
                <w:spacing w:val="-1"/>
              </w:rPr>
            </w:pPr>
            <w:r w:rsidRPr="00FB0829">
              <w:rPr>
                <w:rFonts w:ascii="Trebuchet MS" w:hAnsi="Trebuchet MS" w:cstheme="minorHAnsi"/>
              </w:rPr>
              <w:t>Regiuni mai pu</w:t>
            </w:r>
            <w:r w:rsidR="005A76D7" w:rsidRPr="00FB0829">
              <w:rPr>
                <w:rFonts w:ascii="Trebuchet MS" w:hAnsi="Trebuchet MS" w:cstheme="minorHAnsi"/>
              </w:rPr>
              <w:t>ț</w:t>
            </w:r>
            <w:r w:rsidRPr="00FB0829">
              <w:rPr>
                <w:rFonts w:ascii="Trebuchet MS" w:hAnsi="Trebuchet MS" w:cstheme="minorHAnsi"/>
              </w:rPr>
              <w:t xml:space="preserve">in dezvoltate (Nord-Est, Sud-Est, Sud Muntenia, Sud Vest Oltenia, Vest, Nord-Vest </w:t>
            </w:r>
            <w:r w:rsidR="005A76D7" w:rsidRPr="00FB0829">
              <w:rPr>
                <w:rFonts w:ascii="Trebuchet MS" w:hAnsi="Trebuchet MS" w:cstheme="minorHAnsi"/>
              </w:rPr>
              <w:t>ș</w:t>
            </w:r>
            <w:r w:rsidRPr="00FB0829">
              <w:rPr>
                <w:rFonts w:ascii="Trebuchet MS" w:hAnsi="Trebuchet MS" w:cstheme="minorHAnsi"/>
              </w:rPr>
              <w:t>i Centru)</w:t>
            </w:r>
          </w:p>
        </w:tc>
        <w:tc>
          <w:tcPr>
            <w:tcW w:w="1926" w:type="dxa"/>
            <w:tcBorders>
              <w:top w:val="double" w:sz="4" w:space="0" w:color="000000"/>
              <w:left w:val="single" w:sz="4" w:space="0" w:color="000000"/>
              <w:bottom w:val="double" w:sz="4" w:space="0" w:color="000000"/>
            </w:tcBorders>
            <w:shd w:val="clear" w:color="auto" w:fill="auto"/>
            <w:vAlign w:val="center"/>
          </w:tcPr>
          <w:p w14:paraId="5344510B" w14:textId="77777777" w:rsidR="009E2845" w:rsidRPr="00FB0829" w:rsidRDefault="009E2845" w:rsidP="00C84BBD">
            <w:pPr>
              <w:spacing w:after="0"/>
              <w:ind w:right="-108"/>
              <w:jc w:val="center"/>
              <w:rPr>
                <w:rFonts w:ascii="Trebuchet MS" w:hAnsi="Trebuchet MS" w:cstheme="minorHAnsi"/>
                <w:b/>
                <w:bCs/>
                <w:spacing w:val="-1"/>
              </w:rPr>
            </w:pPr>
            <w:r w:rsidRPr="00FB0829">
              <w:rPr>
                <w:rFonts w:ascii="Trebuchet MS" w:hAnsi="Trebuchet MS" w:cstheme="minorHAnsi"/>
                <w:b/>
                <w:bCs/>
                <w:spacing w:val="-1"/>
              </w:rPr>
              <w:t>85%</w:t>
            </w:r>
          </w:p>
        </w:tc>
        <w:tc>
          <w:tcPr>
            <w:tcW w:w="1926" w:type="dxa"/>
            <w:tcBorders>
              <w:top w:val="double" w:sz="4" w:space="0" w:color="000000"/>
              <w:left w:val="single" w:sz="4" w:space="0" w:color="000000"/>
              <w:bottom w:val="double" w:sz="4" w:space="0" w:color="000000"/>
              <w:right w:val="single" w:sz="4" w:space="0" w:color="000000"/>
            </w:tcBorders>
            <w:shd w:val="clear" w:color="auto" w:fill="auto"/>
            <w:vAlign w:val="center"/>
          </w:tcPr>
          <w:p w14:paraId="7EE5F4ED" w14:textId="77777777" w:rsidR="009E2845" w:rsidRPr="00FB0829" w:rsidRDefault="009E2845" w:rsidP="00C84BBD">
            <w:pPr>
              <w:spacing w:after="0"/>
              <w:ind w:right="-108"/>
              <w:jc w:val="center"/>
              <w:rPr>
                <w:rFonts w:ascii="Trebuchet MS" w:hAnsi="Trebuchet MS" w:cstheme="minorHAnsi"/>
              </w:rPr>
            </w:pPr>
            <w:r w:rsidRPr="00FB0829">
              <w:rPr>
                <w:rFonts w:ascii="Trebuchet MS" w:hAnsi="Trebuchet MS" w:cstheme="minorHAnsi"/>
                <w:b/>
                <w:bCs/>
                <w:spacing w:val="-1"/>
              </w:rPr>
              <w:t>15%</w:t>
            </w:r>
          </w:p>
        </w:tc>
      </w:tr>
      <w:tr w:rsidR="00130BC1" w:rsidRPr="00FB0829" w14:paraId="5BCEA154" w14:textId="77777777" w:rsidTr="005A7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90"/>
        </w:trPr>
        <w:tc>
          <w:tcPr>
            <w:tcW w:w="5220" w:type="dxa"/>
            <w:tcBorders>
              <w:top w:val="double" w:sz="4" w:space="0" w:color="000000"/>
              <w:left w:val="single" w:sz="4" w:space="0" w:color="000000"/>
              <w:bottom w:val="single" w:sz="4" w:space="0" w:color="000000"/>
            </w:tcBorders>
            <w:shd w:val="clear" w:color="auto" w:fill="auto"/>
            <w:vAlign w:val="center"/>
          </w:tcPr>
          <w:p w14:paraId="710BAD36" w14:textId="4604406B" w:rsidR="00130BC1" w:rsidRPr="00FB0829" w:rsidRDefault="007D2BC0" w:rsidP="00C84BBD">
            <w:pPr>
              <w:spacing w:after="0"/>
              <w:ind w:right="636"/>
              <w:rPr>
                <w:rFonts w:ascii="Trebuchet MS" w:hAnsi="Trebuchet MS" w:cstheme="minorHAnsi"/>
              </w:rPr>
            </w:pPr>
            <w:r w:rsidRPr="00FB0829">
              <w:rPr>
                <w:rFonts w:ascii="Trebuchet MS" w:hAnsi="Trebuchet MS" w:cstheme="minorHAnsi"/>
              </w:rPr>
              <w:t xml:space="preserve">Regiuni dezvoltate </w:t>
            </w:r>
            <w:r w:rsidR="00B27BCE" w:rsidRPr="00FB0829">
              <w:rPr>
                <w:rFonts w:ascii="Trebuchet MS" w:hAnsi="Trebuchet MS" w:cstheme="minorHAnsi"/>
              </w:rPr>
              <w:t>(</w:t>
            </w:r>
            <w:r w:rsidRPr="00FB0829">
              <w:rPr>
                <w:rFonts w:ascii="Trebuchet MS" w:hAnsi="Trebuchet MS" w:cstheme="minorHAnsi"/>
              </w:rPr>
              <w:t>București-Ilfov</w:t>
            </w:r>
            <w:r w:rsidR="00B27BCE" w:rsidRPr="00FB0829">
              <w:rPr>
                <w:rFonts w:ascii="Trebuchet MS" w:hAnsi="Trebuchet MS" w:cstheme="minorHAnsi"/>
              </w:rPr>
              <w:t>)</w:t>
            </w:r>
          </w:p>
        </w:tc>
        <w:tc>
          <w:tcPr>
            <w:tcW w:w="1926" w:type="dxa"/>
            <w:tcBorders>
              <w:top w:val="double" w:sz="4" w:space="0" w:color="000000"/>
              <w:left w:val="single" w:sz="4" w:space="0" w:color="000000"/>
              <w:bottom w:val="single" w:sz="4" w:space="0" w:color="000000"/>
            </w:tcBorders>
            <w:shd w:val="clear" w:color="auto" w:fill="auto"/>
            <w:vAlign w:val="center"/>
          </w:tcPr>
          <w:p w14:paraId="6800E368" w14:textId="2C282E8D" w:rsidR="00130BC1" w:rsidRPr="00FB0829" w:rsidRDefault="00130BC1" w:rsidP="00C84BBD">
            <w:pPr>
              <w:spacing w:after="0"/>
              <w:ind w:right="-108"/>
              <w:jc w:val="center"/>
              <w:rPr>
                <w:rFonts w:ascii="Trebuchet MS" w:hAnsi="Trebuchet MS" w:cstheme="minorHAnsi"/>
                <w:b/>
                <w:bCs/>
                <w:spacing w:val="-1"/>
              </w:rPr>
            </w:pPr>
            <w:r w:rsidRPr="00FB0829">
              <w:rPr>
                <w:rFonts w:ascii="Trebuchet MS" w:hAnsi="Trebuchet MS" w:cstheme="minorHAnsi"/>
                <w:b/>
                <w:bCs/>
                <w:spacing w:val="-1"/>
              </w:rPr>
              <w:t>80</w:t>
            </w:r>
            <w:r w:rsidR="00B27BCE" w:rsidRPr="00FB0829">
              <w:rPr>
                <w:rFonts w:ascii="Trebuchet MS" w:hAnsi="Trebuchet MS" w:cstheme="minorHAnsi"/>
                <w:b/>
                <w:bCs/>
                <w:spacing w:val="-1"/>
              </w:rPr>
              <w:t>%</w:t>
            </w:r>
          </w:p>
        </w:tc>
        <w:tc>
          <w:tcPr>
            <w:tcW w:w="192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0520F11D" w14:textId="1C8EB45C" w:rsidR="00130BC1" w:rsidRPr="00FB0829" w:rsidRDefault="00130BC1" w:rsidP="00C84BBD">
            <w:pPr>
              <w:spacing w:after="0"/>
              <w:ind w:right="-108"/>
              <w:jc w:val="center"/>
              <w:rPr>
                <w:rFonts w:ascii="Trebuchet MS" w:hAnsi="Trebuchet MS" w:cstheme="minorHAnsi"/>
                <w:b/>
                <w:bCs/>
                <w:spacing w:val="-1"/>
              </w:rPr>
            </w:pPr>
            <w:r w:rsidRPr="00FB0829">
              <w:rPr>
                <w:rFonts w:ascii="Trebuchet MS" w:hAnsi="Trebuchet MS" w:cstheme="minorHAnsi"/>
                <w:b/>
                <w:bCs/>
                <w:spacing w:val="-1"/>
              </w:rPr>
              <w:t>20</w:t>
            </w:r>
            <w:r w:rsidR="00B27BCE" w:rsidRPr="00FB0829">
              <w:rPr>
                <w:rFonts w:ascii="Trebuchet MS" w:hAnsi="Trebuchet MS" w:cstheme="minorHAnsi"/>
                <w:b/>
                <w:bCs/>
                <w:spacing w:val="-1"/>
              </w:rPr>
              <w:t>%</w:t>
            </w:r>
          </w:p>
        </w:tc>
      </w:tr>
    </w:tbl>
    <w:p w14:paraId="291EF847" w14:textId="09A45B3D" w:rsidR="005A3329" w:rsidRPr="00FB0829" w:rsidRDefault="005A3329" w:rsidP="00CC1FD5">
      <w:pPr>
        <w:spacing w:after="0" w:line="240" w:lineRule="auto"/>
        <w:jc w:val="both"/>
        <w:outlineLvl w:val="1"/>
        <w:rPr>
          <w:rFonts w:ascii="Trebuchet MS" w:hAnsi="Trebuchet MS" w:cstheme="minorHAnsi"/>
          <w:b/>
          <w:bCs/>
          <w:highlight w:val="yellow"/>
        </w:rPr>
      </w:pPr>
    </w:p>
    <w:p w14:paraId="506B110D" w14:textId="77777777" w:rsidR="007C5585" w:rsidRPr="00FB0829" w:rsidRDefault="007C5585" w:rsidP="00CC1FD5">
      <w:pPr>
        <w:spacing w:after="0" w:line="240" w:lineRule="auto"/>
        <w:jc w:val="both"/>
        <w:outlineLvl w:val="1"/>
        <w:rPr>
          <w:rFonts w:ascii="Trebuchet MS" w:hAnsi="Trebuchet MS" w:cstheme="minorHAnsi"/>
          <w:b/>
          <w:bCs/>
          <w:highlight w:val="yellow"/>
        </w:rPr>
      </w:pPr>
    </w:p>
    <w:p w14:paraId="24278526" w14:textId="69E6346F" w:rsidR="008D3F0C" w:rsidRPr="00FB0829" w:rsidRDefault="008D3F0C" w:rsidP="00CC1FD5">
      <w:pPr>
        <w:spacing w:after="0" w:line="240" w:lineRule="auto"/>
        <w:jc w:val="both"/>
        <w:outlineLvl w:val="1"/>
        <w:rPr>
          <w:rFonts w:ascii="Trebuchet MS" w:hAnsi="Trebuchet MS" w:cstheme="minorHAnsi"/>
        </w:rPr>
      </w:pPr>
      <w:bookmarkStart w:id="125" w:name="_Toc485046743"/>
      <w:bookmarkStart w:id="126" w:name="_Toc488159052"/>
      <w:bookmarkStart w:id="127" w:name="_Toc491957537"/>
      <w:bookmarkStart w:id="128" w:name="_Toc491959003"/>
      <w:bookmarkStart w:id="129" w:name="_Toc491959054"/>
      <w:bookmarkStart w:id="130" w:name="_Toc491960654"/>
      <w:bookmarkStart w:id="131" w:name="_Toc491960686"/>
      <w:bookmarkStart w:id="132" w:name="_Toc491960928"/>
      <w:bookmarkStart w:id="133" w:name="_Toc491965420"/>
      <w:bookmarkStart w:id="134" w:name="_Toc491965506"/>
      <w:bookmarkStart w:id="135" w:name="_Toc494982047"/>
      <w:bookmarkStart w:id="136" w:name="_Toc494983115"/>
      <w:bookmarkStart w:id="137" w:name="_Toc496706156"/>
      <w:bookmarkStart w:id="138" w:name="_Toc497908124"/>
      <w:bookmarkStart w:id="139" w:name="_Toc523918913"/>
      <w:r w:rsidRPr="00FB0829">
        <w:rPr>
          <w:rFonts w:ascii="Trebuchet MS" w:hAnsi="Trebuchet MS" w:cstheme="minorHAnsi"/>
          <w:b/>
          <w:bCs/>
        </w:rPr>
        <w:t>1.1</w:t>
      </w:r>
      <w:r w:rsidR="00A47105" w:rsidRPr="00FB0829">
        <w:rPr>
          <w:rFonts w:ascii="Trebuchet MS" w:hAnsi="Trebuchet MS" w:cstheme="minorHAnsi"/>
          <w:b/>
          <w:bCs/>
        </w:rPr>
        <w:t>1</w:t>
      </w:r>
      <w:r w:rsidRPr="00FB0829">
        <w:rPr>
          <w:rFonts w:ascii="Trebuchet MS" w:hAnsi="Trebuchet MS" w:cstheme="minorHAnsi"/>
          <w:b/>
          <w:bCs/>
        </w:rPr>
        <w:t xml:space="preserve"> </w:t>
      </w:r>
      <w:r w:rsidR="002A67E5" w:rsidRPr="00FB0829">
        <w:rPr>
          <w:rFonts w:ascii="Trebuchet MS" w:hAnsi="Trebuchet MS" w:cstheme="minorHAnsi"/>
          <w:b/>
          <w:bCs/>
        </w:rPr>
        <w:t>Schema de a</w:t>
      </w:r>
      <w:r w:rsidRPr="00FB0829">
        <w:rPr>
          <w:rFonts w:ascii="Trebuchet MS" w:hAnsi="Trebuchet MS" w:cstheme="minorHAnsi"/>
          <w:b/>
          <w:bCs/>
        </w:rPr>
        <w:t>jutor de stat/de minimis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4BE4507" w14:textId="490E9912" w:rsidR="0029307E" w:rsidRPr="00FB0829" w:rsidRDefault="00FC613B" w:rsidP="00973603">
      <w:pPr>
        <w:spacing w:before="120" w:after="0" w:line="240" w:lineRule="auto"/>
        <w:jc w:val="both"/>
        <w:rPr>
          <w:rFonts w:ascii="Trebuchet MS" w:hAnsi="Trebuchet MS" w:cstheme="minorHAnsi"/>
        </w:rPr>
      </w:pPr>
      <w:r w:rsidRPr="00FB0829">
        <w:rPr>
          <w:rFonts w:ascii="Trebuchet MS" w:hAnsi="Trebuchet MS" w:cstheme="minorHAnsi"/>
        </w:rPr>
        <w:t>Pentru proiectele implementate</w:t>
      </w:r>
      <w:r w:rsidR="0038280F" w:rsidRPr="00FB0829">
        <w:rPr>
          <w:rFonts w:ascii="Trebuchet MS" w:hAnsi="Trebuchet MS" w:cstheme="minorHAnsi"/>
        </w:rPr>
        <w:t xml:space="preserve"> de către IMM-uri pentru digitalizarea activității</w:t>
      </w:r>
      <w:r w:rsidR="001F32E9" w:rsidRPr="00FB0829">
        <w:rPr>
          <w:rFonts w:ascii="Trebuchet MS" w:hAnsi="Trebuchet MS" w:cstheme="minorHAnsi"/>
        </w:rPr>
        <w:t>,</w:t>
      </w:r>
      <w:r w:rsidRPr="00FB0829">
        <w:rPr>
          <w:rFonts w:ascii="Trebuchet MS" w:hAnsi="Trebuchet MS" w:cstheme="minorHAnsi"/>
        </w:rPr>
        <w:t xml:space="preserve"> investi</w:t>
      </w:r>
      <w:r w:rsidR="005A76D7" w:rsidRPr="00FB0829">
        <w:rPr>
          <w:rFonts w:ascii="Trebuchet MS" w:hAnsi="Trebuchet MS" w:cstheme="minorHAnsi"/>
        </w:rPr>
        <w:t>ț</w:t>
      </w:r>
      <w:r w:rsidRPr="00FB0829">
        <w:rPr>
          <w:rFonts w:ascii="Trebuchet MS" w:hAnsi="Trebuchet MS" w:cstheme="minorHAnsi"/>
        </w:rPr>
        <w:t>iile se supun regulilor privind ajutorul de stat prevăzute în</w:t>
      </w:r>
      <w:r w:rsidR="0038280F" w:rsidRPr="00FB0829">
        <w:rPr>
          <w:rFonts w:ascii="Trebuchet MS" w:hAnsi="Trebuchet MS" w:cstheme="minorHAnsi"/>
        </w:rPr>
        <w:t xml:space="preserve"> </w:t>
      </w:r>
      <w:r w:rsidR="0029307E" w:rsidRPr="00FB0829">
        <w:rPr>
          <w:rFonts w:ascii="Trebuchet MS" w:hAnsi="Trebuchet MS" w:cstheme="minorHAnsi"/>
        </w:rPr>
        <w:t xml:space="preserve">Schema de ajutor de minimis pentru creșterea contribuției sectorului TIC pentru competitivitatea economică, aprobată prin Ordin comun al ministrului fondurilor europene și </w:t>
      </w:r>
      <w:r w:rsidR="009D69E9" w:rsidRPr="00FB0829">
        <w:rPr>
          <w:rFonts w:ascii="Trebuchet MS" w:hAnsi="Trebuchet MS" w:cstheme="minorHAnsi"/>
        </w:rPr>
        <w:t>al președinteliu ADR</w:t>
      </w:r>
      <w:r w:rsidR="0029307E" w:rsidRPr="00FB0829">
        <w:rPr>
          <w:rFonts w:ascii="Trebuchet MS" w:hAnsi="Trebuchet MS" w:cstheme="minorHAnsi"/>
        </w:rPr>
        <w:t xml:space="preserve"> </w:t>
      </w:r>
      <w:r w:rsidR="0029307E" w:rsidRPr="00FB0829">
        <w:rPr>
          <w:rFonts w:ascii="Trebuchet MS" w:hAnsi="Trebuchet MS" w:cstheme="minorHAnsi"/>
          <w:highlight w:val="yellow"/>
        </w:rPr>
        <w:t>nr.</w:t>
      </w:r>
      <w:r w:rsidR="0029307E" w:rsidRPr="00FB0829">
        <w:rPr>
          <w:rFonts w:ascii="Trebuchet MS" w:hAnsi="Trebuchet MS" w:cstheme="minorHAnsi"/>
        </w:rPr>
        <w:t xml:space="preserve"> </w:t>
      </w:r>
    </w:p>
    <w:p w14:paraId="5AE1D55F" w14:textId="54E4D4A4" w:rsidR="00194379" w:rsidRPr="00FB0829" w:rsidRDefault="00194379" w:rsidP="00BA352A">
      <w:pPr>
        <w:widowControl w:val="0"/>
        <w:autoSpaceDE w:val="0"/>
        <w:autoSpaceDN w:val="0"/>
        <w:adjustRightInd w:val="0"/>
        <w:ind w:right="-23"/>
        <w:jc w:val="both"/>
        <w:rPr>
          <w:rFonts w:ascii="Trebuchet MS" w:hAnsi="Trebuchet MS" w:cstheme="minorHAnsi"/>
          <w:b/>
          <w:highlight w:val="yellow"/>
        </w:rPr>
      </w:pPr>
    </w:p>
    <w:p w14:paraId="4B53D90F" w14:textId="77777777" w:rsidR="002A67E5" w:rsidRPr="00FB0829" w:rsidRDefault="002A67E5" w:rsidP="002A67E5">
      <w:pPr>
        <w:widowControl w:val="0"/>
        <w:tabs>
          <w:tab w:val="left" w:pos="1020"/>
        </w:tabs>
        <w:autoSpaceDE w:val="0"/>
        <w:autoSpaceDN w:val="0"/>
        <w:adjustRightInd w:val="0"/>
        <w:ind w:right="-23"/>
        <w:jc w:val="both"/>
        <w:rPr>
          <w:rFonts w:ascii="Trebuchet MS" w:hAnsi="Trebuchet MS" w:cstheme="minorHAnsi"/>
          <w:b/>
          <w:kern w:val="2"/>
        </w:rPr>
      </w:pPr>
      <w:r w:rsidRPr="00FB0829">
        <w:rPr>
          <w:rFonts w:ascii="Trebuchet MS" w:hAnsi="Trebuchet MS" w:cstheme="minorHAnsi"/>
          <w:b/>
          <w:kern w:val="2"/>
        </w:rPr>
        <w:t>Sprijinul va viza:</w:t>
      </w:r>
    </w:p>
    <w:p w14:paraId="6ABAECA3" w14:textId="77777777" w:rsidR="002A67E5" w:rsidRPr="00FB0829" w:rsidRDefault="002A67E5" w:rsidP="002A67E5">
      <w:pPr>
        <w:pStyle w:val="ListParagraph"/>
        <w:numPr>
          <w:ilvl w:val="0"/>
          <w:numId w:val="49"/>
        </w:numPr>
        <w:spacing w:after="0" w:line="300" w:lineRule="auto"/>
        <w:jc w:val="both"/>
        <w:rPr>
          <w:rFonts w:ascii="Trebuchet MS" w:hAnsi="Trebuchet MS" w:cstheme="minorHAnsi"/>
          <w:iCs/>
        </w:rPr>
      </w:pPr>
      <w:r w:rsidRPr="00FB0829">
        <w:rPr>
          <w:rFonts w:ascii="Trebuchet MS" w:hAnsi="Trebuchet MS" w:cstheme="minorHAnsi"/>
          <w:iCs/>
        </w:rPr>
        <w:t>Digitalizarea IMM din alte sectoare de activitate decât TIC;</w:t>
      </w:r>
    </w:p>
    <w:p w14:paraId="20152167" w14:textId="77777777" w:rsidR="002A67E5" w:rsidRPr="00FB0829" w:rsidRDefault="002A67E5" w:rsidP="002A67E5">
      <w:pPr>
        <w:pStyle w:val="ListParagraph"/>
        <w:numPr>
          <w:ilvl w:val="0"/>
          <w:numId w:val="49"/>
        </w:numPr>
        <w:spacing w:after="0" w:line="300" w:lineRule="auto"/>
        <w:jc w:val="both"/>
        <w:rPr>
          <w:rFonts w:ascii="Trebuchet MS" w:hAnsi="Trebuchet MS" w:cstheme="minorHAnsi"/>
          <w:iCs/>
        </w:rPr>
      </w:pPr>
      <w:r w:rsidRPr="00FB0829">
        <w:rPr>
          <w:rFonts w:ascii="Trebuchet MS" w:hAnsi="Trebuchet MS" w:cstheme="minorHAnsi"/>
          <w:iCs/>
        </w:rPr>
        <w:t>Creșterea competitivității IMM și dinamizarea sectorului TIC.</w:t>
      </w:r>
    </w:p>
    <w:p w14:paraId="69BE79CF" w14:textId="77777777" w:rsidR="002A67E5" w:rsidRPr="00FB0829" w:rsidRDefault="002A67E5" w:rsidP="00BA352A">
      <w:pPr>
        <w:widowControl w:val="0"/>
        <w:autoSpaceDE w:val="0"/>
        <w:autoSpaceDN w:val="0"/>
        <w:adjustRightInd w:val="0"/>
        <w:ind w:right="-23"/>
        <w:jc w:val="both"/>
        <w:rPr>
          <w:rFonts w:ascii="Trebuchet MS" w:hAnsi="Trebuchet MS" w:cstheme="minorHAnsi"/>
          <w:b/>
          <w:highlight w:val="yellow"/>
        </w:rPr>
      </w:pPr>
    </w:p>
    <w:p w14:paraId="0021D679" w14:textId="13345D09" w:rsidR="00BA352A" w:rsidRPr="00FB0829" w:rsidRDefault="00BA352A" w:rsidP="00BA352A">
      <w:pPr>
        <w:widowControl w:val="0"/>
        <w:autoSpaceDE w:val="0"/>
        <w:autoSpaceDN w:val="0"/>
        <w:adjustRightInd w:val="0"/>
        <w:ind w:right="-23"/>
        <w:jc w:val="both"/>
        <w:rPr>
          <w:rFonts w:ascii="Trebuchet MS" w:hAnsi="Trebuchet MS" w:cstheme="minorHAnsi"/>
          <w:b/>
        </w:rPr>
      </w:pPr>
      <w:r w:rsidRPr="00FB0829">
        <w:rPr>
          <w:rFonts w:ascii="Trebuchet MS" w:hAnsi="Trebuchet MS" w:cstheme="minorHAnsi"/>
          <w:b/>
        </w:rPr>
        <w:t>Nu se acordă sprijin în următoarele cazuri:</w:t>
      </w:r>
    </w:p>
    <w:p w14:paraId="2D2D9741" w14:textId="631DD360" w:rsidR="00BA352A" w:rsidRPr="00FB0829" w:rsidRDefault="00BA352A" w:rsidP="00440AB1">
      <w:pPr>
        <w:widowControl w:val="0"/>
        <w:numPr>
          <w:ilvl w:val="0"/>
          <w:numId w:val="26"/>
        </w:numPr>
        <w:autoSpaceDE w:val="0"/>
        <w:autoSpaceDN w:val="0"/>
        <w:adjustRightInd w:val="0"/>
        <w:spacing w:after="0"/>
        <w:ind w:left="426" w:right="-23" w:hanging="284"/>
        <w:jc w:val="both"/>
        <w:rPr>
          <w:rFonts w:ascii="Trebuchet MS" w:hAnsi="Trebuchet MS" w:cstheme="minorHAnsi"/>
        </w:rPr>
      </w:pPr>
      <w:r w:rsidRPr="00FB0829">
        <w:rPr>
          <w:rFonts w:ascii="Trebuchet MS" w:hAnsi="Trebuchet MS" w:cstheme="minorHAnsi"/>
        </w:rPr>
        <w:t xml:space="preserve">scheme de ajutoare care nu exclud în mod explicit plata unor ajutoare individuale pentru o întreprindere care face obiectul unui ordin de recuperare neexecutat în urma unei decizii anterioare a Comisiei prin care un ajutor este declarat ilegal </w:t>
      </w:r>
      <w:r w:rsidR="005A76D7" w:rsidRPr="00FB0829">
        <w:rPr>
          <w:rFonts w:ascii="Trebuchet MS" w:hAnsi="Trebuchet MS" w:cstheme="minorHAnsi"/>
        </w:rPr>
        <w:t>ș</w:t>
      </w:r>
      <w:r w:rsidRPr="00FB0829">
        <w:rPr>
          <w:rFonts w:ascii="Trebuchet MS" w:hAnsi="Trebuchet MS" w:cstheme="minorHAnsi"/>
        </w:rPr>
        <w:t>i incompatibil cu pia</w:t>
      </w:r>
      <w:r w:rsidR="005A76D7" w:rsidRPr="00FB0829">
        <w:rPr>
          <w:rFonts w:ascii="Trebuchet MS" w:hAnsi="Trebuchet MS" w:cstheme="minorHAnsi"/>
        </w:rPr>
        <w:t>ț</w:t>
      </w:r>
      <w:r w:rsidR="001D3DC9" w:rsidRPr="00FB0829">
        <w:rPr>
          <w:rFonts w:ascii="Trebuchet MS" w:hAnsi="Trebuchet MS" w:cstheme="minorHAnsi"/>
        </w:rPr>
        <w:t>a</w:t>
      </w:r>
      <w:r w:rsidRPr="00FB0829">
        <w:rPr>
          <w:rFonts w:ascii="Trebuchet MS" w:hAnsi="Trebuchet MS" w:cstheme="minorHAnsi"/>
        </w:rPr>
        <w:t xml:space="preserve"> internă, cu excep</w:t>
      </w:r>
      <w:r w:rsidR="005A76D7" w:rsidRPr="00FB0829">
        <w:rPr>
          <w:rFonts w:ascii="Trebuchet MS" w:hAnsi="Trebuchet MS" w:cstheme="minorHAnsi"/>
        </w:rPr>
        <w:t>ț</w:t>
      </w:r>
      <w:r w:rsidRPr="00FB0829">
        <w:rPr>
          <w:rFonts w:ascii="Trebuchet MS" w:hAnsi="Trebuchet MS" w:cstheme="minorHAnsi"/>
        </w:rPr>
        <w:t>ia schemelor de ajutoare destinate reparării daunelor provocate de anumite dezastre naturale;</w:t>
      </w:r>
    </w:p>
    <w:p w14:paraId="49107467" w14:textId="44739E3D" w:rsidR="00BA352A" w:rsidRPr="00FB0829" w:rsidRDefault="00BA352A" w:rsidP="00440AB1">
      <w:pPr>
        <w:widowControl w:val="0"/>
        <w:numPr>
          <w:ilvl w:val="0"/>
          <w:numId w:val="26"/>
        </w:numPr>
        <w:autoSpaceDE w:val="0"/>
        <w:autoSpaceDN w:val="0"/>
        <w:adjustRightInd w:val="0"/>
        <w:spacing w:after="0"/>
        <w:ind w:left="426" w:right="-23" w:hanging="284"/>
        <w:jc w:val="both"/>
        <w:rPr>
          <w:rFonts w:ascii="Trebuchet MS" w:hAnsi="Trebuchet MS" w:cstheme="minorHAnsi"/>
        </w:rPr>
      </w:pPr>
      <w:r w:rsidRPr="00FB0829">
        <w:rPr>
          <w:rFonts w:ascii="Trebuchet MS" w:hAnsi="Trebuchet MS" w:cstheme="minorHAnsi"/>
        </w:rPr>
        <w:t>ajutoare ad-hoc în favoarea unei întreprinderi astfel cum se men</w:t>
      </w:r>
      <w:r w:rsidR="005A76D7" w:rsidRPr="00FB0829">
        <w:rPr>
          <w:rFonts w:ascii="Trebuchet MS" w:hAnsi="Trebuchet MS" w:cstheme="minorHAnsi"/>
        </w:rPr>
        <w:t>ț</w:t>
      </w:r>
      <w:r w:rsidRPr="00FB0829">
        <w:rPr>
          <w:rFonts w:ascii="Trebuchet MS" w:hAnsi="Trebuchet MS" w:cstheme="minorHAnsi"/>
        </w:rPr>
        <w:t>ionează la punctul anterior;</w:t>
      </w:r>
    </w:p>
    <w:p w14:paraId="174E68D7" w14:textId="34392E02" w:rsidR="00BA352A" w:rsidRPr="00FB0829" w:rsidRDefault="00BA352A" w:rsidP="00440AB1">
      <w:pPr>
        <w:widowControl w:val="0"/>
        <w:numPr>
          <w:ilvl w:val="0"/>
          <w:numId w:val="26"/>
        </w:numPr>
        <w:autoSpaceDE w:val="0"/>
        <w:autoSpaceDN w:val="0"/>
        <w:adjustRightInd w:val="0"/>
        <w:spacing w:after="0"/>
        <w:ind w:left="426" w:right="-23" w:hanging="284"/>
        <w:jc w:val="both"/>
        <w:rPr>
          <w:rFonts w:ascii="Trebuchet MS" w:hAnsi="Trebuchet MS" w:cstheme="minorHAnsi"/>
        </w:rPr>
      </w:pPr>
      <w:r w:rsidRPr="00FB0829">
        <w:rPr>
          <w:rFonts w:ascii="Trebuchet MS" w:hAnsi="Trebuchet MS" w:cstheme="minorHAnsi"/>
        </w:rPr>
        <w:t>ajutoare pentru întreprinderi aflate în dificultate, cu excep</w:t>
      </w:r>
      <w:r w:rsidR="005A76D7" w:rsidRPr="00FB0829">
        <w:rPr>
          <w:rFonts w:ascii="Trebuchet MS" w:hAnsi="Trebuchet MS" w:cstheme="minorHAnsi"/>
        </w:rPr>
        <w:t>ț</w:t>
      </w:r>
      <w:r w:rsidRPr="00FB0829">
        <w:rPr>
          <w:rFonts w:ascii="Trebuchet MS" w:hAnsi="Trebuchet MS" w:cstheme="minorHAnsi"/>
        </w:rPr>
        <w:t>ia schemelor de ajutoare destinate reparării daunelor provocate de anumite dezastre naturale.</w:t>
      </w:r>
    </w:p>
    <w:p w14:paraId="3618B648" w14:textId="47F7DDAC" w:rsidR="00BA352A" w:rsidRPr="00FB0829" w:rsidRDefault="00BA352A" w:rsidP="00440AB1">
      <w:pPr>
        <w:widowControl w:val="0"/>
        <w:numPr>
          <w:ilvl w:val="0"/>
          <w:numId w:val="26"/>
        </w:numPr>
        <w:autoSpaceDE w:val="0"/>
        <w:autoSpaceDN w:val="0"/>
        <w:adjustRightInd w:val="0"/>
        <w:spacing w:after="0"/>
        <w:ind w:left="426" w:right="-23" w:hanging="284"/>
        <w:jc w:val="both"/>
        <w:rPr>
          <w:rFonts w:ascii="Trebuchet MS" w:hAnsi="Trebuchet MS" w:cstheme="minorHAnsi"/>
        </w:rPr>
      </w:pPr>
      <w:r w:rsidRPr="00FB0829">
        <w:rPr>
          <w:rFonts w:ascii="Trebuchet MS" w:hAnsi="Trebuchet MS" w:cstheme="minorHAnsi"/>
        </w:rPr>
        <w:t>măsuri de ajutor în cazul cărora acordarea de ajutoare este condi</w:t>
      </w:r>
      <w:r w:rsidR="005A76D7" w:rsidRPr="00FB0829">
        <w:rPr>
          <w:rFonts w:ascii="Trebuchet MS" w:hAnsi="Trebuchet MS" w:cstheme="minorHAnsi"/>
        </w:rPr>
        <w:t>ț</w:t>
      </w:r>
      <w:r w:rsidRPr="00FB0829">
        <w:rPr>
          <w:rFonts w:ascii="Trebuchet MS" w:hAnsi="Trebuchet MS" w:cstheme="minorHAnsi"/>
        </w:rPr>
        <w:t>ionată de obliga</w:t>
      </w:r>
      <w:r w:rsidR="005A76D7" w:rsidRPr="00FB0829">
        <w:rPr>
          <w:rFonts w:ascii="Trebuchet MS" w:hAnsi="Trebuchet MS" w:cstheme="minorHAnsi"/>
        </w:rPr>
        <w:t>ț</w:t>
      </w:r>
      <w:r w:rsidRPr="00FB0829">
        <w:rPr>
          <w:rFonts w:ascii="Trebuchet MS" w:hAnsi="Trebuchet MS" w:cstheme="minorHAnsi"/>
        </w:rPr>
        <w:t>ia ca beneficiarul să î</w:t>
      </w:r>
      <w:r w:rsidR="005A76D7" w:rsidRPr="00FB0829">
        <w:rPr>
          <w:rFonts w:ascii="Trebuchet MS" w:hAnsi="Trebuchet MS" w:cstheme="minorHAnsi"/>
        </w:rPr>
        <w:t>ș</w:t>
      </w:r>
      <w:r w:rsidRPr="00FB0829">
        <w:rPr>
          <w:rFonts w:ascii="Trebuchet MS" w:hAnsi="Trebuchet MS" w:cstheme="minorHAnsi"/>
        </w:rPr>
        <w:t>i aibă sediul în statul membru relevant sau să fie stabilit cu preponderen</w:t>
      </w:r>
      <w:r w:rsidR="005A76D7" w:rsidRPr="00FB0829">
        <w:rPr>
          <w:rFonts w:ascii="Trebuchet MS" w:hAnsi="Trebuchet MS" w:cstheme="minorHAnsi"/>
        </w:rPr>
        <w:t>ț</w:t>
      </w:r>
      <w:r w:rsidRPr="00FB0829">
        <w:rPr>
          <w:rFonts w:ascii="Trebuchet MS" w:hAnsi="Trebuchet MS" w:cstheme="minorHAnsi"/>
        </w:rPr>
        <w:t>ă în statul membru respectiv. Cu toate acestea, cerin</w:t>
      </w:r>
      <w:r w:rsidR="005A76D7" w:rsidRPr="00FB0829">
        <w:rPr>
          <w:rFonts w:ascii="Trebuchet MS" w:hAnsi="Trebuchet MS" w:cstheme="minorHAnsi"/>
        </w:rPr>
        <w:t>ț</w:t>
      </w:r>
      <w:r w:rsidRPr="00FB0829">
        <w:rPr>
          <w:rFonts w:ascii="Trebuchet MS" w:hAnsi="Trebuchet MS" w:cstheme="minorHAnsi"/>
        </w:rPr>
        <w:t>a de a avea un sediu sau o sucursală în statul membru care acordă ajutorul la momentul plă</w:t>
      </w:r>
      <w:r w:rsidR="005A76D7" w:rsidRPr="00FB0829">
        <w:rPr>
          <w:rFonts w:ascii="Trebuchet MS" w:hAnsi="Trebuchet MS" w:cstheme="minorHAnsi"/>
        </w:rPr>
        <w:t>ț</w:t>
      </w:r>
      <w:r w:rsidRPr="00FB0829">
        <w:rPr>
          <w:rFonts w:ascii="Trebuchet MS" w:hAnsi="Trebuchet MS" w:cstheme="minorHAnsi"/>
        </w:rPr>
        <w:t>ii ajutorului este permisă.</w:t>
      </w:r>
    </w:p>
    <w:p w14:paraId="6D15A825" w14:textId="59A70903" w:rsidR="00BA352A" w:rsidRPr="00FB0829" w:rsidRDefault="00BA352A" w:rsidP="00440AB1">
      <w:pPr>
        <w:widowControl w:val="0"/>
        <w:numPr>
          <w:ilvl w:val="0"/>
          <w:numId w:val="26"/>
        </w:numPr>
        <w:autoSpaceDE w:val="0"/>
        <w:autoSpaceDN w:val="0"/>
        <w:adjustRightInd w:val="0"/>
        <w:spacing w:after="0"/>
        <w:ind w:left="426" w:right="-23" w:hanging="284"/>
        <w:jc w:val="both"/>
        <w:rPr>
          <w:rFonts w:ascii="Trebuchet MS" w:hAnsi="Trebuchet MS" w:cstheme="minorHAnsi"/>
        </w:rPr>
      </w:pPr>
      <w:r w:rsidRPr="00FB0829">
        <w:rPr>
          <w:rFonts w:ascii="Trebuchet MS" w:hAnsi="Trebuchet MS" w:cstheme="minorHAnsi"/>
        </w:rPr>
        <w:t>măsuri de ajutor în cazul cărora acordarea de ajutoare este condi</w:t>
      </w:r>
      <w:r w:rsidR="005A76D7" w:rsidRPr="00FB0829">
        <w:rPr>
          <w:rFonts w:ascii="Trebuchet MS" w:hAnsi="Trebuchet MS" w:cstheme="minorHAnsi"/>
        </w:rPr>
        <w:t>ț</w:t>
      </w:r>
      <w:r w:rsidRPr="00FB0829">
        <w:rPr>
          <w:rFonts w:ascii="Trebuchet MS" w:hAnsi="Trebuchet MS" w:cstheme="minorHAnsi"/>
        </w:rPr>
        <w:t>ionată de obliga</w:t>
      </w:r>
      <w:r w:rsidR="005A76D7" w:rsidRPr="00FB0829">
        <w:rPr>
          <w:rFonts w:ascii="Trebuchet MS" w:hAnsi="Trebuchet MS" w:cstheme="minorHAnsi"/>
        </w:rPr>
        <w:t>ț</w:t>
      </w:r>
      <w:r w:rsidRPr="00FB0829">
        <w:rPr>
          <w:rFonts w:ascii="Trebuchet MS" w:hAnsi="Trebuchet MS" w:cstheme="minorHAnsi"/>
        </w:rPr>
        <w:t xml:space="preserve">ia </w:t>
      </w:r>
      <w:r w:rsidRPr="00FB0829">
        <w:rPr>
          <w:rFonts w:ascii="Trebuchet MS" w:hAnsi="Trebuchet MS" w:cstheme="minorHAnsi"/>
        </w:rPr>
        <w:lastRenderedPageBreak/>
        <w:t>ca beneficiarul să utilizeze bunuri produse la nivel na</w:t>
      </w:r>
      <w:r w:rsidR="005A76D7" w:rsidRPr="00FB0829">
        <w:rPr>
          <w:rFonts w:ascii="Trebuchet MS" w:hAnsi="Trebuchet MS" w:cstheme="minorHAnsi"/>
        </w:rPr>
        <w:t>ț</w:t>
      </w:r>
      <w:r w:rsidRPr="00FB0829">
        <w:rPr>
          <w:rFonts w:ascii="Trebuchet MS" w:hAnsi="Trebuchet MS" w:cstheme="minorHAnsi"/>
        </w:rPr>
        <w:t>ional sau servicii na</w:t>
      </w:r>
      <w:r w:rsidR="005A76D7" w:rsidRPr="00FB0829">
        <w:rPr>
          <w:rFonts w:ascii="Trebuchet MS" w:hAnsi="Trebuchet MS" w:cstheme="minorHAnsi"/>
        </w:rPr>
        <w:t>ț</w:t>
      </w:r>
      <w:r w:rsidRPr="00FB0829">
        <w:rPr>
          <w:rFonts w:ascii="Trebuchet MS" w:hAnsi="Trebuchet MS" w:cstheme="minorHAnsi"/>
        </w:rPr>
        <w:t>ionale;</w:t>
      </w:r>
    </w:p>
    <w:p w14:paraId="72E071EC" w14:textId="161A0D2A" w:rsidR="00BA352A" w:rsidRPr="00FB0829" w:rsidRDefault="00BA352A" w:rsidP="00440AB1">
      <w:pPr>
        <w:widowControl w:val="0"/>
        <w:numPr>
          <w:ilvl w:val="0"/>
          <w:numId w:val="26"/>
        </w:numPr>
        <w:autoSpaceDE w:val="0"/>
        <w:autoSpaceDN w:val="0"/>
        <w:adjustRightInd w:val="0"/>
        <w:spacing w:after="0"/>
        <w:ind w:left="426" w:right="-23" w:hanging="284"/>
        <w:jc w:val="both"/>
        <w:rPr>
          <w:rFonts w:ascii="Trebuchet MS" w:hAnsi="Trebuchet MS" w:cstheme="minorHAnsi"/>
        </w:rPr>
      </w:pPr>
      <w:r w:rsidRPr="00FB0829">
        <w:rPr>
          <w:rFonts w:ascii="Trebuchet MS" w:hAnsi="Trebuchet MS" w:cstheme="minorHAnsi"/>
        </w:rPr>
        <w:t>măsuri de ajutor care limitează posibilitatea ca beneficiarii să exploateze în alte state membre rezultatele ob</w:t>
      </w:r>
      <w:r w:rsidR="005A76D7" w:rsidRPr="00FB0829">
        <w:rPr>
          <w:rFonts w:ascii="Trebuchet MS" w:hAnsi="Trebuchet MS" w:cstheme="minorHAnsi"/>
        </w:rPr>
        <w:t>ț</w:t>
      </w:r>
      <w:r w:rsidRPr="00FB0829">
        <w:rPr>
          <w:rFonts w:ascii="Trebuchet MS" w:hAnsi="Trebuchet MS" w:cstheme="minorHAnsi"/>
        </w:rPr>
        <w:t xml:space="preserve">inute din cercetare, dezvoltare </w:t>
      </w:r>
      <w:r w:rsidR="005A76D7" w:rsidRPr="00FB0829">
        <w:rPr>
          <w:rFonts w:ascii="Trebuchet MS" w:hAnsi="Trebuchet MS" w:cstheme="minorHAnsi"/>
        </w:rPr>
        <w:t>ș</w:t>
      </w:r>
      <w:r w:rsidRPr="00FB0829">
        <w:rPr>
          <w:rFonts w:ascii="Trebuchet MS" w:hAnsi="Trebuchet MS" w:cstheme="minorHAnsi"/>
        </w:rPr>
        <w:t>i inovare.</w:t>
      </w:r>
    </w:p>
    <w:p w14:paraId="277F6CE3" w14:textId="0D43484A" w:rsidR="00BA352A" w:rsidRPr="00FB0829" w:rsidRDefault="00BA352A" w:rsidP="00440AB1">
      <w:pPr>
        <w:widowControl w:val="0"/>
        <w:numPr>
          <w:ilvl w:val="0"/>
          <w:numId w:val="26"/>
        </w:numPr>
        <w:autoSpaceDE w:val="0"/>
        <w:autoSpaceDN w:val="0"/>
        <w:adjustRightInd w:val="0"/>
        <w:spacing w:after="0"/>
        <w:ind w:left="426" w:right="-23" w:hanging="284"/>
        <w:jc w:val="both"/>
        <w:rPr>
          <w:rFonts w:ascii="Trebuchet MS" w:hAnsi="Trebuchet MS" w:cstheme="minorHAnsi"/>
        </w:rPr>
      </w:pPr>
      <w:r w:rsidRPr="00FB0829">
        <w:rPr>
          <w:rFonts w:ascii="Trebuchet MS" w:hAnsi="Trebuchet MS" w:cstheme="minorHAnsi"/>
        </w:rPr>
        <w:t>ajutoare destinate activită</w:t>
      </w:r>
      <w:r w:rsidR="005A76D7" w:rsidRPr="00FB0829">
        <w:rPr>
          <w:rFonts w:ascii="Trebuchet MS" w:hAnsi="Trebuchet MS" w:cstheme="minorHAnsi"/>
        </w:rPr>
        <w:t>ț</w:t>
      </w:r>
      <w:r w:rsidRPr="00FB0829">
        <w:rPr>
          <w:rFonts w:ascii="Trebuchet MS" w:hAnsi="Trebuchet MS" w:cstheme="minorHAnsi"/>
        </w:rPr>
        <w:t xml:space="preserve">ilor legate de exportul către </w:t>
      </w:r>
      <w:r w:rsidR="005A76D7" w:rsidRPr="00FB0829">
        <w:rPr>
          <w:rFonts w:ascii="Trebuchet MS" w:hAnsi="Trebuchet MS" w:cstheme="minorHAnsi"/>
        </w:rPr>
        <w:t>ț</w:t>
      </w:r>
      <w:r w:rsidRPr="00FB0829">
        <w:rPr>
          <w:rFonts w:ascii="Trebuchet MS" w:hAnsi="Trebuchet MS" w:cstheme="minorHAnsi"/>
        </w:rPr>
        <w:t>ări ter</w:t>
      </w:r>
      <w:r w:rsidR="005A76D7" w:rsidRPr="00FB0829">
        <w:rPr>
          <w:rFonts w:ascii="Trebuchet MS" w:hAnsi="Trebuchet MS" w:cstheme="minorHAnsi"/>
        </w:rPr>
        <w:t>ț</w:t>
      </w:r>
      <w:r w:rsidRPr="00FB0829">
        <w:rPr>
          <w:rFonts w:ascii="Trebuchet MS" w:hAnsi="Trebuchet MS" w:cstheme="minorHAnsi"/>
        </w:rPr>
        <w:t>e sau către alte state membre, respectiv ajutoarelor legate direct de cantită</w:t>
      </w:r>
      <w:r w:rsidR="005A76D7" w:rsidRPr="00FB0829">
        <w:rPr>
          <w:rFonts w:ascii="Trebuchet MS" w:hAnsi="Trebuchet MS" w:cstheme="minorHAnsi"/>
        </w:rPr>
        <w:t>ț</w:t>
      </w:r>
      <w:r w:rsidRPr="00FB0829">
        <w:rPr>
          <w:rFonts w:ascii="Trebuchet MS" w:hAnsi="Trebuchet MS" w:cstheme="minorHAnsi"/>
        </w:rPr>
        <w:t>ile exportate, de înfiin</w:t>
      </w:r>
      <w:r w:rsidR="005A76D7" w:rsidRPr="00FB0829">
        <w:rPr>
          <w:rFonts w:ascii="Trebuchet MS" w:hAnsi="Trebuchet MS" w:cstheme="minorHAnsi"/>
        </w:rPr>
        <w:t>ț</w:t>
      </w:r>
      <w:r w:rsidRPr="00FB0829">
        <w:rPr>
          <w:rFonts w:ascii="Trebuchet MS" w:hAnsi="Trebuchet MS" w:cstheme="minorHAnsi"/>
        </w:rPr>
        <w:t xml:space="preserve">area </w:t>
      </w:r>
      <w:r w:rsidR="005A76D7" w:rsidRPr="00FB0829">
        <w:rPr>
          <w:rFonts w:ascii="Trebuchet MS" w:hAnsi="Trebuchet MS" w:cstheme="minorHAnsi"/>
        </w:rPr>
        <w:t>ș</w:t>
      </w:r>
      <w:r w:rsidRPr="00FB0829">
        <w:rPr>
          <w:rFonts w:ascii="Trebuchet MS" w:hAnsi="Trebuchet MS" w:cstheme="minorHAnsi"/>
        </w:rPr>
        <w:t>i func</w:t>
      </w:r>
      <w:r w:rsidR="005A76D7" w:rsidRPr="00FB0829">
        <w:rPr>
          <w:rFonts w:ascii="Trebuchet MS" w:hAnsi="Trebuchet MS" w:cstheme="minorHAnsi"/>
        </w:rPr>
        <w:t>ț</w:t>
      </w:r>
      <w:r w:rsidRPr="00FB0829">
        <w:rPr>
          <w:rFonts w:ascii="Trebuchet MS" w:hAnsi="Trebuchet MS" w:cstheme="minorHAnsi"/>
        </w:rPr>
        <w:t>ionarea unei re</w:t>
      </w:r>
      <w:r w:rsidR="005A76D7" w:rsidRPr="00FB0829">
        <w:rPr>
          <w:rFonts w:ascii="Trebuchet MS" w:hAnsi="Trebuchet MS" w:cstheme="minorHAnsi"/>
        </w:rPr>
        <w:t>ț</w:t>
      </w:r>
      <w:r w:rsidRPr="00FB0829">
        <w:rPr>
          <w:rFonts w:ascii="Trebuchet MS" w:hAnsi="Trebuchet MS" w:cstheme="minorHAnsi"/>
        </w:rPr>
        <w:t>ele de distribu</w:t>
      </w:r>
      <w:r w:rsidR="005A76D7" w:rsidRPr="00FB0829">
        <w:rPr>
          <w:rFonts w:ascii="Trebuchet MS" w:hAnsi="Trebuchet MS" w:cstheme="minorHAnsi"/>
        </w:rPr>
        <w:t>ț</w:t>
      </w:r>
      <w:r w:rsidRPr="00FB0829">
        <w:rPr>
          <w:rFonts w:ascii="Trebuchet MS" w:hAnsi="Trebuchet MS" w:cstheme="minorHAnsi"/>
        </w:rPr>
        <w:t>ie sau de alte costuri curente legate de activitatea de export.</w:t>
      </w:r>
    </w:p>
    <w:p w14:paraId="79145162" w14:textId="77777777" w:rsidR="00194379" w:rsidRPr="00FB0829" w:rsidRDefault="00194379" w:rsidP="00F87654">
      <w:pPr>
        <w:widowControl w:val="0"/>
        <w:tabs>
          <w:tab w:val="left" w:pos="1020"/>
        </w:tabs>
        <w:autoSpaceDE w:val="0"/>
        <w:autoSpaceDN w:val="0"/>
        <w:adjustRightInd w:val="0"/>
        <w:ind w:right="-23"/>
        <w:jc w:val="both"/>
        <w:rPr>
          <w:rFonts w:ascii="Trebuchet MS" w:hAnsi="Trebuchet MS" w:cstheme="minorHAnsi"/>
          <w:kern w:val="2"/>
          <w:highlight w:val="yellow"/>
        </w:rPr>
      </w:pPr>
    </w:p>
    <w:p w14:paraId="0DEF73DD" w14:textId="77777777" w:rsidR="00194379" w:rsidRPr="00FB0829" w:rsidRDefault="00194379" w:rsidP="00AE4A7B">
      <w:pPr>
        <w:spacing w:after="0" w:line="240" w:lineRule="auto"/>
        <w:jc w:val="both"/>
        <w:outlineLvl w:val="1"/>
        <w:rPr>
          <w:rFonts w:ascii="Trebuchet MS" w:hAnsi="Trebuchet MS" w:cstheme="minorHAnsi"/>
          <w:b/>
          <w:bCs/>
          <w:highlight w:val="yellow"/>
        </w:rPr>
      </w:pPr>
    </w:p>
    <w:p w14:paraId="49E3D69D" w14:textId="5BBFA116" w:rsidR="008D3F0C" w:rsidRPr="00FB0829" w:rsidRDefault="008D3F0C" w:rsidP="005A3329">
      <w:pPr>
        <w:spacing w:after="120"/>
        <w:jc w:val="both"/>
        <w:outlineLvl w:val="1"/>
        <w:rPr>
          <w:rFonts w:ascii="Trebuchet MS" w:hAnsi="Trebuchet MS" w:cstheme="minorHAnsi"/>
        </w:rPr>
      </w:pPr>
      <w:bookmarkStart w:id="140" w:name="_Toc485046744"/>
      <w:bookmarkStart w:id="141" w:name="_Toc488159053"/>
      <w:bookmarkStart w:id="142" w:name="_Toc491957538"/>
      <w:bookmarkStart w:id="143" w:name="_Toc491959004"/>
      <w:bookmarkStart w:id="144" w:name="_Toc491959055"/>
      <w:bookmarkStart w:id="145" w:name="_Toc491960655"/>
      <w:bookmarkStart w:id="146" w:name="_Toc491960687"/>
      <w:bookmarkStart w:id="147" w:name="_Toc491960929"/>
      <w:bookmarkStart w:id="148" w:name="_Toc491965421"/>
      <w:bookmarkStart w:id="149" w:name="_Toc491965507"/>
      <w:bookmarkStart w:id="150" w:name="_Toc494982048"/>
      <w:bookmarkStart w:id="151" w:name="_Toc494983116"/>
      <w:bookmarkStart w:id="152" w:name="_Toc496706157"/>
      <w:bookmarkStart w:id="153" w:name="_Toc497908125"/>
      <w:bookmarkStart w:id="154" w:name="_Toc523918914"/>
      <w:r w:rsidRPr="00FB0829">
        <w:rPr>
          <w:rFonts w:ascii="Trebuchet MS" w:hAnsi="Trebuchet MS" w:cstheme="minorHAnsi"/>
          <w:b/>
          <w:bCs/>
        </w:rPr>
        <w:t>1.1</w:t>
      </w:r>
      <w:r w:rsidR="00A47105" w:rsidRPr="00FB0829">
        <w:rPr>
          <w:rFonts w:ascii="Trebuchet MS" w:hAnsi="Trebuchet MS" w:cstheme="minorHAnsi"/>
          <w:b/>
          <w:bCs/>
        </w:rPr>
        <w:t>2</w:t>
      </w:r>
      <w:r w:rsidRPr="00FB0829">
        <w:rPr>
          <w:rFonts w:ascii="Trebuchet MS" w:hAnsi="Trebuchet MS" w:cstheme="minorHAnsi"/>
          <w:b/>
          <w:bCs/>
        </w:rPr>
        <w:t xml:space="preserve"> Durata de implementare a proiectelor</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FB0829">
        <w:rPr>
          <w:rFonts w:ascii="Trebuchet MS" w:hAnsi="Trebuchet MS" w:cstheme="minorHAnsi"/>
        </w:rPr>
        <w:t xml:space="preserve"> </w:t>
      </w:r>
    </w:p>
    <w:p w14:paraId="30B59937" w14:textId="2FAE6CC4" w:rsidR="00E113BB" w:rsidRPr="00FB0829" w:rsidRDefault="0016504C" w:rsidP="005A3329">
      <w:pPr>
        <w:spacing w:after="120"/>
        <w:jc w:val="both"/>
        <w:rPr>
          <w:rFonts w:ascii="Trebuchet MS" w:hAnsi="Trebuchet MS" w:cstheme="minorHAnsi"/>
        </w:rPr>
      </w:pPr>
      <w:r w:rsidRPr="00FB0829">
        <w:rPr>
          <w:rFonts w:ascii="Trebuchet MS" w:hAnsi="Trebuchet MS" w:cstheme="minorHAnsi"/>
        </w:rPr>
        <w:t xml:space="preserve">Durata maximă de implementare a unui proiect (inclusiv realizarea cheltuielilor și depunerea cererilor de rambursare) este </w:t>
      </w:r>
      <w:r w:rsidR="00032587" w:rsidRPr="00FB0829">
        <w:rPr>
          <w:rFonts w:ascii="Trebuchet MS" w:hAnsi="Trebuchet MS" w:cstheme="minorHAnsi"/>
        </w:rPr>
        <w:t>pana in martie 2022, cu respectarea urmatoarelor etape:</w:t>
      </w:r>
    </w:p>
    <w:p w14:paraId="0CB3EF40" w14:textId="77342E81" w:rsidR="00B5776D" w:rsidRPr="00FB0829" w:rsidRDefault="007F5F68" w:rsidP="00B5776D">
      <w:pPr>
        <w:pStyle w:val="ListParagraph"/>
        <w:numPr>
          <w:ilvl w:val="0"/>
          <w:numId w:val="100"/>
        </w:numPr>
        <w:spacing w:after="120"/>
        <w:jc w:val="both"/>
        <w:rPr>
          <w:rFonts w:ascii="Trebuchet MS" w:hAnsi="Trebuchet MS" w:cstheme="minorHAnsi"/>
          <w:i/>
          <w:iCs/>
        </w:rPr>
      </w:pPr>
      <w:r w:rsidRPr="00FB0829">
        <w:rPr>
          <w:rFonts w:ascii="Trebuchet MS" w:hAnsi="Trebuchet MS" w:cstheme="minorHAnsi"/>
        </w:rPr>
        <w:t>E</w:t>
      </w:r>
      <w:r w:rsidR="00B5776D" w:rsidRPr="00FB0829">
        <w:rPr>
          <w:rFonts w:ascii="Trebuchet MS" w:hAnsi="Trebuchet MS" w:cstheme="minorHAnsi"/>
        </w:rPr>
        <w:t>valuare</w:t>
      </w:r>
      <w:r w:rsidRPr="00FB0829">
        <w:rPr>
          <w:rFonts w:ascii="Trebuchet MS" w:hAnsi="Trebuchet MS" w:cstheme="minorHAnsi"/>
        </w:rPr>
        <w:t>a,</w:t>
      </w:r>
      <w:r w:rsidR="00B5776D" w:rsidRPr="00FB0829">
        <w:rPr>
          <w:rFonts w:ascii="Trebuchet MS" w:hAnsi="Trebuchet MS" w:cstheme="minorHAnsi"/>
        </w:rPr>
        <w:t xml:space="preserve"> selec</w:t>
      </w:r>
      <w:r w:rsidRPr="00FB0829">
        <w:rPr>
          <w:rFonts w:ascii="Trebuchet MS" w:hAnsi="Trebuchet MS" w:cstheme="minorHAnsi"/>
        </w:rPr>
        <w:t>ția</w:t>
      </w:r>
      <w:r w:rsidR="00B5776D" w:rsidRPr="00FB0829">
        <w:rPr>
          <w:rFonts w:ascii="Trebuchet MS" w:hAnsi="Trebuchet MS" w:cstheme="minorHAnsi"/>
        </w:rPr>
        <w:t xml:space="preserve"> si </w:t>
      </w:r>
      <w:r w:rsidRPr="00FB0829">
        <w:rPr>
          <w:rFonts w:ascii="Trebuchet MS" w:hAnsi="Trebuchet MS" w:cstheme="minorHAnsi"/>
        </w:rPr>
        <w:t>contractarea</w:t>
      </w:r>
      <w:r w:rsidR="00B5776D" w:rsidRPr="00FB0829">
        <w:rPr>
          <w:rFonts w:ascii="Trebuchet MS" w:hAnsi="Trebuchet MS" w:cstheme="minorHAnsi"/>
        </w:rPr>
        <w:t xml:space="preserve"> proiectelor</w:t>
      </w:r>
      <w:r w:rsidRPr="00FB0829">
        <w:rPr>
          <w:rFonts w:ascii="Trebuchet MS" w:hAnsi="Trebuchet MS" w:cstheme="minorHAnsi"/>
        </w:rPr>
        <w:t xml:space="preserve"> depuse de</w:t>
      </w:r>
      <w:r w:rsidR="00B5776D" w:rsidRPr="00FB0829">
        <w:rPr>
          <w:rFonts w:ascii="Trebuchet MS" w:hAnsi="Trebuchet MS" w:cstheme="minorHAnsi"/>
        </w:rPr>
        <w:t xml:space="preserve"> ADR </w:t>
      </w:r>
      <w:r w:rsidRPr="00FB0829">
        <w:rPr>
          <w:rFonts w:ascii="Trebuchet MS" w:hAnsi="Trebuchet MS" w:cstheme="minorHAnsi"/>
        </w:rPr>
        <w:t xml:space="preserve"> - </w:t>
      </w:r>
      <w:r w:rsidR="00B5776D" w:rsidRPr="00FB0829">
        <w:rPr>
          <w:rFonts w:ascii="Trebuchet MS" w:hAnsi="Trebuchet MS" w:cstheme="minorHAnsi"/>
          <w:i/>
          <w:iCs/>
        </w:rPr>
        <w:t>pana la 31.12.2020</w:t>
      </w:r>
      <w:r w:rsidR="00032587" w:rsidRPr="00FB0829">
        <w:rPr>
          <w:rFonts w:ascii="Trebuchet MS" w:hAnsi="Trebuchet MS" w:cstheme="minorHAnsi"/>
          <w:i/>
          <w:iCs/>
        </w:rPr>
        <w:t>, finalizata prin incheierea contractului de finantare</w:t>
      </w:r>
      <w:r w:rsidRPr="00FB0829">
        <w:rPr>
          <w:rFonts w:ascii="Trebuchet MS" w:hAnsi="Trebuchet MS" w:cstheme="minorHAnsi"/>
          <w:i/>
          <w:iCs/>
        </w:rPr>
        <w:t xml:space="preserve"> între ADR și OIPSI</w:t>
      </w:r>
    </w:p>
    <w:p w14:paraId="1AE64713" w14:textId="36F18C93" w:rsidR="00B5776D" w:rsidRPr="00FB0829" w:rsidRDefault="007F5F68" w:rsidP="00B5776D">
      <w:pPr>
        <w:pStyle w:val="ListParagraph"/>
        <w:numPr>
          <w:ilvl w:val="0"/>
          <w:numId w:val="100"/>
        </w:numPr>
        <w:spacing w:after="120"/>
        <w:jc w:val="both"/>
        <w:rPr>
          <w:rFonts w:ascii="Trebuchet MS" w:hAnsi="Trebuchet MS" w:cstheme="minorHAnsi"/>
        </w:rPr>
      </w:pPr>
      <w:r w:rsidRPr="00FB0829">
        <w:rPr>
          <w:rFonts w:ascii="Trebuchet MS" w:hAnsi="Trebuchet MS" w:cstheme="minorHAnsi"/>
        </w:rPr>
        <w:t>S</w:t>
      </w:r>
      <w:r w:rsidR="00B5776D" w:rsidRPr="00FB0829">
        <w:rPr>
          <w:rFonts w:ascii="Trebuchet MS" w:hAnsi="Trebuchet MS" w:cstheme="minorHAnsi"/>
        </w:rPr>
        <w:t>electia aplicat</w:t>
      </w:r>
      <w:r w:rsidRPr="00FB0829">
        <w:rPr>
          <w:rFonts w:ascii="Trebuchet MS" w:hAnsi="Trebuchet MS" w:cstheme="minorHAnsi"/>
        </w:rPr>
        <w:t>i</w:t>
      </w:r>
      <w:r w:rsidR="00B5776D" w:rsidRPr="00FB0829">
        <w:rPr>
          <w:rFonts w:ascii="Trebuchet MS" w:hAnsi="Trebuchet MS" w:cstheme="minorHAnsi"/>
        </w:rPr>
        <w:t>ilor</w:t>
      </w:r>
      <w:r w:rsidRPr="00FB0829">
        <w:rPr>
          <w:rFonts w:ascii="Trebuchet MS" w:hAnsi="Trebuchet MS" w:cstheme="minorHAnsi"/>
        </w:rPr>
        <w:t xml:space="preserve"> depuse de IMM-uri</w:t>
      </w:r>
      <w:r w:rsidR="00B5776D" w:rsidRPr="00FB0829">
        <w:rPr>
          <w:rFonts w:ascii="Trebuchet MS" w:hAnsi="Trebuchet MS" w:cstheme="minorHAnsi"/>
        </w:rPr>
        <w:t xml:space="preserve"> -</w:t>
      </w:r>
      <w:r w:rsidRPr="00FB0829">
        <w:rPr>
          <w:rFonts w:ascii="Trebuchet MS" w:hAnsi="Trebuchet MS" w:cstheme="minorHAnsi"/>
        </w:rPr>
        <w:t xml:space="preserve"> </w:t>
      </w:r>
      <w:r w:rsidR="00B5776D" w:rsidRPr="00FB0829">
        <w:rPr>
          <w:rFonts w:ascii="Trebuchet MS" w:hAnsi="Trebuchet MS" w:cstheme="minorHAnsi"/>
          <w:i/>
          <w:iCs/>
        </w:rPr>
        <w:t xml:space="preserve">maxim 6 luni de la semnarea contractului de finantare cu </w:t>
      </w:r>
      <w:r w:rsidRPr="00FB0829">
        <w:rPr>
          <w:rFonts w:ascii="Trebuchet MS" w:hAnsi="Trebuchet MS" w:cstheme="minorHAnsi"/>
          <w:i/>
          <w:iCs/>
        </w:rPr>
        <w:t>OIPSI</w:t>
      </w:r>
      <w:r w:rsidR="00032587" w:rsidRPr="00FB0829">
        <w:rPr>
          <w:rFonts w:ascii="Trebuchet MS" w:hAnsi="Trebuchet MS" w:cstheme="minorHAnsi"/>
          <w:i/>
          <w:iCs/>
        </w:rPr>
        <w:t xml:space="preserve">, finalizata cu incheierea contractului de subventie </w:t>
      </w:r>
      <w:r w:rsidRPr="00FB0829">
        <w:rPr>
          <w:rFonts w:ascii="Trebuchet MS" w:hAnsi="Trebuchet MS" w:cstheme="minorHAnsi"/>
          <w:i/>
          <w:iCs/>
        </w:rPr>
        <w:t xml:space="preserve">între </w:t>
      </w:r>
      <w:r w:rsidR="00032587" w:rsidRPr="00FB0829">
        <w:rPr>
          <w:rFonts w:ascii="Trebuchet MS" w:hAnsi="Trebuchet MS" w:cstheme="minorHAnsi"/>
          <w:i/>
          <w:iCs/>
        </w:rPr>
        <w:t>ADR-</w:t>
      </w:r>
      <w:r w:rsidRPr="00FB0829">
        <w:rPr>
          <w:rFonts w:ascii="Trebuchet MS" w:hAnsi="Trebuchet MS" w:cstheme="minorHAnsi"/>
          <w:i/>
          <w:iCs/>
        </w:rPr>
        <w:t xml:space="preserve"> și IMM</w:t>
      </w:r>
    </w:p>
    <w:p w14:paraId="60EC874E" w14:textId="02B04C50" w:rsidR="00032587" w:rsidRPr="00FB0829" w:rsidRDefault="007F5F68" w:rsidP="00B5776D">
      <w:pPr>
        <w:pStyle w:val="ListParagraph"/>
        <w:numPr>
          <w:ilvl w:val="0"/>
          <w:numId w:val="100"/>
        </w:numPr>
        <w:spacing w:after="120"/>
        <w:jc w:val="both"/>
        <w:rPr>
          <w:rFonts w:ascii="Trebuchet MS" w:hAnsi="Trebuchet MS" w:cstheme="minorHAnsi"/>
          <w:i/>
          <w:iCs/>
        </w:rPr>
      </w:pPr>
      <w:r w:rsidRPr="00FB0829">
        <w:rPr>
          <w:rFonts w:ascii="Trebuchet MS" w:hAnsi="Trebuchet MS" w:cstheme="minorHAnsi"/>
        </w:rPr>
        <w:t>I</w:t>
      </w:r>
      <w:r w:rsidR="00032587" w:rsidRPr="00FB0829">
        <w:rPr>
          <w:rFonts w:ascii="Trebuchet MS" w:hAnsi="Trebuchet MS" w:cstheme="minorHAnsi"/>
        </w:rPr>
        <w:t>mplementarea aplicatiilor</w:t>
      </w:r>
      <w:r w:rsidRPr="00FB0829">
        <w:rPr>
          <w:rFonts w:ascii="Trebuchet MS" w:hAnsi="Trebuchet MS" w:cstheme="minorHAnsi"/>
        </w:rPr>
        <w:t xml:space="preserve"> IMM-urilor - </w:t>
      </w:r>
      <w:r w:rsidR="00032587" w:rsidRPr="00FB0829">
        <w:rPr>
          <w:rFonts w:ascii="Trebuchet MS" w:hAnsi="Trebuchet MS" w:cstheme="minorHAnsi"/>
        </w:rPr>
        <w:t xml:space="preserve"> </w:t>
      </w:r>
      <w:r w:rsidR="00032587" w:rsidRPr="00FB0829">
        <w:rPr>
          <w:rFonts w:ascii="Trebuchet MS" w:hAnsi="Trebuchet MS" w:cstheme="minorHAnsi"/>
          <w:i/>
          <w:iCs/>
        </w:rPr>
        <w:t xml:space="preserve">7 luni </w:t>
      </w:r>
      <w:r w:rsidRPr="00FB0829">
        <w:rPr>
          <w:rFonts w:ascii="Trebuchet MS" w:hAnsi="Trebuchet MS" w:cstheme="minorHAnsi"/>
          <w:i/>
          <w:iCs/>
        </w:rPr>
        <w:t>(i</w:t>
      </w:r>
      <w:r w:rsidR="00032587" w:rsidRPr="00FB0829">
        <w:rPr>
          <w:rFonts w:ascii="Trebuchet MS" w:hAnsi="Trebuchet MS" w:cstheme="minorHAnsi"/>
          <w:i/>
          <w:iCs/>
        </w:rPr>
        <w:t>nclude activitati de monitorizare, verificare achizitii , verificare CR/CP/C PREFINANTARE, inclusiv verificarea c</w:t>
      </w:r>
      <w:r w:rsidR="00107A79" w:rsidRPr="00FB0829">
        <w:rPr>
          <w:rFonts w:ascii="Trebuchet MS" w:hAnsi="Trebuchet MS" w:cstheme="minorHAnsi"/>
          <w:i/>
          <w:iCs/>
        </w:rPr>
        <w:t>ererii</w:t>
      </w:r>
      <w:r w:rsidR="00032587" w:rsidRPr="00FB0829">
        <w:rPr>
          <w:rFonts w:ascii="Trebuchet MS" w:hAnsi="Trebuchet MS" w:cstheme="minorHAnsi"/>
          <w:i/>
          <w:iCs/>
        </w:rPr>
        <w:t xml:space="preserve"> final</w:t>
      </w:r>
      <w:r w:rsidR="00107A79" w:rsidRPr="00FB0829">
        <w:rPr>
          <w:rFonts w:ascii="Trebuchet MS" w:hAnsi="Trebuchet MS" w:cstheme="minorHAnsi"/>
          <w:i/>
          <w:iCs/>
        </w:rPr>
        <w:t>e</w:t>
      </w:r>
      <w:r w:rsidR="00032587" w:rsidRPr="00FB0829">
        <w:rPr>
          <w:rFonts w:ascii="Trebuchet MS" w:hAnsi="Trebuchet MS" w:cstheme="minorHAnsi"/>
          <w:i/>
          <w:iCs/>
        </w:rPr>
        <w:t xml:space="preserve"> a IMM</w:t>
      </w:r>
      <w:r w:rsidRPr="00FB0829">
        <w:rPr>
          <w:rFonts w:ascii="Trebuchet MS" w:hAnsi="Trebuchet MS" w:cstheme="minorHAnsi"/>
          <w:i/>
          <w:iCs/>
        </w:rPr>
        <w:t>)</w:t>
      </w:r>
    </w:p>
    <w:p w14:paraId="00C1B8A5" w14:textId="73F984D4" w:rsidR="00032587" w:rsidRPr="00FB0829" w:rsidRDefault="007F5F68" w:rsidP="004C6A0E">
      <w:pPr>
        <w:pStyle w:val="ListParagraph"/>
        <w:numPr>
          <w:ilvl w:val="0"/>
          <w:numId w:val="100"/>
        </w:numPr>
        <w:spacing w:after="120"/>
        <w:jc w:val="both"/>
        <w:rPr>
          <w:rFonts w:ascii="Trebuchet MS" w:hAnsi="Trebuchet MS" w:cstheme="minorHAnsi"/>
        </w:rPr>
      </w:pPr>
      <w:r w:rsidRPr="00FB0829">
        <w:rPr>
          <w:rFonts w:ascii="Trebuchet MS" w:hAnsi="Trebuchet MS" w:cstheme="minorHAnsi"/>
        </w:rPr>
        <w:t>Finalizarea proiectului/</w:t>
      </w:r>
      <w:r w:rsidR="00032587" w:rsidRPr="00FB0829">
        <w:rPr>
          <w:rFonts w:ascii="Trebuchet MS" w:hAnsi="Trebuchet MS" w:cstheme="minorHAnsi"/>
        </w:rPr>
        <w:t xml:space="preserve">contractului de finantare </w:t>
      </w:r>
      <w:r w:rsidRPr="00FB0829">
        <w:rPr>
          <w:rFonts w:ascii="Trebuchet MS" w:hAnsi="Trebuchet MS" w:cstheme="minorHAnsi"/>
        </w:rPr>
        <w:t>între ADR și OIPSI</w:t>
      </w:r>
      <w:r w:rsidR="00032587" w:rsidRPr="00FB0829">
        <w:rPr>
          <w:rFonts w:ascii="Trebuchet MS" w:hAnsi="Trebuchet MS" w:cstheme="minorHAnsi"/>
        </w:rPr>
        <w:t xml:space="preserve"> -</w:t>
      </w:r>
      <w:r w:rsidRPr="00FB0829">
        <w:rPr>
          <w:rFonts w:ascii="Trebuchet MS" w:hAnsi="Trebuchet MS" w:cstheme="minorHAnsi"/>
        </w:rPr>
        <w:t xml:space="preserve"> </w:t>
      </w:r>
      <w:r w:rsidR="00032587" w:rsidRPr="00FB0829">
        <w:rPr>
          <w:rFonts w:ascii="Trebuchet MS" w:hAnsi="Trebuchet MS" w:cstheme="minorHAnsi"/>
          <w:i/>
          <w:iCs/>
        </w:rPr>
        <w:t xml:space="preserve">2 </w:t>
      </w:r>
      <w:r w:rsidR="00EA4739" w:rsidRPr="00FB0829">
        <w:rPr>
          <w:rFonts w:ascii="Trebuchet MS" w:hAnsi="Trebuchet MS" w:cstheme="minorHAnsi"/>
          <w:i/>
          <w:iCs/>
        </w:rPr>
        <w:t>lu</w:t>
      </w:r>
      <w:r w:rsidR="00032587" w:rsidRPr="00FB0829">
        <w:rPr>
          <w:rFonts w:ascii="Trebuchet MS" w:hAnsi="Trebuchet MS" w:cstheme="minorHAnsi"/>
          <w:i/>
          <w:iCs/>
        </w:rPr>
        <w:t xml:space="preserve">ni </w:t>
      </w:r>
    </w:p>
    <w:p w14:paraId="39342FF2" w14:textId="77777777" w:rsidR="00287343" w:rsidRPr="00FB0829" w:rsidRDefault="00287343" w:rsidP="005A3329">
      <w:pPr>
        <w:spacing w:after="120"/>
        <w:jc w:val="both"/>
        <w:rPr>
          <w:rFonts w:ascii="Trebuchet MS" w:hAnsi="Trebuchet MS" w:cstheme="minorHAnsi"/>
        </w:rPr>
      </w:pPr>
    </w:p>
    <w:p w14:paraId="46487A7C" w14:textId="77777777" w:rsidR="00DF112E" w:rsidRPr="00FB0829" w:rsidRDefault="00DF112E" w:rsidP="005A3329">
      <w:pPr>
        <w:spacing w:after="120"/>
        <w:jc w:val="both"/>
        <w:rPr>
          <w:rFonts w:ascii="Trebuchet MS" w:hAnsi="Trebuchet MS" w:cstheme="minorHAnsi"/>
        </w:rPr>
      </w:pPr>
    </w:p>
    <w:p w14:paraId="3EDCDC30" w14:textId="315973D3" w:rsidR="008D3F0C" w:rsidRPr="00FB0829" w:rsidRDefault="005A3329" w:rsidP="00776D5A">
      <w:pPr>
        <w:spacing w:line="240" w:lineRule="auto"/>
        <w:jc w:val="both"/>
        <w:outlineLvl w:val="0"/>
        <w:rPr>
          <w:rFonts w:ascii="Trebuchet MS" w:hAnsi="Trebuchet MS" w:cstheme="minorHAnsi"/>
          <w:b/>
          <w:bCs/>
        </w:rPr>
      </w:pPr>
      <w:r w:rsidRPr="00FB0829">
        <w:rPr>
          <w:rFonts w:ascii="Trebuchet MS" w:hAnsi="Trebuchet MS" w:cstheme="minorHAnsi"/>
          <w:highlight w:val="yellow"/>
        </w:rPr>
        <w:br w:type="page"/>
      </w:r>
      <w:bookmarkStart w:id="155" w:name="_Toc485046745"/>
      <w:bookmarkStart w:id="156" w:name="_Toc488159054"/>
      <w:bookmarkStart w:id="157" w:name="_Toc491957539"/>
      <w:bookmarkStart w:id="158" w:name="_Toc491959005"/>
      <w:bookmarkStart w:id="159" w:name="_Toc491959056"/>
      <w:bookmarkStart w:id="160" w:name="_Toc491960656"/>
      <w:bookmarkStart w:id="161" w:name="_Toc491960688"/>
      <w:bookmarkStart w:id="162" w:name="_Toc491960930"/>
      <w:bookmarkStart w:id="163" w:name="_Toc494982049"/>
      <w:bookmarkStart w:id="164" w:name="_Toc494983117"/>
      <w:bookmarkStart w:id="165" w:name="_Toc496706158"/>
      <w:bookmarkStart w:id="166" w:name="_Toc497908126"/>
      <w:bookmarkStart w:id="167" w:name="_Toc523918915"/>
      <w:r w:rsidR="008D3F0C" w:rsidRPr="00FB0829">
        <w:rPr>
          <w:rFonts w:ascii="Trebuchet MS" w:hAnsi="Trebuchet MS" w:cstheme="minorHAnsi"/>
          <w:b/>
          <w:bCs/>
        </w:rPr>
        <w:lastRenderedPageBreak/>
        <w:t>CAPITOLUL 2. REGULI PENTRU ACORDAREA FINAN</w:t>
      </w:r>
      <w:r w:rsidR="005A76D7" w:rsidRPr="00FB0829">
        <w:rPr>
          <w:rFonts w:ascii="Trebuchet MS" w:hAnsi="Trebuchet MS" w:cstheme="minorHAnsi"/>
          <w:b/>
          <w:bCs/>
        </w:rPr>
        <w:t>Ț</w:t>
      </w:r>
      <w:r w:rsidR="008D3F0C" w:rsidRPr="00FB0829">
        <w:rPr>
          <w:rFonts w:ascii="Trebuchet MS" w:hAnsi="Trebuchet MS" w:cstheme="minorHAnsi"/>
          <w:b/>
          <w:bCs/>
        </w:rPr>
        <w:t>ĂRII</w:t>
      </w:r>
      <w:bookmarkEnd w:id="155"/>
      <w:bookmarkEnd w:id="156"/>
      <w:bookmarkEnd w:id="157"/>
      <w:bookmarkEnd w:id="158"/>
      <w:bookmarkEnd w:id="159"/>
      <w:bookmarkEnd w:id="160"/>
      <w:bookmarkEnd w:id="161"/>
      <w:bookmarkEnd w:id="162"/>
      <w:bookmarkEnd w:id="163"/>
      <w:bookmarkEnd w:id="164"/>
      <w:bookmarkEnd w:id="165"/>
      <w:bookmarkEnd w:id="166"/>
      <w:bookmarkEnd w:id="167"/>
    </w:p>
    <w:p w14:paraId="39F7F2EE" w14:textId="4A15B888" w:rsidR="008D3F0C" w:rsidRPr="00FB0829" w:rsidRDefault="00AC461D" w:rsidP="00AC461D">
      <w:pPr>
        <w:spacing w:after="120"/>
        <w:jc w:val="both"/>
        <w:outlineLvl w:val="1"/>
        <w:rPr>
          <w:rFonts w:ascii="Trebuchet MS" w:hAnsi="Trebuchet MS" w:cstheme="minorHAnsi"/>
          <w:b/>
          <w:bCs/>
        </w:rPr>
      </w:pPr>
      <w:r w:rsidRPr="00FB0829">
        <w:rPr>
          <w:rFonts w:ascii="Trebuchet MS" w:hAnsi="Trebuchet MS" w:cstheme="minorHAnsi"/>
          <w:b/>
          <w:bCs/>
        </w:rPr>
        <w:t>2.1. Eligibilitatea  solicitanților (</w:t>
      </w:r>
      <w:r w:rsidR="00F347B4" w:rsidRPr="00FB0829">
        <w:rPr>
          <w:rFonts w:ascii="Trebuchet MS" w:hAnsi="Trebuchet MS" w:cstheme="minorHAnsi"/>
          <w:b/>
          <w:bCs/>
        </w:rPr>
        <w:t>sub</w:t>
      </w:r>
      <w:r w:rsidRPr="00FB0829">
        <w:rPr>
          <w:rFonts w:ascii="Trebuchet MS" w:hAnsi="Trebuchet MS" w:cstheme="minorHAnsi"/>
          <w:b/>
          <w:bCs/>
        </w:rPr>
        <w:t xml:space="preserve">administratori </w:t>
      </w:r>
      <w:r w:rsidR="00BF5F14" w:rsidRPr="00FB0829">
        <w:rPr>
          <w:rFonts w:ascii="Trebuchet MS" w:hAnsi="Trebuchet MS" w:cstheme="minorHAnsi"/>
          <w:b/>
          <w:bCs/>
        </w:rPr>
        <w:t xml:space="preserve">ai schemei </w:t>
      </w:r>
      <w:r w:rsidRPr="00FB0829">
        <w:rPr>
          <w:rFonts w:ascii="Trebuchet MS" w:hAnsi="Trebuchet MS" w:cstheme="minorHAnsi"/>
          <w:b/>
          <w:bCs/>
        </w:rPr>
        <w:t>de minimis</w:t>
      </w:r>
      <w:r w:rsidR="00BF5F14" w:rsidRPr="00FB0829">
        <w:rPr>
          <w:rFonts w:ascii="Trebuchet MS" w:hAnsi="Trebuchet MS" w:cstheme="minorHAnsi"/>
          <w:b/>
          <w:bCs/>
        </w:rPr>
        <w:t>)</w:t>
      </w:r>
    </w:p>
    <w:p w14:paraId="012182D6" w14:textId="3E5505E9" w:rsidR="00AC461D" w:rsidRPr="00FB0829" w:rsidRDefault="00AC461D" w:rsidP="00AC461D">
      <w:pPr>
        <w:tabs>
          <w:tab w:val="left" w:pos="1100"/>
        </w:tabs>
        <w:autoSpaceDE w:val="0"/>
        <w:spacing w:after="0"/>
        <w:jc w:val="both"/>
        <w:rPr>
          <w:rFonts w:ascii="Trebuchet MS" w:hAnsi="Trebuchet MS" w:cstheme="minorHAnsi"/>
        </w:rPr>
      </w:pPr>
      <w:r w:rsidRPr="00FB0829">
        <w:rPr>
          <w:rFonts w:ascii="Trebuchet MS" w:hAnsi="Trebuchet MS" w:cstheme="minorHAnsi"/>
        </w:rPr>
        <w:t xml:space="preserve">Pot beneficia de finanţare nerambursabilă solicitanţii specificați în capitolul 1.5, care îndeplinesc cumulativ următoarele criterii de eligibilitate, prevăzute în cadrul </w:t>
      </w:r>
      <w:r w:rsidRPr="00FB0829">
        <w:rPr>
          <w:rFonts w:ascii="Trebuchet MS" w:hAnsi="Trebuchet MS" w:cstheme="minorHAnsi"/>
          <w:i/>
          <w:iCs/>
        </w:rPr>
        <w:t xml:space="preserve">Declarației de eligibilitate (Anexa </w:t>
      </w:r>
      <w:r w:rsidR="006A214B" w:rsidRPr="00FB0829">
        <w:rPr>
          <w:rFonts w:ascii="Trebuchet MS" w:hAnsi="Trebuchet MS" w:cstheme="minorHAnsi"/>
          <w:i/>
          <w:iCs/>
        </w:rPr>
        <w:t>aferentă</w:t>
      </w:r>
      <w:r w:rsidRPr="00FB0829">
        <w:rPr>
          <w:rFonts w:ascii="Trebuchet MS" w:hAnsi="Trebuchet MS" w:cstheme="minorHAnsi"/>
          <w:i/>
          <w:iCs/>
        </w:rPr>
        <w:t>)</w:t>
      </w:r>
      <w:r w:rsidRPr="00FB0829">
        <w:rPr>
          <w:rFonts w:ascii="Trebuchet MS" w:hAnsi="Trebuchet MS" w:cstheme="minorHAnsi"/>
        </w:rPr>
        <w:t>:</w:t>
      </w:r>
    </w:p>
    <w:p w14:paraId="7DA50DD3" w14:textId="28C8840F" w:rsidR="00AC461D" w:rsidRPr="00FB0829" w:rsidRDefault="00AC461D" w:rsidP="00AC461D">
      <w:pPr>
        <w:numPr>
          <w:ilvl w:val="2"/>
          <w:numId w:val="90"/>
        </w:numPr>
        <w:tabs>
          <w:tab w:val="left" w:pos="1100"/>
        </w:tabs>
        <w:suppressAutoHyphens/>
        <w:autoSpaceDE w:val="0"/>
        <w:spacing w:after="0"/>
        <w:ind w:left="1100" w:hanging="550"/>
        <w:jc w:val="both"/>
        <w:rPr>
          <w:rFonts w:ascii="Trebuchet MS" w:hAnsi="Trebuchet MS" w:cstheme="minorHAnsi"/>
        </w:rPr>
      </w:pPr>
      <w:r w:rsidRPr="00FB0829">
        <w:rPr>
          <w:rFonts w:ascii="Trebuchet MS" w:hAnsi="Trebuchet MS" w:cstheme="minorHAnsi"/>
        </w:rPr>
        <w:t>Solicitanţii sunt cei prezentaţi la punctul 1.5 în prezentul Ghid al solicitantului;</w:t>
      </w:r>
    </w:p>
    <w:p w14:paraId="40105FCC" w14:textId="28BF6994" w:rsidR="00AC461D" w:rsidRPr="00FB0829" w:rsidRDefault="00AC461D" w:rsidP="00AC461D">
      <w:pPr>
        <w:numPr>
          <w:ilvl w:val="2"/>
          <w:numId w:val="90"/>
        </w:numPr>
        <w:tabs>
          <w:tab w:val="left" w:pos="1100"/>
        </w:tabs>
        <w:suppressAutoHyphens/>
        <w:autoSpaceDE w:val="0"/>
        <w:spacing w:after="0"/>
        <w:ind w:left="1100" w:hanging="550"/>
        <w:jc w:val="both"/>
        <w:rPr>
          <w:rFonts w:ascii="Trebuchet MS" w:hAnsi="Trebuchet MS" w:cstheme="minorHAnsi"/>
        </w:rPr>
      </w:pPr>
      <w:r w:rsidRPr="00FB0829">
        <w:rPr>
          <w:rFonts w:ascii="Trebuchet MS" w:hAnsi="Trebuchet MS" w:cstheme="minorHAnsi"/>
        </w:rPr>
        <w:t>Solicitantul nu înregistrează la data depunerii Cererii de finanţare şi la data semnării contractului de finanţare obligaţii bugetare nete (diferenţa dintre obligaţiile de plată restante la buget şi sumele de recuperat de la buget):</w:t>
      </w:r>
    </w:p>
    <w:p w14:paraId="4F37FC23" w14:textId="77777777" w:rsidR="00AC461D" w:rsidRPr="00FB0829" w:rsidRDefault="00AC461D" w:rsidP="00AC461D">
      <w:pPr>
        <w:numPr>
          <w:ilvl w:val="4"/>
          <w:numId w:val="90"/>
        </w:numPr>
        <w:tabs>
          <w:tab w:val="clear" w:pos="3960"/>
          <w:tab w:val="left" w:pos="1100"/>
        </w:tabs>
        <w:suppressAutoHyphens/>
        <w:autoSpaceDE w:val="0"/>
        <w:spacing w:after="0"/>
        <w:ind w:left="2127" w:hanging="709"/>
        <w:jc w:val="both"/>
        <w:rPr>
          <w:rFonts w:ascii="Trebuchet MS" w:hAnsi="Trebuchet MS" w:cstheme="minorHAnsi"/>
        </w:rPr>
      </w:pPr>
      <w:r w:rsidRPr="00FB0829">
        <w:rPr>
          <w:rFonts w:ascii="Trebuchet MS" w:hAnsi="Trebuchet MS" w:cstheme="minorHAnsi"/>
        </w:rPr>
        <w:t>mai mari de 1/12 din obligaţiile datorate în ultimele 12 luni - în cazul certificatului de atestare fiscală emis de Agenţia Naţională de Administrare Fiscală;</w:t>
      </w:r>
    </w:p>
    <w:p w14:paraId="31D09B30" w14:textId="77777777" w:rsidR="00AC461D" w:rsidRPr="00FB0829" w:rsidRDefault="00AC461D" w:rsidP="00AC461D">
      <w:pPr>
        <w:numPr>
          <w:ilvl w:val="4"/>
          <w:numId w:val="90"/>
        </w:numPr>
        <w:tabs>
          <w:tab w:val="clear" w:pos="3960"/>
          <w:tab w:val="left" w:pos="1100"/>
        </w:tabs>
        <w:suppressAutoHyphens/>
        <w:autoSpaceDE w:val="0"/>
        <w:spacing w:after="0"/>
        <w:ind w:left="2127" w:hanging="709"/>
        <w:jc w:val="both"/>
        <w:rPr>
          <w:rFonts w:ascii="Trebuchet MS" w:hAnsi="Trebuchet MS" w:cstheme="minorHAnsi"/>
        </w:rPr>
      </w:pPr>
      <w:r w:rsidRPr="00FB0829">
        <w:rPr>
          <w:rFonts w:ascii="Trebuchet MS" w:hAnsi="Trebuchet MS" w:cstheme="minorHAnsi"/>
        </w:rPr>
        <w:t>mai mari de 1/6 din totalul obligaţiilor datorate în ultimul semestru - în cazul certificatului de atestare fiscală emis de către autorităţile publice locale;</w:t>
      </w:r>
    </w:p>
    <w:p w14:paraId="2FB2E209" w14:textId="4C23F11B" w:rsidR="00AC461D" w:rsidRPr="00FB0829" w:rsidRDefault="00AC461D" w:rsidP="00AC461D">
      <w:pPr>
        <w:numPr>
          <w:ilvl w:val="2"/>
          <w:numId w:val="90"/>
        </w:numPr>
        <w:tabs>
          <w:tab w:val="left" w:pos="1100"/>
        </w:tabs>
        <w:suppressAutoHyphens/>
        <w:autoSpaceDE w:val="0"/>
        <w:spacing w:after="0"/>
        <w:ind w:left="1100" w:hanging="550"/>
        <w:jc w:val="both"/>
        <w:rPr>
          <w:rFonts w:ascii="Trebuchet MS" w:hAnsi="Trebuchet MS" w:cstheme="minorHAnsi"/>
        </w:rPr>
      </w:pPr>
      <w:r w:rsidRPr="00FB0829">
        <w:rPr>
          <w:rFonts w:ascii="Trebuchet MS" w:hAnsi="Trebuchet MS" w:cstheme="minorHAnsi"/>
        </w:rPr>
        <w:t>Solicitantul nu a mai beneficiat de sprijin financiar din fonduri publice, inclusiv fonduri UE, în ultimii 5 ani, sau nu derulează proiecte finanţate în prezent parţial sau în totalitate, din alte surse publice, pentru aceleaşi activităţi. Nu a mai obținut finanțare nici pentru alte proiecte implementate, având același obiectiv, dar care din diverse motive nu și-au atins indicatorii. În acest caz, finanţarea nu va fi acordată sau, dacă acest lucru este descoperit pe parcursul implementării, finanţarea se va retrage, iar sumele deja acordate vor fi recuperate;</w:t>
      </w:r>
    </w:p>
    <w:p w14:paraId="7C963906" w14:textId="4547A244" w:rsidR="00AC461D" w:rsidRPr="00FB0829" w:rsidRDefault="00AC461D" w:rsidP="00AC461D">
      <w:pPr>
        <w:numPr>
          <w:ilvl w:val="2"/>
          <w:numId w:val="90"/>
        </w:numPr>
        <w:tabs>
          <w:tab w:val="left" w:pos="1100"/>
        </w:tabs>
        <w:suppressAutoHyphens/>
        <w:autoSpaceDE w:val="0"/>
        <w:spacing w:after="0"/>
        <w:ind w:left="1100" w:hanging="550"/>
        <w:jc w:val="both"/>
        <w:rPr>
          <w:rFonts w:ascii="Trebuchet MS" w:hAnsi="Trebuchet MS" w:cstheme="minorHAnsi"/>
        </w:rPr>
      </w:pPr>
      <w:r w:rsidRPr="00FB0829">
        <w:rPr>
          <w:rFonts w:ascii="Trebuchet MS" w:hAnsi="Trebuchet MS" w:cstheme="minorHAnsi"/>
        </w:rPr>
        <w:t>Solicitantul este direct responsabil de pregătirea, managementul și realizarea proiectului, nu acţionează ca intermediar pentru proiectul propus a fi finanţat şi este responsabil pentru asigurarea sustenabilităţii rezultatelor proiectului;</w:t>
      </w:r>
    </w:p>
    <w:p w14:paraId="2A169F81" w14:textId="6828DD92" w:rsidR="00AC461D" w:rsidRPr="00FB0829" w:rsidRDefault="00AC461D" w:rsidP="00AC461D">
      <w:pPr>
        <w:numPr>
          <w:ilvl w:val="2"/>
          <w:numId w:val="90"/>
        </w:numPr>
        <w:tabs>
          <w:tab w:val="left" w:pos="1100"/>
        </w:tabs>
        <w:suppressAutoHyphens/>
        <w:autoSpaceDE w:val="0"/>
        <w:spacing w:after="0"/>
        <w:ind w:left="1100" w:hanging="550"/>
        <w:jc w:val="both"/>
        <w:rPr>
          <w:rFonts w:ascii="Trebuchet MS" w:hAnsi="Trebuchet MS" w:cstheme="minorHAnsi"/>
        </w:rPr>
      </w:pPr>
      <w:r w:rsidRPr="00FB0829">
        <w:rPr>
          <w:rFonts w:ascii="Trebuchet MS" w:hAnsi="Trebuchet MS" w:cstheme="minorHAnsi"/>
        </w:rPr>
        <w:t>Solicitantul nu face obiectul unui ordin de recuperare în urma unei decizii anterioare a Comisiei Europene, privind declararea unui ajutor ca fiind ilegal şi incompatibil cu piaţa comună sau, în cazul în care institutia a făcut obiectul unei astfel de decizii, aceasta trebuie sa fi fost deja executată şi ajutorul integral recuperat, inclusiv dobânda de recuperare aferentă;</w:t>
      </w:r>
    </w:p>
    <w:p w14:paraId="40F1E950" w14:textId="02C92633" w:rsidR="00AC461D" w:rsidRPr="00FB0829" w:rsidRDefault="00AC461D" w:rsidP="00AC461D">
      <w:pPr>
        <w:numPr>
          <w:ilvl w:val="2"/>
          <w:numId w:val="90"/>
        </w:numPr>
        <w:tabs>
          <w:tab w:val="left" w:pos="1100"/>
        </w:tabs>
        <w:suppressAutoHyphens/>
        <w:autoSpaceDE w:val="0"/>
        <w:spacing w:after="0"/>
        <w:ind w:left="1100" w:hanging="550"/>
        <w:jc w:val="both"/>
        <w:rPr>
          <w:rFonts w:ascii="Trebuchet MS" w:hAnsi="Trebuchet MS" w:cstheme="minorHAnsi"/>
        </w:rPr>
      </w:pPr>
      <w:r w:rsidRPr="00FB0829">
        <w:rPr>
          <w:rFonts w:ascii="Trebuchet MS" w:hAnsi="Trebuchet MS" w:cstheme="minorHAnsi"/>
        </w:rPr>
        <w:t>Reprezentantul legal al solicitantului nu a suferit condamnări definitive din cauza unei conduite profesionale îndreptate împotriva legii, decizie formulată de o autoritate de judecată ce are forţă de res judicata (ex. împotriva căreia nu se poate face recurs) în ultimele 36 de luni;</w:t>
      </w:r>
    </w:p>
    <w:p w14:paraId="1B90668D" w14:textId="79CB252D" w:rsidR="00AC461D" w:rsidRPr="00FB0829" w:rsidRDefault="00AC461D" w:rsidP="00AC461D">
      <w:pPr>
        <w:numPr>
          <w:ilvl w:val="2"/>
          <w:numId w:val="90"/>
        </w:numPr>
        <w:tabs>
          <w:tab w:val="left" w:pos="1100"/>
        </w:tabs>
        <w:suppressAutoHyphens/>
        <w:autoSpaceDE w:val="0"/>
        <w:spacing w:after="0"/>
        <w:ind w:left="1100" w:hanging="550"/>
        <w:jc w:val="both"/>
        <w:rPr>
          <w:rFonts w:ascii="Trebuchet MS" w:hAnsi="Trebuchet MS" w:cstheme="minorHAnsi"/>
        </w:rPr>
      </w:pPr>
      <w:r w:rsidRPr="00FB0829">
        <w:rPr>
          <w:rFonts w:ascii="Trebuchet MS" w:hAnsi="Trebuchet MS" w:cstheme="minorHAnsi"/>
        </w:rPr>
        <w:t>Solicitantul îndeplineşte condiţiile sau cerinţele specifice acţiunii pentru care este lansat apelul;</w:t>
      </w:r>
    </w:p>
    <w:p w14:paraId="0DBAE373" w14:textId="015E2777" w:rsidR="00AC461D" w:rsidRPr="00FB0829" w:rsidRDefault="00AC461D" w:rsidP="00AC461D">
      <w:pPr>
        <w:numPr>
          <w:ilvl w:val="2"/>
          <w:numId w:val="90"/>
        </w:numPr>
        <w:tabs>
          <w:tab w:val="left" w:pos="1100"/>
        </w:tabs>
        <w:suppressAutoHyphens/>
        <w:autoSpaceDE w:val="0"/>
        <w:spacing w:after="0"/>
        <w:ind w:left="1100" w:hanging="550"/>
        <w:jc w:val="both"/>
        <w:rPr>
          <w:rFonts w:ascii="Trebuchet MS" w:hAnsi="Trebuchet MS" w:cstheme="minorHAnsi"/>
        </w:rPr>
      </w:pPr>
      <w:r w:rsidRPr="00FB0829">
        <w:rPr>
          <w:rFonts w:ascii="Trebuchet MS" w:hAnsi="Trebuchet MS" w:cstheme="minorHAnsi"/>
        </w:rPr>
        <w:t>Reprezentantul legal al solicitantului 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cu modificările și completările ulterioare,, implicarea în organizaţii criminale sau în alte activităţi ilegale, în detrimentul intereselor financiare ale Uniunii Europene;</w:t>
      </w:r>
    </w:p>
    <w:p w14:paraId="55B47D68" w14:textId="141CAADE" w:rsidR="00AC461D" w:rsidRPr="00FB0829" w:rsidRDefault="00AC461D" w:rsidP="00AC461D">
      <w:pPr>
        <w:numPr>
          <w:ilvl w:val="2"/>
          <w:numId w:val="90"/>
        </w:numPr>
        <w:tabs>
          <w:tab w:val="left" w:pos="1100"/>
        </w:tabs>
        <w:suppressAutoHyphens/>
        <w:autoSpaceDE w:val="0"/>
        <w:spacing w:after="0"/>
        <w:ind w:left="1100" w:hanging="550"/>
        <w:jc w:val="both"/>
        <w:rPr>
          <w:rFonts w:ascii="Trebuchet MS" w:hAnsi="Trebuchet MS" w:cstheme="minorHAnsi"/>
        </w:rPr>
      </w:pPr>
      <w:r w:rsidRPr="00FB0829">
        <w:rPr>
          <w:rFonts w:ascii="Trebuchet MS" w:hAnsi="Trebuchet MS" w:cstheme="minorHAnsi"/>
        </w:rPr>
        <w:t xml:space="preserve">Reprezentantul legal al solicitantului nu a fost găsit vinovat de încălcarea gravă a vreunui contract anterior, din cauza nerespectării obligaţiilor contractuale în </w:t>
      </w:r>
      <w:r w:rsidRPr="00FB0829">
        <w:rPr>
          <w:rFonts w:ascii="Trebuchet MS" w:hAnsi="Trebuchet MS" w:cstheme="minorHAnsi"/>
        </w:rPr>
        <w:lastRenderedPageBreak/>
        <w:t>urma unei proceduri de achiziţie sau în urma unei proceduri de acordare a unei finanţări nerambursabile din bugetul Uniunii Europene;</w:t>
      </w:r>
    </w:p>
    <w:p w14:paraId="083BD554" w14:textId="2AD3C7B0" w:rsidR="00AC461D" w:rsidRPr="00FB0829" w:rsidRDefault="00AC461D" w:rsidP="00AC461D">
      <w:pPr>
        <w:numPr>
          <w:ilvl w:val="2"/>
          <w:numId w:val="90"/>
        </w:numPr>
        <w:tabs>
          <w:tab w:val="left" w:pos="1100"/>
        </w:tabs>
        <w:suppressAutoHyphens/>
        <w:autoSpaceDE w:val="0"/>
        <w:spacing w:after="0"/>
        <w:ind w:left="1100" w:hanging="550"/>
        <w:jc w:val="both"/>
        <w:rPr>
          <w:rFonts w:ascii="Trebuchet MS" w:hAnsi="Trebuchet MS" w:cstheme="minorHAnsi"/>
        </w:rPr>
      </w:pPr>
      <w:r w:rsidRPr="00FB0829">
        <w:rPr>
          <w:rFonts w:ascii="Trebuchet MS" w:hAnsi="Trebuchet MS" w:cstheme="minorHAnsi"/>
        </w:rPr>
        <w:t>Reprezentantul legal al solicitantului nu a comis în conduita profesională greşeli grave, demonstrate prin orice mijloace pe care autoritatea contractantă le poate dovedi</w:t>
      </w:r>
    </w:p>
    <w:p w14:paraId="7A73A31F" w14:textId="19A08365" w:rsidR="00AC461D" w:rsidRPr="00FB0829" w:rsidRDefault="00AC461D" w:rsidP="00AC461D">
      <w:pPr>
        <w:numPr>
          <w:ilvl w:val="2"/>
          <w:numId w:val="90"/>
        </w:numPr>
        <w:tabs>
          <w:tab w:val="left" w:pos="1100"/>
        </w:tabs>
        <w:suppressAutoHyphens/>
        <w:autoSpaceDE w:val="0"/>
        <w:spacing w:after="0"/>
        <w:ind w:left="1100" w:hanging="550"/>
        <w:jc w:val="both"/>
        <w:rPr>
          <w:rFonts w:ascii="Trebuchet MS" w:hAnsi="Trebuchet MS" w:cstheme="minorHAnsi"/>
        </w:rPr>
      </w:pPr>
      <w:r w:rsidRPr="00FB0829">
        <w:rPr>
          <w:rFonts w:ascii="Trebuchet MS" w:hAnsi="Trebuchet MS" w:cstheme="minorHAnsi"/>
        </w:rPr>
        <w:t>Reprezentantul legal al solicitantului nu este subiectul unui conflict de interese, definit în conformitate cu prevederile naționale/comunitare în vigoare;</w:t>
      </w:r>
    </w:p>
    <w:p w14:paraId="4145D186" w14:textId="1642E757" w:rsidR="00AC461D" w:rsidRPr="00FB0829" w:rsidRDefault="00AC461D" w:rsidP="00AC461D">
      <w:pPr>
        <w:numPr>
          <w:ilvl w:val="2"/>
          <w:numId w:val="90"/>
        </w:numPr>
        <w:tabs>
          <w:tab w:val="left" w:pos="1100"/>
        </w:tabs>
        <w:suppressAutoHyphens/>
        <w:autoSpaceDE w:val="0"/>
        <w:spacing w:after="0"/>
        <w:ind w:left="1100" w:hanging="550"/>
        <w:jc w:val="both"/>
        <w:rPr>
          <w:rFonts w:ascii="Trebuchet MS" w:hAnsi="Trebuchet MS" w:cstheme="minorHAnsi"/>
        </w:rPr>
      </w:pPr>
      <w:r w:rsidRPr="00FB0829">
        <w:rPr>
          <w:rFonts w:ascii="Trebuchet MS" w:hAnsi="Trebuchet MS" w:cstheme="minorHAnsi"/>
        </w:rPr>
        <w:t>Reprezentantul legal al solicitantului nu furnizează informaţii incorecte  care pot genera inducerea gravă în eroare a Organismului Intermediar şi a Autorităţii de Management în cursul participării la cererea de propuneri de proiecte.</w:t>
      </w:r>
    </w:p>
    <w:p w14:paraId="2E83E5DC" w14:textId="77777777" w:rsidR="00AC461D" w:rsidRPr="00FB0829" w:rsidRDefault="00AC461D" w:rsidP="00AC461D">
      <w:pPr>
        <w:widowControl w:val="0"/>
        <w:tabs>
          <w:tab w:val="left" w:pos="795"/>
          <w:tab w:val="left" w:pos="6525"/>
        </w:tabs>
        <w:autoSpaceDE w:val="0"/>
        <w:spacing w:after="0" w:line="240" w:lineRule="auto"/>
        <w:jc w:val="both"/>
        <w:rPr>
          <w:rFonts w:ascii="Trebuchet MS" w:hAnsi="Trebuchet MS" w:cstheme="minorHAnsi"/>
          <w:i/>
          <w:iCs/>
        </w:rPr>
      </w:pPr>
    </w:p>
    <w:p w14:paraId="1515FD25" w14:textId="548A21C2" w:rsidR="00AC461D" w:rsidRPr="00FB0829" w:rsidRDefault="00AC461D" w:rsidP="00AC461D">
      <w:pPr>
        <w:widowControl w:val="0"/>
        <w:tabs>
          <w:tab w:val="left" w:pos="795"/>
          <w:tab w:val="left" w:pos="6525"/>
        </w:tabs>
        <w:autoSpaceDE w:val="0"/>
        <w:spacing w:after="0" w:line="240" w:lineRule="auto"/>
        <w:jc w:val="both"/>
        <w:rPr>
          <w:rFonts w:ascii="Trebuchet MS" w:hAnsi="Trebuchet MS" w:cstheme="minorHAnsi"/>
          <w:i/>
          <w:iCs/>
        </w:rPr>
      </w:pPr>
      <w:r w:rsidRPr="00FB0829">
        <w:rPr>
          <w:rFonts w:ascii="Trebuchet MS" w:hAnsi="Trebuchet MS" w:cstheme="minorHAnsi"/>
          <w:i/>
          <w:iCs/>
        </w:rPr>
        <w:t xml:space="preserve">Pentru justificarea îndeplinirii criteriilor de eligibilitate referitoare la solicitant și reprezentantul său  legal, se completează Declarația de eligibilitate, prezentată în Anexa </w:t>
      </w:r>
      <w:r w:rsidR="006A214B" w:rsidRPr="00FB0829">
        <w:rPr>
          <w:rFonts w:ascii="Trebuchet MS" w:hAnsi="Trebuchet MS" w:cstheme="minorHAnsi"/>
          <w:i/>
          <w:iCs/>
        </w:rPr>
        <w:t xml:space="preserve">aferentă </w:t>
      </w:r>
    </w:p>
    <w:p w14:paraId="3D460DF0" w14:textId="77777777" w:rsidR="00AC461D" w:rsidRPr="00FB0829" w:rsidRDefault="00AC461D" w:rsidP="00AC461D">
      <w:pPr>
        <w:spacing w:after="120"/>
        <w:jc w:val="both"/>
        <w:outlineLvl w:val="1"/>
        <w:rPr>
          <w:rFonts w:ascii="Trebuchet MS" w:hAnsi="Trebuchet MS" w:cstheme="minorHAnsi"/>
          <w:b/>
          <w:bCs/>
        </w:rPr>
      </w:pPr>
    </w:p>
    <w:p w14:paraId="328F3937" w14:textId="766B55E5" w:rsidR="00EA34F8" w:rsidRPr="00FB0829" w:rsidRDefault="00EA34F8" w:rsidP="00044B78">
      <w:pPr>
        <w:widowControl w:val="0"/>
        <w:tabs>
          <w:tab w:val="left" w:pos="795"/>
          <w:tab w:val="left" w:pos="6525"/>
        </w:tabs>
        <w:autoSpaceDE w:val="0"/>
        <w:autoSpaceDN w:val="0"/>
        <w:adjustRightInd w:val="0"/>
        <w:jc w:val="both"/>
        <w:rPr>
          <w:rFonts w:ascii="Trebuchet MS" w:hAnsi="Trebuchet MS" w:cstheme="minorHAnsi"/>
          <w:b/>
          <w:iCs/>
          <w:color w:val="000000"/>
        </w:rPr>
      </w:pPr>
      <w:bookmarkStart w:id="168" w:name="ref#"/>
      <w:bookmarkEnd w:id="168"/>
    </w:p>
    <w:p w14:paraId="68E0B364" w14:textId="20970535" w:rsidR="007B5713" w:rsidRPr="00FB0829" w:rsidRDefault="00952436" w:rsidP="00952436">
      <w:pPr>
        <w:spacing w:after="120"/>
        <w:jc w:val="both"/>
        <w:outlineLvl w:val="1"/>
        <w:rPr>
          <w:rFonts w:ascii="Trebuchet MS" w:hAnsi="Trebuchet MS" w:cstheme="minorHAnsi"/>
          <w:b/>
          <w:bCs/>
        </w:rPr>
      </w:pPr>
      <w:bookmarkStart w:id="169" w:name="_Toc496706160"/>
      <w:bookmarkStart w:id="170" w:name="_Toc497908128"/>
      <w:bookmarkStart w:id="171" w:name="_Toc523918917"/>
      <w:r w:rsidRPr="00FB0829">
        <w:rPr>
          <w:rFonts w:ascii="Trebuchet MS" w:hAnsi="Trebuchet MS" w:cstheme="minorHAnsi"/>
          <w:b/>
          <w:bCs/>
        </w:rPr>
        <w:t>2.</w:t>
      </w:r>
      <w:r w:rsidR="00B82861" w:rsidRPr="00FB0829">
        <w:rPr>
          <w:rFonts w:ascii="Trebuchet MS" w:hAnsi="Trebuchet MS" w:cstheme="minorHAnsi"/>
          <w:b/>
          <w:bCs/>
        </w:rPr>
        <w:t>2</w:t>
      </w:r>
      <w:r w:rsidRPr="00FB0829">
        <w:rPr>
          <w:rFonts w:ascii="Trebuchet MS" w:hAnsi="Trebuchet MS" w:cstheme="minorHAnsi"/>
          <w:b/>
          <w:bCs/>
        </w:rPr>
        <w:t xml:space="preserve">. </w:t>
      </w:r>
      <w:r w:rsidR="00A37C4C" w:rsidRPr="00FB0829">
        <w:rPr>
          <w:rFonts w:ascii="Trebuchet MS" w:hAnsi="Trebuchet MS" w:cstheme="minorHAnsi"/>
          <w:b/>
          <w:bCs/>
        </w:rPr>
        <w:t>Angajamente ale solicitan</w:t>
      </w:r>
      <w:r w:rsidR="005A76D7" w:rsidRPr="00FB0829">
        <w:rPr>
          <w:rFonts w:ascii="Trebuchet MS" w:hAnsi="Trebuchet MS" w:cstheme="minorHAnsi"/>
          <w:b/>
          <w:bCs/>
        </w:rPr>
        <w:t>ț</w:t>
      </w:r>
      <w:r w:rsidR="00A37C4C" w:rsidRPr="00FB0829">
        <w:rPr>
          <w:rFonts w:ascii="Trebuchet MS" w:hAnsi="Trebuchet MS" w:cstheme="minorHAnsi"/>
          <w:b/>
          <w:bCs/>
        </w:rPr>
        <w:t>ilor</w:t>
      </w:r>
      <w:bookmarkEnd w:id="169"/>
      <w:bookmarkEnd w:id="170"/>
      <w:bookmarkEnd w:id="171"/>
      <w:r w:rsidR="0061287E" w:rsidRPr="00FB0829">
        <w:rPr>
          <w:rFonts w:ascii="Trebuchet MS" w:hAnsi="Trebuchet MS" w:cstheme="minorHAnsi"/>
          <w:b/>
          <w:bCs/>
        </w:rPr>
        <w:t xml:space="preserve"> (</w:t>
      </w:r>
      <w:r w:rsidR="006A5B21" w:rsidRPr="00FB0829">
        <w:rPr>
          <w:rFonts w:ascii="Trebuchet MS" w:hAnsi="Trebuchet MS" w:cstheme="minorHAnsi"/>
          <w:b/>
          <w:bCs/>
        </w:rPr>
        <w:t>sub</w:t>
      </w:r>
      <w:r w:rsidR="0061287E" w:rsidRPr="00FB0829">
        <w:rPr>
          <w:rFonts w:ascii="Trebuchet MS" w:hAnsi="Trebuchet MS" w:cstheme="minorHAnsi"/>
          <w:b/>
          <w:bCs/>
        </w:rPr>
        <w:t>administratori</w:t>
      </w:r>
      <w:r w:rsidR="00E22B14" w:rsidRPr="00FB0829">
        <w:rPr>
          <w:rFonts w:ascii="Trebuchet MS" w:hAnsi="Trebuchet MS" w:cstheme="minorHAnsi"/>
          <w:b/>
          <w:bCs/>
        </w:rPr>
        <w:t xml:space="preserve"> </w:t>
      </w:r>
      <w:r w:rsidR="006A5B21" w:rsidRPr="00FB0829">
        <w:rPr>
          <w:rFonts w:ascii="Trebuchet MS" w:hAnsi="Trebuchet MS" w:cstheme="minorHAnsi"/>
          <w:b/>
          <w:bCs/>
        </w:rPr>
        <w:t xml:space="preserve"> ai </w:t>
      </w:r>
      <w:r w:rsidR="0061287E" w:rsidRPr="00FB0829">
        <w:rPr>
          <w:rFonts w:ascii="Trebuchet MS" w:hAnsi="Trebuchet MS" w:cstheme="minorHAnsi"/>
          <w:b/>
          <w:bCs/>
        </w:rPr>
        <w:t xml:space="preserve">schemei </w:t>
      </w:r>
      <w:r w:rsidR="0061287E" w:rsidRPr="00104C77">
        <w:rPr>
          <w:rFonts w:ascii="Trebuchet MS" w:hAnsi="Trebuchet MS" w:cstheme="minorHAnsi"/>
          <w:b/>
          <w:bCs/>
          <w:i/>
        </w:rPr>
        <w:t>de minimis</w:t>
      </w:r>
      <w:r w:rsidR="0061287E" w:rsidRPr="00FB0829">
        <w:rPr>
          <w:rFonts w:ascii="Trebuchet MS" w:hAnsi="Trebuchet MS" w:cstheme="minorHAnsi"/>
          <w:b/>
          <w:bCs/>
        </w:rPr>
        <w:t xml:space="preserve"> </w:t>
      </w:r>
      <w:r w:rsidR="00E22B14" w:rsidRPr="00FB0829">
        <w:rPr>
          <w:rFonts w:ascii="Trebuchet MS" w:hAnsi="Trebuchet MS" w:cstheme="minorHAnsi"/>
          <w:b/>
          <w:bCs/>
        </w:rPr>
        <w:t>)</w:t>
      </w:r>
      <w:bookmarkStart w:id="172" w:name="_Toc501718879"/>
      <w:bookmarkEnd w:id="172"/>
    </w:p>
    <w:p w14:paraId="1B424606" w14:textId="71E307ED" w:rsidR="00A37C4C" w:rsidRPr="00FB0829" w:rsidRDefault="000E39C6" w:rsidP="00A37C4C">
      <w:pPr>
        <w:autoSpaceDE w:val="0"/>
        <w:autoSpaceDN w:val="0"/>
        <w:adjustRightInd w:val="0"/>
        <w:spacing w:after="0"/>
        <w:jc w:val="both"/>
        <w:rPr>
          <w:rFonts w:ascii="Trebuchet MS" w:hAnsi="Trebuchet MS" w:cstheme="minorHAnsi"/>
          <w:color w:val="000000"/>
        </w:rPr>
      </w:pPr>
      <w:r w:rsidRPr="00FB0829">
        <w:rPr>
          <w:rFonts w:ascii="Trebuchet MS" w:hAnsi="Trebuchet MS" w:cstheme="minorHAnsi"/>
          <w:color w:val="000000"/>
        </w:rPr>
        <w:t>S</w:t>
      </w:r>
      <w:r w:rsidR="00EC5B96" w:rsidRPr="00FB0829">
        <w:rPr>
          <w:rFonts w:ascii="Trebuchet MS" w:hAnsi="Trebuchet MS" w:cstheme="minorHAnsi"/>
          <w:color w:val="000000"/>
        </w:rPr>
        <w:t>olicitantul</w:t>
      </w:r>
      <w:r w:rsidR="00A37C4C" w:rsidRPr="00FB0829">
        <w:rPr>
          <w:rFonts w:ascii="Trebuchet MS" w:hAnsi="Trebuchet MS" w:cstheme="minorHAnsi"/>
          <w:color w:val="000000"/>
        </w:rPr>
        <w:t xml:space="preserve"> se angajează:</w:t>
      </w:r>
    </w:p>
    <w:p w14:paraId="588513CB" w14:textId="54F5D266" w:rsidR="00A37C4C" w:rsidRPr="00FB0829" w:rsidRDefault="00A37C4C" w:rsidP="00806B5A">
      <w:pPr>
        <w:numPr>
          <w:ilvl w:val="0"/>
          <w:numId w:val="13"/>
        </w:numPr>
        <w:autoSpaceDE w:val="0"/>
        <w:autoSpaceDN w:val="0"/>
        <w:adjustRightInd w:val="0"/>
        <w:spacing w:after="0"/>
        <w:ind w:hanging="375"/>
        <w:jc w:val="both"/>
        <w:rPr>
          <w:rFonts w:ascii="Trebuchet MS" w:hAnsi="Trebuchet MS" w:cstheme="minorHAnsi"/>
        </w:rPr>
      </w:pPr>
      <w:r w:rsidRPr="00FB0829">
        <w:rPr>
          <w:rFonts w:ascii="Trebuchet MS" w:hAnsi="Trebuchet MS" w:cstheme="minorHAnsi"/>
        </w:rPr>
        <w:t>să asigure condi</w:t>
      </w:r>
      <w:r w:rsidR="005A76D7" w:rsidRPr="00FB0829">
        <w:rPr>
          <w:rFonts w:ascii="Trebuchet MS" w:hAnsi="Trebuchet MS" w:cstheme="minorHAnsi"/>
        </w:rPr>
        <w:t>ț</w:t>
      </w:r>
      <w:r w:rsidRPr="00FB0829">
        <w:rPr>
          <w:rFonts w:ascii="Trebuchet MS" w:hAnsi="Trebuchet MS" w:cstheme="minorHAnsi"/>
        </w:rPr>
        <w:t>iile de desfă</w:t>
      </w:r>
      <w:r w:rsidR="005A76D7" w:rsidRPr="00FB0829">
        <w:rPr>
          <w:rFonts w:ascii="Trebuchet MS" w:hAnsi="Trebuchet MS" w:cstheme="minorHAnsi"/>
        </w:rPr>
        <w:t>ș</w:t>
      </w:r>
      <w:r w:rsidRPr="00FB0829">
        <w:rPr>
          <w:rFonts w:ascii="Trebuchet MS" w:hAnsi="Trebuchet MS" w:cstheme="minorHAnsi"/>
        </w:rPr>
        <w:t>urare optimă a activită</w:t>
      </w:r>
      <w:r w:rsidR="005A76D7" w:rsidRPr="00FB0829">
        <w:rPr>
          <w:rFonts w:ascii="Trebuchet MS" w:hAnsi="Trebuchet MS" w:cstheme="minorHAnsi"/>
        </w:rPr>
        <w:t>ț</w:t>
      </w:r>
      <w:r w:rsidRPr="00FB0829">
        <w:rPr>
          <w:rFonts w:ascii="Trebuchet MS" w:hAnsi="Trebuchet MS" w:cstheme="minorHAnsi"/>
        </w:rPr>
        <w:t>ilor proiectului</w:t>
      </w:r>
      <w:r w:rsidR="00855BF9" w:rsidRPr="00FB0829">
        <w:rPr>
          <w:rFonts w:ascii="Trebuchet MS" w:hAnsi="Trebuchet MS" w:cstheme="minorHAnsi"/>
        </w:rPr>
        <w:t>;</w:t>
      </w:r>
    </w:p>
    <w:p w14:paraId="53D59A11" w14:textId="329865DE" w:rsidR="003165E0" w:rsidRPr="00FB0829" w:rsidRDefault="00A37C4C" w:rsidP="00806B5A">
      <w:pPr>
        <w:numPr>
          <w:ilvl w:val="0"/>
          <w:numId w:val="13"/>
        </w:numPr>
        <w:autoSpaceDE w:val="0"/>
        <w:autoSpaceDN w:val="0"/>
        <w:adjustRightInd w:val="0"/>
        <w:spacing w:after="0"/>
        <w:ind w:hanging="375"/>
        <w:jc w:val="both"/>
        <w:rPr>
          <w:rFonts w:ascii="Trebuchet MS" w:hAnsi="Trebuchet MS" w:cstheme="minorHAnsi"/>
        </w:rPr>
      </w:pPr>
      <w:r w:rsidRPr="00FB0829">
        <w:rPr>
          <w:rFonts w:ascii="Trebuchet MS" w:hAnsi="Trebuchet MS" w:cstheme="minorHAnsi"/>
        </w:rPr>
        <w:t>sa finan</w:t>
      </w:r>
      <w:r w:rsidR="005A76D7" w:rsidRPr="00FB0829">
        <w:rPr>
          <w:rFonts w:ascii="Trebuchet MS" w:hAnsi="Trebuchet MS" w:cstheme="minorHAnsi"/>
        </w:rPr>
        <w:t>ț</w:t>
      </w:r>
      <w:r w:rsidRPr="00FB0829">
        <w:rPr>
          <w:rFonts w:ascii="Trebuchet MS" w:hAnsi="Trebuchet MS" w:cstheme="minorHAnsi"/>
        </w:rPr>
        <w:t>eze cheltuielile care îi revin până la rambursarea sumelor aprobate, astfel încât să se asigure implementarea optimă a proiectului;</w:t>
      </w:r>
    </w:p>
    <w:p w14:paraId="25CC70A2" w14:textId="74BE80D1" w:rsidR="00A37C4C" w:rsidRPr="00FB0829" w:rsidRDefault="00A37C4C" w:rsidP="00806B5A">
      <w:pPr>
        <w:numPr>
          <w:ilvl w:val="0"/>
          <w:numId w:val="13"/>
        </w:numPr>
        <w:autoSpaceDE w:val="0"/>
        <w:autoSpaceDN w:val="0"/>
        <w:adjustRightInd w:val="0"/>
        <w:spacing w:after="0"/>
        <w:ind w:hanging="375"/>
        <w:jc w:val="both"/>
        <w:rPr>
          <w:rFonts w:ascii="Trebuchet MS" w:hAnsi="Trebuchet MS" w:cstheme="minorHAnsi"/>
        </w:rPr>
      </w:pPr>
      <w:r w:rsidRPr="00FB0829">
        <w:rPr>
          <w:rFonts w:ascii="Trebuchet MS" w:hAnsi="Trebuchet MS" w:cstheme="minorHAnsi"/>
        </w:rPr>
        <w:t>să men</w:t>
      </w:r>
      <w:r w:rsidR="005A76D7" w:rsidRPr="00FB0829">
        <w:rPr>
          <w:rFonts w:ascii="Trebuchet MS" w:hAnsi="Trebuchet MS" w:cstheme="minorHAnsi"/>
        </w:rPr>
        <w:t>ț</w:t>
      </w:r>
      <w:r w:rsidRPr="00FB0829">
        <w:rPr>
          <w:rFonts w:ascii="Trebuchet MS" w:hAnsi="Trebuchet MS" w:cstheme="minorHAnsi"/>
        </w:rPr>
        <w:t xml:space="preserve">ină </w:t>
      </w:r>
      <w:bookmarkStart w:id="173" w:name="_Hlk500765624"/>
      <w:r w:rsidR="00784AC6" w:rsidRPr="00FB0829">
        <w:rPr>
          <w:rFonts w:ascii="Trebuchet MS" w:hAnsi="Trebuchet MS" w:cstheme="minorHAnsi"/>
        </w:rPr>
        <w:t xml:space="preserve">proprietatea </w:t>
      </w:r>
      <w:r w:rsidR="00DA1CB0" w:rsidRPr="00FB0829">
        <w:rPr>
          <w:rFonts w:ascii="Trebuchet MS" w:hAnsi="Trebuchet MS" w:cstheme="minorHAnsi"/>
        </w:rPr>
        <w:t xml:space="preserve">activelor rezultate din implementarea </w:t>
      </w:r>
      <w:r w:rsidRPr="00FB0829">
        <w:rPr>
          <w:rFonts w:ascii="Trebuchet MS" w:hAnsi="Trebuchet MS" w:cstheme="minorHAnsi"/>
        </w:rPr>
        <w:t>proiectului,</w:t>
      </w:r>
      <w:r w:rsidR="00572146" w:rsidRPr="00FB0829">
        <w:rPr>
          <w:rFonts w:ascii="Trebuchet MS" w:hAnsi="Trebuchet MS" w:cstheme="minorHAnsi"/>
        </w:rPr>
        <w:t xml:space="preserve"> rezultatul proiectului,</w:t>
      </w:r>
      <w:r w:rsidRPr="00FB0829">
        <w:rPr>
          <w:rFonts w:ascii="Trebuchet MS" w:hAnsi="Trebuchet MS" w:cstheme="minorHAnsi"/>
        </w:rPr>
        <w:t xml:space="preserve"> natura activită</w:t>
      </w:r>
      <w:r w:rsidR="005A76D7" w:rsidRPr="00FB0829">
        <w:rPr>
          <w:rFonts w:ascii="Trebuchet MS" w:hAnsi="Trebuchet MS" w:cstheme="minorHAnsi"/>
        </w:rPr>
        <w:t>ț</w:t>
      </w:r>
      <w:r w:rsidRPr="00FB0829">
        <w:rPr>
          <w:rFonts w:ascii="Trebuchet MS" w:hAnsi="Trebuchet MS" w:cstheme="minorHAnsi"/>
        </w:rPr>
        <w:t>ii</w:t>
      </w:r>
      <w:r w:rsidR="00880879" w:rsidRPr="00FB0829">
        <w:rPr>
          <w:rFonts w:ascii="Trebuchet MS" w:hAnsi="Trebuchet MS" w:cstheme="minorHAnsi"/>
        </w:rPr>
        <w:t>,</w:t>
      </w:r>
      <w:r w:rsidR="00C9342D" w:rsidRPr="00FB0829">
        <w:rPr>
          <w:rFonts w:ascii="Trebuchet MS" w:hAnsi="Trebuchet MS" w:cstheme="minorHAnsi"/>
        </w:rPr>
        <w:t xml:space="preserve"> </w:t>
      </w:r>
      <w:r w:rsidR="00880879" w:rsidRPr="00FB0829">
        <w:rPr>
          <w:rFonts w:ascii="Trebuchet MS" w:hAnsi="Trebuchet MS" w:cstheme="minorHAnsi"/>
        </w:rPr>
        <w:t xml:space="preserve">infrastructura </w:t>
      </w:r>
      <w:r w:rsidR="005A76D7" w:rsidRPr="00FB0829">
        <w:rPr>
          <w:rFonts w:ascii="Trebuchet MS" w:hAnsi="Trebuchet MS" w:cstheme="minorHAnsi"/>
        </w:rPr>
        <w:t>ș</w:t>
      </w:r>
      <w:r w:rsidR="00880879" w:rsidRPr="00FB0829">
        <w:rPr>
          <w:rFonts w:ascii="Trebuchet MS" w:hAnsi="Trebuchet MS" w:cstheme="minorHAnsi"/>
        </w:rPr>
        <w:t xml:space="preserve">i echipamentele </w:t>
      </w:r>
      <w:r w:rsidRPr="00FB0829">
        <w:rPr>
          <w:rFonts w:ascii="Trebuchet MS" w:hAnsi="Trebuchet MS" w:cstheme="minorHAnsi"/>
        </w:rPr>
        <w:t>pentru care s-a acordat finan</w:t>
      </w:r>
      <w:r w:rsidR="005A76D7" w:rsidRPr="00FB0829">
        <w:rPr>
          <w:rFonts w:ascii="Trebuchet MS" w:hAnsi="Trebuchet MS" w:cstheme="minorHAnsi"/>
        </w:rPr>
        <w:t>ț</w:t>
      </w:r>
      <w:r w:rsidRPr="00FB0829">
        <w:rPr>
          <w:rFonts w:ascii="Trebuchet MS" w:hAnsi="Trebuchet MS" w:cstheme="minorHAnsi"/>
        </w:rPr>
        <w:t xml:space="preserve">area </w:t>
      </w:r>
      <w:r w:rsidR="005A76D7" w:rsidRPr="00FB0829">
        <w:rPr>
          <w:rFonts w:ascii="Trebuchet MS" w:hAnsi="Trebuchet MS" w:cstheme="minorHAnsi"/>
        </w:rPr>
        <w:t>ș</w:t>
      </w:r>
      <w:r w:rsidRPr="00FB0829">
        <w:rPr>
          <w:rFonts w:ascii="Trebuchet MS" w:hAnsi="Trebuchet MS" w:cstheme="minorHAnsi"/>
        </w:rPr>
        <w:t xml:space="preserve">i să asigure exploatarea </w:t>
      </w:r>
      <w:r w:rsidR="005A76D7" w:rsidRPr="00FB0829">
        <w:rPr>
          <w:rFonts w:ascii="Trebuchet MS" w:hAnsi="Trebuchet MS" w:cstheme="minorHAnsi"/>
        </w:rPr>
        <w:t>ș</w:t>
      </w:r>
      <w:r w:rsidRPr="00FB0829">
        <w:rPr>
          <w:rFonts w:ascii="Trebuchet MS" w:hAnsi="Trebuchet MS" w:cstheme="minorHAnsi"/>
        </w:rPr>
        <w:t>i mentenan</w:t>
      </w:r>
      <w:r w:rsidR="005A76D7" w:rsidRPr="00FB0829">
        <w:rPr>
          <w:rFonts w:ascii="Trebuchet MS" w:hAnsi="Trebuchet MS" w:cstheme="minorHAnsi"/>
        </w:rPr>
        <w:t>ț</w:t>
      </w:r>
      <w:r w:rsidRPr="00FB0829">
        <w:rPr>
          <w:rFonts w:ascii="Trebuchet MS" w:hAnsi="Trebuchet MS" w:cstheme="minorHAnsi"/>
        </w:rPr>
        <w:t xml:space="preserve">a </w:t>
      </w:r>
      <w:bookmarkStart w:id="174" w:name="_Hlk500765577"/>
      <w:r w:rsidRPr="00FB0829">
        <w:rPr>
          <w:rFonts w:ascii="Trebuchet MS" w:hAnsi="Trebuchet MS" w:cstheme="minorHAnsi"/>
        </w:rPr>
        <w:t>pentru cel pu</w:t>
      </w:r>
      <w:r w:rsidR="005A76D7" w:rsidRPr="00FB0829">
        <w:rPr>
          <w:rFonts w:ascii="Trebuchet MS" w:hAnsi="Trebuchet MS" w:cstheme="minorHAnsi"/>
        </w:rPr>
        <w:t>ț</w:t>
      </w:r>
      <w:r w:rsidRPr="00FB0829">
        <w:rPr>
          <w:rFonts w:ascii="Trebuchet MS" w:hAnsi="Trebuchet MS" w:cstheme="minorHAnsi"/>
        </w:rPr>
        <w:t xml:space="preserve">in </w:t>
      </w:r>
      <w:bookmarkEnd w:id="173"/>
      <w:r w:rsidR="0031710A" w:rsidRPr="00FB0829">
        <w:rPr>
          <w:rFonts w:ascii="Trebuchet MS" w:hAnsi="Trebuchet MS" w:cstheme="minorHAnsi"/>
        </w:rPr>
        <w:t xml:space="preserve">3 </w:t>
      </w:r>
      <w:r w:rsidRPr="00FB0829">
        <w:rPr>
          <w:rFonts w:ascii="Trebuchet MS" w:hAnsi="Trebuchet MS" w:cstheme="minorHAnsi"/>
        </w:rPr>
        <w:t>ani</w:t>
      </w:r>
      <w:r w:rsidR="006E6A31" w:rsidRPr="00FB0829">
        <w:rPr>
          <w:rFonts w:ascii="Trebuchet MS" w:hAnsi="Trebuchet MS" w:cstheme="minorHAnsi"/>
        </w:rPr>
        <w:t xml:space="preserve"> </w:t>
      </w:r>
      <w:bookmarkEnd w:id="174"/>
      <w:r w:rsidR="006D3EFB" w:rsidRPr="00FB0829">
        <w:rPr>
          <w:rFonts w:ascii="Trebuchet MS" w:hAnsi="Trebuchet MS" w:cstheme="minorHAnsi"/>
        </w:rPr>
        <w:t>de la efectuarea plă</w:t>
      </w:r>
      <w:r w:rsidR="005A76D7" w:rsidRPr="00FB0829">
        <w:rPr>
          <w:rFonts w:ascii="Trebuchet MS" w:hAnsi="Trebuchet MS" w:cstheme="minorHAnsi"/>
        </w:rPr>
        <w:t>ț</w:t>
      </w:r>
      <w:r w:rsidR="006D3EFB" w:rsidRPr="00FB0829">
        <w:rPr>
          <w:rFonts w:ascii="Trebuchet MS" w:hAnsi="Trebuchet MS" w:cstheme="minorHAnsi"/>
        </w:rPr>
        <w:t>ii finale către beneficiar</w:t>
      </w:r>
      <w:r w:rsidRPr="00FB0829">
        <w:rPr>
          <w:rFonts w:ascii="Trebuchet MS" w:hAnsi="Trebuchet MS" w:cstheme="minorHAnsi"/>
        </w:rPr>
        <w:t>;</w:t>
      </w:r>
    </w:p>
    <w:p w14:paraId="2F09C261" w14:textId="3EF377CA" w:rsidR="004F72A9" w:rsidRPr="00FB0829" w:rsidRDefault="00A37C4C" w:rsidP="00806B5A">
      <w:pPr>
        <w:numPr>
          <w:ilvl w:val="0"/>
          <w:numId w:val="13"/>
        </w:numPr>
        <w:autoSpaceDE w:val="0"/>
        <w:autoSpaceDN w:val="0"/>
        <w:adjustRightInd w:val="0"/>
        <w:spacing w:after="0"/>
        <w:ind w:hanging="375"/>
        <w:jc w:val="both"/>
        <w:rPr>
          <w:rFonts w:ascii="Trebuchet MS" w:hAnsi="Trebuchet MS" w:cstheme="minorHAnsi"/>
        </w:rPr>
      </w:pPr>
      <w:r w:rsidRPr="00FB0829">
        <w:rPr>
          <w:rFonts w:ascii="Trebuchet MS" w:hAnsi="Trebuchet MS" w:cstheme="minorHAnsi"/>
        </w:rPr>
        <w:t>să asigure folosin</w:t>
      </w:r>
      <w:r w:rsidR="005A76D7" w:rsidRPr="00FB0829">
        <w:rPr>
          <w:rFonts w:ascii="Trebuchet MS" w:hAnsi="Trebuchet MS" w:cstheme="minorHAnsi"/>
        </w:rPr>
        <w:t>ț</w:t>
      </w:r>
      <w:r w:rsidRPr="00FB0829">
        <w:rPr>
          <w:rFonts w:ascii="Trebuchet MS" w:hAnsi="Trebuchet MS" w:cstheme="minorHAnsi"/>
        </w:rPr>
        <w:t xml:space="preserve">a echipamentelor </w:t>
      </w:r>
      <w:r w:rsidR="005A76D7" w:rsidRPr="00FB0829">
        <w:rPr>
          <w:rFonts w:ascii="Trebuchet MS" w:hAnsi="Trebuchet MS" w:cstheme="minorHAnsi"/>
        </w:rPr>
        <w:t>ș</w:t>
      </w:r>
      <w:r w:rsidRPr="00FB0829">
        <w:rPr>
          <w:rFonts w:ascii="Trebuchet MS" w:hAnsi="Trebuchet MS" w:cstheme="minorHAnsi"/>
        </w:rPr>
        <w:t>i aplica</w:t>
      </w:r>
      <w:r w:rsidR="005A76D7" w:rsidRPr="00FB0829">
        <w:rPr>
          <w:rFonts w:ascii="Trebuchet MS" w:hAnsi="Trebuchet MS" w:cstheme="minorHAnsi"/>
        </w:rPr>
        <w:t>ț</w:t>
      </w:r>
      <w:r w:rsidRPr="00FB0829">
        <w:rPr>
          <w:rFonts w:ascii="Trebuchet MS" w:hAnsi="Trebuchet MS" w:cstheme="minorHAnsi"/>
        </w:rPr>
        <w:t>iilor pentru scopul declarat în proiect;</w:t>
      </w:r>
    </w:p>
    <w:p w14:paraId="662213BA" w14:textId="2C2F8406" w:rsidR="00A37C4C" w:rsidRPr="00FB0829" w:rsidRDefault="00A37C4C" w:rsidP="00806B5A">
      <w:pPr>
        <w:numPr>
          <w:ilvl w:val="0"/>
          <w:numId w:val="13"/>
        </w:numPr>
        <w:autoSpaceDE w:val="0"/>
        <w:autoSpaceDN w:val="0"/>
        <w:adjustRightInd w:val="0"/>
        <w:spacing w:before="120" w:after="0"/>
        <w:ind w:left="1008" w:hanging="374"/>
        <w:jc w:val="both"/>
        <w:rPr>
          <w:rFonts w:ascii="Trebuchet MS" w:hAnsi="Trebuchet MS" w:cstheme="minorHAnsi"/>
        </w:rPr>
      </w:pPr>
      <w:r w:rsidRPr="00FB0829">
        <w:rPr>
          <w:rFonts w:ascii="Trebuchet MS" w:hAnsi="Trebuchet MS" w:cstheme="minorHAnsi"/>
        </w:rPr>
        <w:t>să asigure capacitatea opera</w:t>
      </w:r>
      <w:r w:rsidR="005A76D7" w:rsidRPr="00FB0829">
        <w:rPr>
          <w:rFonts w:ascii="Trebuchet MS" w:hAnsi="Trebuchet MS" w:cstheme="minorHAnsi"/>
        </w:rPr>
        <w:t>ț</w:t>
      </w:r>
      <w:r w:rsidRPr="00FB0829">
        <w:rPr>
          <w:rFonts w:ascii="Trebuchet MS" w:hAnsi="Trebuchet MS" w:cstheme="minorHAnsi"/>
        </w:rPr>
        <w:t xml:space="preserve">ională </w:t>
      </w:r>
      <w:r w:rsidR="005A76D7" w:rsidRPr="00FB0829">
        <w:rPr>
          <w:rFonts w:ascii="Trebuchet MS" w:hAnsi="Trebuchet MS" w:cstheme="minorHAnsi"/>
        </w:rPr>
        <w:t>ș</w:t>
      </w:r>
      <w:r w:rsidRPr="00FB0829">
        <w:rPr>
          <w:rFonts w:ascii="Trebuchet MS" w:hAnsi="Trebuchet MS" w:cstheme="minorHAnsi"/>
        </w:rPr>
        <w:t xml:space="preserve">i administrativă necesare implementării proiectului (resurse umane suficiente </w:t>
      </w:r>
      <w:r w:rsidR="005A76D7" w:rsidRPr="00FB0829">
        <w:rPr>
          <w:rFonts w:ascii="Trebuchet MS" w:hAnsi="Trebuchet MS" w:cstheme="minorHAnsi"/>
        </w:rPr>
        <w:t>ș</w:t>
      </w:r>
      <w:r w:rsidRPr="00FB0829">
        <w:rPr>
          <w:rFonts w:ascii="Trebuchet MS" w:hAnsi="Trebuchet MS" w:cstheme="minorHAnsi"/>
        </w:rPr>
        <w:t>i resurse materiale necesare);</w:t>
      </w:r>
    </w:p>
    <w:p w14:paraId="0EEE36BA" w14:textId="13F8A9F7" w:rsidR="00A37C4C" w:rsidRPr="00FB0829" w:rsidRDefault="00A37C4C" w:rsidP="00806B5A">
      <w:pPr>
        <w:numPr>
          <w:ilvl w:val="0"/>
          <w:numId w:val="13"/>
        </w:numPr>
        <w:autoSpaceDE w:val="0"/>
        <w:autoSpaceDN w:val="0"/>
        <w:adjustRightInd w:val="0"/>
        <w:spacing w:after="0"/>
        <w:ind w:hanging="375"/>
        <w:jc w:val="both"/>
        <w:rPr>
          <w:rFonts w:ascii="Trebuchet MS" w:hAnsi="Trebuchet MS" w:cstheme="minorHAnsi"/>
        </w:rPr>
      </w:pPr>
      <w:r w:rsidRPr="00FB0829">
        <w:rPr>
          <w:rFonts w:ascii="Trebuchet MS" w:hAnsi="Trebuchet MS" w:cstheme="minorHAnsi"/>
        </w:rPr>
        <w:t>să asigure obligatoriu garan</w:t>
      </w:r>
      <w:r w:rsidR="005A76D7" w:rsidRPr="00FB0829">
        <w:rPr>
          <w:rFonts w:ascii="Trebuchet MS" w:hAnsi="Trebuchet MS" w:cstheme="minorHAnsi"/>
        </w:rPr>
        <w:t>ț</w:t>
      </w:r>
      <w:r w:rsidRPr="00FB0829">
        <w:rPr>
          <w:rFonts w:ascii="Trebuchet MS" w:hAnsi="Trebuchet MS" w:cstheme="minorHAnsi"/>
        </w:rPr>
        <w:t xml:space="preserve">ia </w:t>
      </w:r>
      <w:r w:rsidR="005A76D7" w:rsidRPr="00FB0829">
        <w:rPr>
          <w:rFonts w:ascii="Trebuchet MS" w:hAnsi="Trebuchet MS" w:cstheme="minorHAnsi"/>
        </w:rPr>
        <w:t>ș</w:t>
      </w:r>
      <w:r w:rsidRPr="00FB0829">
        <w:rPr>
          <w:rFonts w:ascii="Trebuchet MS" w:hAnsi="Trebuchet MS" w:cstheme="minorHAnsi"/>
        </w:rPr>
        <w:t>i mentenan</w:t>
      </w:r>
      <w:r w:rsidR="005A76D7" w:rsidRPr="00FB0829">
        <w:rPr>
          <w:rFonts w:ascii="Trebuchet MS" w:hAnsi="Trebuchet MS" w:cstheme="minorHAnsi"/>
        </w:rPr>
        <w:t>ț</w:t>
      </w:r>
      <w:r w:rsidRPr="00FB0829">
        <w:rPr>
          <w:rFonts w:ascii="Trebuchet MS" w:hAnsi="Trebuchet MS" w:cstheme="minorHAnsi"/>
        </w:rPr>
        <w:t xml:space="preserve">a </w:t>
      </w:r>
      <w:r w:rsidR="009E6CF8" w:rsidRPr="00FB0829">
        <w:rPr>
          <w:rFonts w:ascii="Trebuchet MS" w:hAnsi="Trebuchet MS" w:cstheme="minorHAnsi"/>
        </w:rPr>
        <w:t xml:space="preserve"> echipamentelor</w:t>
      </w:r>
      <w:r w:rsidRPr="00FB0829">
        <w:rPr>
          <w:rFonts w:ascii="Trebuchet MS" w:hAnsi="Trebuchet MS" w:cstheme="minorHAnsi"/>
        </w:rPr>
        <w:t xml:space="preserve"> </w:t>
      </w:r>
      <w:r w:rsidR="00B04AF5" w:rsidRPr="00FB0829">
        <w:rPr>
          <w:rFonts w:ascii="Trebuchet MS" w:hAnsi="Trebuchet MS" w:cstheme="minorHAnsi"/>
        </w:rPr>
        <w:t>achizi</w:t>
      </w:r>
      <w:r w:rsidR="005A76D7" w:rsidRPr="00FB0829">
        <w:rPr>
          <w:rFonts w:ascii="Trebuchet MS" w:hAnsi="Trebuchet MS" w:cstheme="minorHAnsi"/>
        </w:rPr>
        <w:t>ț</w:t>
      </w:r>
      <w:r w:rsidR="00B04AF5" w:rsidRPr="00FB0829">
        <w:rPr>
          <w:rFonts w:ascii="Trebuchet MS" w:hAnsi="Trebuchet MS" w:cstheme="minorHAnsi"/>
        </w:rPr>
        <w:t xml:space="preserve">ionate, </w:t>
      </w:r>
      <w:r w:rsidRPr="00FB0829">
        <w:rPr>
          <w:rFonts w:ascii="Trebuchet MS" w:hAnsi="Trebuchet MS" w:cstheme="minorHAnsi"/>
        </w:rPr>
        <w:t>prin contractul/contractele încheiate pe perioada implementării cu diver</w:t>
      </w:r>
      <w:r w:rsidR="005A76D7" w:rsidRPr="00FB0829">
        <w:rPr>
          <w:rFonts w:ascii="Trebuchet MS" w:hAnsi="Trebuchet MS" w:cstheme="minorHAnsi"/>
        </w:rPr>
        <w:t>ș</w:t>
      </w:r>
      <w:r w:rsidRPr="00FB0829">
        <w:rPr>
          <w:rFonts w:ascii="Trebuchet MS" w:hAnsi="Trebuchet MS" w:cstheme="minorHAnsi"/>
        </w:rPr>
        <w:t>i furnizori sau prin surse proprii;</w:t>
      </w:r>
    </w:p>
    <w:p w14:paraId="63B639BC" w14:textId="6AF322DE" w:rsidR="00361736" w:rsidRPr="00FB0829" w:rsidRDefault="00A37C4C" w:rsidP="00806B5A">
      <w:pPr>
        <w:numPr>
          <w:ilvl w:val="0"/>
          <w:numId w:val="13"/>
        </w:numPr>
        <w:autoSpaceDE w:val="0"/>
        <w:autoSpaceDN w:val="0"/>
        <w:adjustRightInd w:val="0"/>
        <w:spacing w:after="0"/>
        <w:ind w:hanging="375"/>
        <w:jc w:val="both"/>
        <w:rPr>
          <w:rFonts w:ascii="Trebuchet MS" w:hAnsi="Trebuchet MS" w:cstheme="minorHAnsi"/>
        </w:rPr>
      </w:pPr>
      <w:r w:rsidRPr="00FB0829">
        <w:rPr>
          <w:rFonts w:ascii="Trebuchet MS" w:hAnsi="Trebuchet MS" w:cstheme="minorHAnsi"/>
        </w:rPr>
        <w:t>să asigure func</w:t>
      </w:r>
      <w:r w:rsidR="005A76D7" w:rsidRPr="00FB0829">
        <w:rPr>
          <w:rFonts w:ascii="Trebuchet MS" w:hAnsi="Trebuchet MS" w:cstheme="minorHAnsi"/>
        </w:rPr>
        <w:t>ț</w:t>
      </w:r>
      <w:r w:rsidRPr="00FB0829">
        <w:rPr>
          <w:rFonts w:ascii="Trebuchet MS" w:hAnsi="Trebuchet MS" w:cstheme="minorHAnsi"/>
        </w:rPr>
        <w:t>ionarea permanentă/mentenan</w:t>
      </w:r>
      <w:r w:rsidR="005A76D7" w:rsidRPr="00FB0829">
        <w:rPr>
          <w:rFonts w:ascii="Trebuchet MS" w:hAnsi="Trebuchet MS" w:cstheme="minorHAnsi"/>
        </w:rPr>
        <w:t>ț</w:t>
      </w:r>
      <w:r w:rsidRPr="00FB0829">
        <w:rPr>
          <w:rFonts w:ascii="Trebuchet MS" w:hAnsi="Trebuchet MS" w:cstheme="minorHAnsi"/>
        </w:rPr>
        <w:t xml:space="preserve">a </w:t>
      </w:r>
      <w:r w:rsidR="00285D6B" w:rsidRPr="00FB0829">
        <w:rPr>
          <w:rFonts w:ascii="Trebuchet MS" w:hAnsi="Trebuchet MS" w:cstheme="minorHAnsi"/>
        </w:rPr>
        <w:t xml:space="preserve">echipamentelor </w:t>
      </w:r>
      <w:r w:rsidRPr="00FB0829">
        <w:rPr>
          <w:rFonts w:ascii="Trebuchet MS" w:hAnsi="Trebuchet MS" w:cstheme="minorHAnsi"/>
        </w:rPr>
        <w:t xml:space="preserve">în perioada </w:t>
      </w:r>
      <w:bookmarkStart w:id="175" w:name="_Hlk500765744"/>
      <w:r w:rsidRPr="00FB0829">
        <w:rPr>
          <w:rFonts w:ascii="Trebuchet MS" w:hAnsi="Trebuchet MS" w:cstheme="minorHAnsi"/>
        </w:rPr>
        <w:t xml:space="preserve">post implementare, respectiv </w:t>
      </w:r>
      <w:r w:rsidR="00687EE9" w:rsidRPr="00FB0829">
        <w:rPr>
          <w:rFonts w:ascii="Trebuchet MS" w:hAnsi="Trebuchet MS" w:cstheme="minorHAnsi"/>
        </w:rPr>
        <w:t xml:space="preserve">3 </w:t>
      </w:r>
      <w:r w:rsidR="00D55DA9" w:rsidRPr="00FB0829">
        <w:rPr>
          <w:rFonts w:ascii="Trebuchet MS" w:hAnsi="Trebuchet MS" w:cstheme="minorHAnsi"/>
        </w:rPr>
        <w:t xml:space="preserve">ani </w:t>
      </w:r>
      <w:r w:rsidR="006D3EFB" w:rsidRPr="00FB0829">
        <w:rPr>
          <w:rFonts w:ascii="Trebuchet MS" w:hAnsi="Trebuchet MS" w:cstheme="minorHAnsi"/>
          <w:color w:val="000000"/>
        </w:rPr>
        <w:t>de la efectuarea plă</w:t>
      </w:r>
      <w:r w:rsidR="005A76D7" w:rsidRPr="00FB0829">
        <w:rPr>
          <w:rFonts w:ascii="Trebuchet MS" w:hAnsi="Trebuchet MS" w:cstheme="minorHAnsi"/>
          <w:color w:val="000000"/>
        </w:rPr>
        <w:t>ț</w:t>
      </w:r>
      <w:r w:rsidR="006D3EFB" w:rsidRPr="00FB0829">
        <w:rPr>
          <w:rFonts w:ascii="Trebuchet MS" w:hAnsi="Trebuchet MS" w:cstheme="minorHAnsi"/>
          <w:color w:val="000000"/>
        </w:rPr>
        <w:t>ii finale către beneficiar</w:t>
      </w:r>
      <w:r w:rsidRPr="00FB0829">
        <w:rPr>
          <w:rFonts w:ascii="Trebuchet MS" w:hAnsi="Trebuchet MS" w:cstheme="minorHAnsi"/>
        </w:rPr>
        <w:t>, cu excep</w:t>
      </w:r>
      <w:r w:rsidR="005A76D7" w:rsidRPr="00FB0829">
        <w:rPr>
          <w:rFonts w:ascii="Trebuchet MS" w:hAnsi="Trebuchet MS" w:cstheme="minorHAnsi"/>
        </w:rPr>
        <w:t>ț</w:t>
      </w:r>
      <w:r w:rsidRPr="00FB0829">
        <w:rPr>
          <w:rFonts w:ascii="Trebuchet MS" w:hAnsi="Trebuchet MS" w:cstheme="minorHAnsi"/>
        </w:rPr>
        <w:t>ia perioadelor de mentenan</w:t>
      </w:r>
      <w:r w:rsidR="005A76D7" w:rsidRPr="00FB0829">
        <w:rPr>
          <w:rFonts w:ascii="Trebuchet MS" w:hAnsi="Trebuchet MS" w:cstheme="minorHAnsi"/>
        </w:rPr>
        <w:t>ț</w:t>
      </w:r>
      <w:r w:rsidRPr="00FB0829">
        <w:rPr>
          <w:rFonts w:ascii="Trebuchet MS" w:hAnsi="Trebuchet MS" w:cstheme="minorHAnsi"/>
        </w:rPr>
        <w:t>ă planificate</w:t>
      </w:r>
      <w:bookmarkEnd w:id="175"/>
      <w:r w:rsidRPr="00FB0829">
        <w:rPr>
          <w:rFonts w:ascii="Trebuchet MS" w:hAnsi="Trebuchet MS" w:cstheme="minorHAnsi"/>
        </w:rPr>
        <w:t>;</w:t>
      </w:r>
    </w:p>
    <w:p w14:paraId="60D1DC07" w14:textId="624A5126" w:rsidR="003A2366" w:rsidRPr="00FB0829" w:rsidRDefault="003A2366" w:rsidP="00806B5A">
      <w:pPr>
        <w:numPr>
          <w:ilvl w:val="0"/>
          <w:numId w:val="13"/>
        </w:numPr>
        <w:autoSpaceDE w:val="0"/>
        <w:autoSpaceDN w:val="0"/>
        <w:adjustRightInd w:val="0"/>
        <w:spacing w:after="0"/>
        <w:ind w:hanging="375"/>
        <w:jc w:val="both"/>
        <w:rPr>
          <w:rFonts w:ascii="Trebuchet MS" w:hAnsi="Trebuchet MS" w:cstheme="minorHAnsi"/>
        </w:rPr>
      </w:pPr>
      <w:bookmarkStart w:id="176" w:name="_Hlk500765772"/>
      <w:r w:rsidRPr="00FB0829">
        <w:rPr>
          <w:rFonts w:ascii="Trebuchet MS" w:hAnsi="Trebuchet MS" w:cstheme="minorHAnsi"/>
        </w:rPr>
        <w:t>să nu aducă nici o modificare substan</w:t>
      </w:r>
      <w:r w:rsidR="005A76D7" w:rsidRPr="00FB0829">
        <w:rPr>
          <w:rFonts w:ascii="Trebuchet MS" w:hAnsi="Trebuchet MS" w:cstheme="minorHAnsi"/>
        </w:rPr>
        <w:t>ț</w:t>
      </w:r>
      <w:r w:rsidRPr="00FB0829">
        <w:rPr>
          <w:rFonts w:ascii="Trebuchet MS" w:hAnsi="Trebuchet MS" w:cstheme="minorHAnsi"/>
        </w:rPr>
        <w:t>ială în ce prive</w:t>
      </w:r>
      <w:r w:rsidR="005A76D7" w:rsidRPr="00FB0829">
        <w:rPr>
          <w:rFonts w:ascii="Trebuchet MS" w:hAnsi="Trebuchet MS" w:cstheme="minorHAnsi"/>
        </w:rPr>
        <w:t>ș</w:t>
      </w:r>
      <w:r w:rsidRPr="00FB0829">
        <w:rPr>
          <w:rFonts w:ascii="Trebuchet MS" w:hAnsi="Trebuchet MS" w:cstheme="minorHAnsi"/>
        </w:rPr>
        <w:t>te proiectul aprobat, iar în cazul în care aceasta se produce să informez</w:t>
      </w:r>
      <w:r w:rsidR="00976771" w:rsidRPr="00FB0829">
        <w:rPr>
          <w:rFonts w:ascii="Trebuchet MS" w:hAnsi="Trebuchet MS" w:cstheme="minorHAnsi"/>
        </w:rPr>
        <w:t>e</w:t>
      </w:r>
      <w:r w:rsidRPr="00FB0829">
        <w:rPr>
          <w:rFonts w:ascii="Trebuchet MS" w:hAnsi="Trebuchet MS" w:cstheme="minorHAnsi"/>
        </w:rPr>
        <w:t xml:space="preserve"> AMPOC/OIPSI în termen de maxim 10 zile </w:t>
      </w:r>
      <w:r w:rsidR="00096BA9" w:rsidRPr="00FB0829">
        <w:rPr>
          <w:rFonts w:ascii="Trebuchet MS" w:hAnsi="Trebuchet MS" w:cstheme="minorHAnsi"/>
        </w:rPr>
        <w:t xml:space="preserve">lucrătoare </w:t>
      </w:r>
      <w:r w:rsidRPr="00FB0829">
        <w:rPr>
          <w:rFonts w:ascii="Trebuchet MS" w:hAnsi="Trebuchet MS" w:cstheme="minorHAnsi"/>
        </w:rPr>
        <w:t>de la data apari</w:t>
      </w:r>
      <w:r w:rsidR="005A76D7" w:rsidRPr="00FB0829">
        <w:rPr>
          <w:rFonts w:ascii="Trebuchet MS" w:hAnsi="Trebuchet MS" w:cstheme="minorHAnsi"/>
        </w:rPr>
        <w:t>ț</w:t>
      </w:r>
      <w:r w:rsidRPr="00FB0829">
        <w:rPr>
          <w:rFonts w:ascii="Trebuchet MS" w:hAnsi="Trebuchet MS" w:cstheme="minorHAnsi"/>
        </w:rPr>
        <w:t>iei</w:t>
      </w:r>
      <w:r w:rsidR="00096BA9" w:rsidRPr="00FB0829">
        <w:rPr>
          <w:rFonts w:ascii="Trebuchet MS" w:hAnsi="Trebuchet MS" w:cstheme="minorHAnsi"/>
        </w:rPr>
        <w:t xml:space="preserve"> acesteia</w:t>
      </w:r>
      <w:r w:rsidRPr="00FB0829">
        <w:rPr>
          <w:rFonts w:ascii="Trebuchet MS" w:hAnsi="Trebuchet MS" w:cstheme="minorHAnsi"/>
        </w:rPr>
        <w:t>.</w:t>
      </w:r>
      <w:r w:rsidR="00361736" w:rsidRPr="00FB0829">
        <w:rPr>
          <w:rFonts w:ascii="Trebuchet MS" w:hAnsi="Trebuchet MS" w:cstheme="minorHAnsi"/>
        </w:rPr>
        <w:t xml:space="preserve"> </w:t>
      </w:r>
      <w:r w:rsidRPr="00FB0829">
        <w:rPr>
          <w:rFonts w:ascii="Trebuchet MS" w:hAnsi="Trebuchet MS" w:cstheme="minorHAnsi"/>
        </w:rPr>
        <w:t>Modificările substan</w:t>
      </w:r>
      <w:r w:rsidR="005A76D7" w:rsidRPr="00FB0829">
        <w:rPr>
          <w:rFonts w:ascii="Trebuchet MS" w:hAnsi="Trebuchet MS" w:cstheme="minorHAnsi"/>
        </w:rPr>
        <w:t>ț</w:t>
      </w:r>
      <w:r w:rsidRPr="00FB0829">
        <w:rPr>
          <w:rFonts w:ascii="Trebuchet MS" w:hAnsi="Trebuchet MS" w:cstheme="minorHAnsi"/>
        </w:rPr>
        <w:t>iale la un proiect sunt acelea care, cumulativ:</w:t>
      </w:r>
    </w:p>
    <w:p w14:paraId="6DF2E69C" w14:textId="2592414C" w:rsidR="003A2366" w:rsidRPr="00FB0829" w:rsidRDefault="003A2366" w:rsidP="00CF78CA">
      <w:pPr>
        <w:autoSpaceDE w:val="0"/>
        <w:autoSpaceDN w:val="0"/>
        <w:adjustRightInd w:val="0"/>
        <w:spacing w:after="0"/>
        <w:ind w:left="1411"/>
        <w:jc w:val="both"/>
        <w:rPr>
          <w:rFonts w:ascii="Trebuchet MS" w:hAnsi="Trebuchet MS" w:cstheme="minorHAnsi"/>
        </w:rPr>
      </w:pPr>
      <w:r w:rsidRPr="00FB0829">
        <w:rPr>
          <w:rFonts w:ascii="Trebuchet MS" w:hAnsi="Trebuchet MS" w:cstheme="minorHAnsi"/>
        </w:rPr>
        <w:t xml:space="preserve">- afectează major natura </w:t>
      </w:r>
      <w:r w:rsidR="005A76D7" w:rsidRPr="00FB0829">
        <w:rPr>
          <w:rFonts w:ascii="Trebuchet MS" w:hAnsi="Trebuchet MS" w:cstheme="minorHAnsi"/>
        </w:rPr>
        <w:t>ș</w:t>
      </w:r>
      <w:r w:rsidRPr="00FB0829">
        <w:rPr>
          <w:rFonts w:ascii="Trebuchet MS" w:hAnsi="Trebuchet MS" w:cstheme="minorHAnsi"/>
        </w:rPr>
        <w:t>i condi</w:t>
      </w:r>
      <w:r w:rsidR="005A76D7" w:rsidRPr="00FB0829">
        <w:rPr>
          <w:rFonts w:ascii="Trebuchet MS" w:hAnsi="Trebuchet MS" w:cstheme="minorHAnsi"/>
        </w:rPr>
        <w:t>ț</w:t>
      </w:r>
      <w:r w:rsidRPr="00FB0829">
        <w:rPr>
          <w:rFonts w:ascii="Trebuchet MS" w:hAnsi="Trebuchet MS" w:cstheme="minorHAnsi"/>
        </w:rPr>
        <w:t>iile de implementare sau oferă unui ter</w:t>
      </w:r>
      <w:r w:rsidR="005A76D7" w:rsidRPr="00FB0829">
        <w:rPr>
          <w:rFonts w:ascii="Trebuchet MS" w:hAnsi="Trebuchet MS" w:cstheme="minorHAnsi"/>
        </w:rPr>
        <w:t>ț</w:t>
      </w:r>
      <w:r w:rsidRPr="00FB0829">
        <w:rPr>
          <w:rFonts w:ascii="Trebuchet MS" w:hAnsi="Trebuchet MS" w:cstheme="minorHAnsi"/>
        </w:rPr>
        <w:t xml:space="preserve"> un avantaj necuvenit </w:t>
      </w:r>
      <w:r w:rsidR="005A76D7" w:rsidRPr="00FB0829">
        <w:rPr>
          <w:rFonts w:ascii="Trebuchet MS" w:hAnsi="Trebuchet MS" w:cstheme="minorHAnsi"/>
        </w:rPr>
        <w:t>ș</w:t>
      </w:r>
      <w:r w:rsidRPr="00FB0829">
        <w:rPr>
          <w:rFonts w:ascii="Trebuchet MS" w:hAnsi="Trebuchet MS" w:cstheme="minorHAnsi"/>
        </w:rPr>
        <w:t>i</w:t>
      </w:r>
    </w:p>
    <w:p w14:paraId="1A85E85C" w14:textId="5D446711" w:rsidR="003A2366" w:rsidRPr="00FB0829" w:rsidRDefault="003A2366" w:rsidP="00CF78CA">
      <w:pPr>
        <w:autoSpaceDE w:val="0"/>
        <w:autoSpaceDN w:val="0"/>
        <w:adjustRightInd w:val="0"/>
        <w:spacing w:after="0"/>
        <w:ind w:left="1411"/>
        <w:jc w:val="both"/>
        <w:rPr>
          <w:rFonts w:ascii="Trebuchet MS" w:hAnsi="Trebuchet MS" w:cstheme="minorHAnsi"/>
        </w:rPr>
      </w:pPr>
      <w:r w:rsidRPr="00FB0829">
        <w:rPr>
          <w:rFonts w:ascii="Trebuchet MS" w:hAnsi="Trebuchet MS" w:cstheme="minorHAnsi"/>
        </w:rPr>
        <w:t>- rezultă dintr-o schimbare a naturii proprietă</w:t>
      </w:r>
      <w:r w:rsidR="005A76D7" w:rsidRPr="00FB0829">
        <w:rPr>
          <w:rFonts w:ascii="Trebuchet MS" w:hAnsi="Trebuchet MS" w:cstheme="minorHAnsi"/>
        </w:rPr>
        <w:t>ț</w:t>
      </w:r>
      <w:r w:rsidRPr="00FB0829">
        <w:rPr>
          <w:rFonts w:ascii="Trebuchet MS" w:hAnsi="Trebuchet MS" w:cstheme="minorHAnsi"/>
        </w:rPr>
        <w:t>ii unui articol de infrastructură, o încetare sau schimbare în localizare a investi</w:t>
      </w:r>
      <w:r w:rsidR="005A76D7" w:rsidRPr="00FB0829">
        <w:rPr>
          <w:rFonts w:ascii="Trebuchet MS" w:hAnsi="Trebuchet MS" w:cstheme="minorHAnsi"/>
        </w:rPr>
        <w:t>ț</w:t>
      </w:r>
      <w:r w:rsidRPr="00FB0829">
        <w:rPr>
          <w:rFonts w:ascii="Trebuchet MS" w:hAnsi="Trebuchet MS" w:cstheme="minorHAnsi"/>
        </w:rPr>
        <w:t>iei sau încetarea unei activită</w:t>
      </w:r>
      <w:r w:rsidR="005A76D7" w:rsidRPr="00FB0829">
        <w:rPr>
          <w:rFonts w:ascii="Trebuchet MS" w:hAnsi="Trebuchet MS" w:cstheme="minorHAnsi"/>
        </w:rPr>
        <w:t>ț</w:t>
      </w:r>
      <w:r w:rsidRPr="00FB0829">
        <w:rPr>
          <w:rFonts w:ascii="Trebuchet MS" w:hAnsi="Trebuchet MS" w:cstheme="minorHAnsi"/>
        </w:rPr>
        <w:t>i de produc</w:t>
      </w:r>
      <w:r w:rsidR="005A76D7" w:rsidRPr="00FB0829">
        <w:rPr>
          <w:rFonts w:ascii="Trebuchet MS" w:hAnsi="Trebuchet MS" w:cstheme="minorHAnsi"/>
        </w:rPr>
        <w:t>ț</w:t>
      </w:r>
      <w:r w:rsidRPr="00FB0829">
        <w:rPr>
          <w:rFonts w:ascii="Trebuchet MS" w:hAnsi="Trebuchet MS" w:cstheme="minorHAnsi"/>
        </w:rPr>
        <w:t>ie (după caz, unde se aplică);</w:t>
      </w:r>
    </w:p>
    <w:p w14:paraId="1E2FC44D" w14:textId="74B2F4C4" w:rsidR="00B87A9B" w:rsidRPr="00FB0829" w:rsidRDefault="00B87A9B" w:rsidP="00806B5A">
      <w:pPr>
        <w:numPr>
          <w:ilvl w:val="0"/>
          <w:numId w:val="13"/>
        </w:numPr>
        <w:autoSpaceDE w:val="0"/>
        <w:autoSpaceDN w:val="0"/>
        <w:adjustRightInd w:val="0"/>
        <w:spacing w:after="0"/>
        <w:ind w:hanging="375"/>
        <w:jc w:val="both"/>
        <w:rPr>
          <w:rFonts w:ascii="Trebuchet MS" w:hAnsi="Trebuchet MS" w:cstheme="minorHAnsi"/>
        </w:rPr>
      </w:pPr>
      <w:bookmarkStart w:id="177" w:name="_Hlk500765830"/>
      <w:bookmarkEnd w:id="176"/>
      <w:r w:rsidRPr="00FB0829">
        <w:rPr>
          <w:rFonts w:ascii="Trebuchet MS" w:hAnsi="Trebuchet MS" w:cstheme="minorHAnsi"/>
        </w:rPr>
        <w:t xml:space="preserve">să respecte </w:t>
      </w:r>
      <w:r w:rsidR="00EA6D9E" w:rsidRPr="00FB0829">
        <w:rPr>
          <w:rFonts w:ascii="Trebuchet MS" w:hAnsi="Trebuchet MS" w:cstheme="minorHAnsi"/>
        </w:rPr>
        <w:t xml:space="preserve">pe durata pregătirii </w:t>
      </w:r>
      <w:r w:rsidR="005A76D7" w:rsidRPr="00FB0829">
        <w:rPr>
          <w:rFonts w:ascii="Trebuchet MS" w:hAnsi="Trebuchet MS" w:cstheme="minorHAnsi"/>
        </w:rPr>
        <w:t>ș</w:t>
      </w:r>
      <w:r w:rsidR="00EA6D9E" w:rsidRPr="00FB0829">
        <w:rPr>
          <w:rFonts w:ascii="Trebuchet MS" w:hAnsi="Trebuchet MS" w:cstheme="minorHAnsi"/>
        </w:rPr>
        <w:t>i implementării proiectului, prevederile legisla</w:t>
      </w:r>
      <w:r w:rsidR="005A76D7" w:rsidRPr="00FB0829">
        <w:rPr>
          <w:rFonts w:ascii="Trebuchet MS" w:hAnsi="Trebuchet MS" w:cstheme="minorHAnsi"/>
        </w:rPr>
        <w:t>ț</w:t>
      </w:r>
      <w:r w:rsidR="00EA6D9E" w:rsidRPr="00FB0829">
        <w:rPr>
          <w:rFonts w:ascii="Trebuchet MS" w:hAnsi="Trebuchet MS" w:cstheme="minorHAnsi"/>
        </w:rPr>
        <w:t xml:space="preserve">iei comunitare </w:t>
      </w:r>
      <w:r w:rsidR="005A76D7" w:rsidRPr="00FB0829">
        <w:rPr>
          <w:rFonts w:ascii="Trebuchet MS" w:hAnsi="Trebuchet MS" w:cstheme="minorHAnsi"/>
        </w:rPr>
        <w:t>ș</w:t>
      </w:r>
      <w:r w:rsidR="00EA6D9E" w:rsidRPr="00FB0829">
        <w:rPr>
          <w:rFonts w:ascii="Trebuchet MS" w:hAnsi="Trebuchet MS" w:cstheme="minorHAnsi"/>
        </w:rPr>
        <w:t>i na</w:t>
      </w:r>
      <w:r w:rsidR="005A76D7" w:rsidRPr="00FB0829">
        <w:rPr>
          <w:rFonts w:ascii="Trebuchet MS" w:hAnsi="Trebuchet MS" w:cstheme="minorHAnsi"/>
        </w:rPr>
        <w:t>ț</w:t>
      </w:r>
      <w:r w:rsidR="00EA6D9E" w:rsidRPr="00FB0829">
        <w:rPr>
          <w:rFonts w:ascii="Trebuchet MS" w:hAnsi="Trebuchet MS" w:cstheme="minorHAnsi"/>
        </w:rPr>
        <w:t>ionale în domeniul dezvoltării durabile, neutralită</w:t>
      </w:r>
      <w:r w:rsidR="005A76D7" w:rsidRPr="00FB0829">
        <w:rPr>
          <w:rFonts w:ascii="Trebuchet MS" w:hAnsi="Trebuchet MS" w:cstheme="minorHAnsi"/>
        </w:rPr>
        <w:t>ț</w:t>
      </w:r>
      <w:r w:rsidR="00EA6D9E" w:rsidRPr="00FB0829">
        <w:rPr>
          <w:rFonts w:ascii="Trebuchet MS" w:hAnsi="Trebuchet MS" w:cstheme="minorHAnsi"/>
        </w:rPr>
        <w:t xml:space="preserve">ii </w:t>
      </w:r>
      <w:r w:rsidR="00EA6D9E" w:rsidRPr="00FB0829">
        <w:rPr>
          <w:rFonts w:ascii="Trebuchet MS" w:hAnsi="Trebuchet MS" w:cstheme="minorHAnsi"/>
        </w:rPr>
        <w:lastRenderedPageBreak/>
        <w:t>tehnologice, egalită</w:t>
      </w:r>
      <w:r w:rsidR="005A76D7" w:rsidRPr="00FB0829">
        <w:rPr>
          <w:rFonts w:ascii="Trebuchet MS" w:hAnsi="Trebuchet MS" w:cstheme="minorHAnsi"/>
        </w:rPr>
        <w:t>ț</w:t>
      </w:r>
      <w:r w:rsidR="00EA6D9E" w:rsidRPr="00FB0829">
        <w:rPr>
          <w:rFonts w:ascii="Trebuchet MS" w:hAnsi="Trebuchet MS" w:cstheme="minorHAnsi"/>
        </w:rPr>
        <w:t xml:space="preserve">ii de </w:t>
      </w:r>
      <w:r w:rsidR="005A76D7" w:rsidRPr="00FB0829">
        <w:rPr>
          <w:rFonts w:ascii="Trebuchet MS" w:hAnsi="Trebuchet MS" w:cstheme="minorHAnsi"/>
        </w:rPr>
        <w:t>ș</w:t>
      </w:r>
      <w:r w:rsidR="00EA6D9E" w:rsidRPr="00FB0829">
        <w:rPr>
          <w:rFonts w:ascii="Trebuchet MS" w:hAnsi="Trebuchet MS" w:cstheme="minorHAnsi"/>
        </w:rPr>
        <w:t xml:space="preserve">anse </w:t>
      </w:r>
      <w:r w:rsidR="005A76D7" w:rsidRPr="00FB0829">
        <w:rPr>
          <w:rFonts w:ascii="Trebuchet MS" w:hAnsi="Trebuchet MS" w:cstheme="minorHAnsi"/>
        </w:rPr>
        <w:t>ș</w:t>
      </w:r>
      <w:r w:rsidR="00EA6D9E" w:rsidRPr="00FB0829">
        <w:rPr>
          <w:rFonts w:ascii="Trebuchet MS" w:hAnsi="Trebuchet MS" w:cstheme="minorHAnsi"/>
        </w:rPr>
        <w:t xml:space="preserve">i nediscriminării </w:t>
      </w:r>
      <w:r w:rsidR="005A76D7" w:rsidRPr="00FB0829">
        <w:rPr>
          <w:rFonts w:ascii="Trebuchet MS" w:hAnsi="Trebuchet MS" w:cstheme="minorHAnsi"/>
        </w:rPr>
        <w:t>ș</w:t>
      </w:r>
      <w:r w:rsidR="00EA6D9E" w:rsidRPr="00FB0829">
        <w:rPr>
          <w:rFonts w:ascii="Trebuchet MS" w:hAnsi="Trebuchet MS" w:cstheme="minorHAnsi"/>
        </w:rPr>
        <w:t>i egalită</w:t>
      </w:r>
      <w:r w:rsidR="005A76D7" w:rsidRPr="00FB0829">
        <w:rPr>
          <w:rFonts w:ascii="Trebuchet MS" w:hAnsi="Trebuchet MS" w:cstheme="minorHAnsi"/>
        </w:rPr>
        <w:t>ț</w:t>
      </w:r>
      <w:r w:rsidR="00EA6D9E" w:rsidRPr="00FB0829">
        <w:rPr>
          <w:rFonts w:ascii="Trebuchet MS" w:hAnsi="Trebuchet MS" w:cstheme="minorHAnsi"/>
        </w:rPr>
        <w:t xml:space="preserve">ii de gen, </w:t>
      </w:r>
      <w:r w:rsidRPr="00FB0829">
        <w:rPr>
          <w:rFonts w:ascii="Trebuchet MS" w:hAnsi="Trebuchet MS" w:cstheme="minorHAnsi"/>
        </w:rPr>
        <w:t>protec</w:t>
      </w:r>
      <w:r w:rsidR="005A76D7" w:rsidRPr="00FB0829">
        <w:rPr>
          <w:rFonts w:ascii="Trebuchet MS" w:hAnsi="Trebuchet MS" w:cstheme="minorHAnsi"/>
        </w:rPr>
        <w:t>ț</w:t>
      </w:r>
      <w:r w:rsidRPr="00FB0829">
        <w:rPr>
          <w:rFonts w:ascii="Trebuchet MS" w:hAnsi="Trebuchet MS" w:cstheme="minorHAnsi"/>
        </w:rPr>
        <w:t>ia mediului, achizi</w:t>
      </w:r>
      <w:r w:rsidR="005A76D7" w:rsidRPr="00FB0829">
        <w:rPr>
          <w:rFonts w:ascii="Trebuchet MS" w:hAnsi="Trebuchet MS" w:cstheme="minorHAnsi"/>
        </w:rPr>
        <w:t>ț</w:t>
      </w:r>
      <w:r w:rsidRPr="00FB0829">
        <w:rPr>
          <w:rFonts w:ascii="Trebuchet MS" w:hAnsi="Trebuchet MS" w:cstheme="minorHAnsi"/>
        </w:rPr>
        <w:t xml:space="preserve">ii publice, informare </w:t>
      </w:r>
      <w:r w:rsidR="005A76D7" w:rsidRPr="00FB0829">
        <w:rPr>
          <w:rFonts w:ascii="Trebuchet MS" w:hAnsi="Trebuchet MS" w:cstheme="minorHAnsi"/>
        </w:rPr>
        <w:t>ș</w:t>
      </w:r>
      <w:r w:rsidRPr="00FB0829">
        <w:rPr>
          <w:rFonts w:ascii="Trebuchet MS" w:hAnsi="Trebuchet MS" w:cstheme="minorHAnsi"/>
        </w:rPr>
        <w:t>i publicitate)</w:t>
      </w:r>
      <w:r w:rsidR="004B74F3" w:rsidRPr="00FB0829">
        <w:rPr>
          <w:rFonts w:ascii="Trebuchet MS" w:hAnsi="Trebuchet MS" w:cstheme="minorHAnsi"/>
        </w:rPr>
        <w:t>;</w:t>
      </w:r>
    </w:p>
    <w:p w14:paraId="63061509" w14:textId="77777777" w:rsidR="00F404A2" w:rsidRPr="00FB0829" w:rsidRDefault="00B87A9B" w:rsidP="00F404A2">
      <w:pPr>
        <w:numPr>
          <w:ilvl w:val="0"/>
          <w:numId w:val="13"/>
        </w:numPr>
        <w:autoSpaceDE w:val="0"/>
        <w:autoSpaceDN w:val="0"/>
        <w:adjustRightInd w:val="0"/>
        <w:spacing w:after="0"/>
        <w:ind w:hanging="375"/>
        <w:jc w:val="both"/>
        <w:rPr>
          <w:rFonts w:ascii="Trebuchet MS" w:hAnsi="Trebuchet MS" w:cstheme="minorHAnsi"/>
        </w:rPr>
      </w:pPr>
      <w:r w:rsidRPr="00FB0829">
        <w:rPr>
          <w:rFonts w:ascii="Trebuchet MS" w:hAnsi="Trebuchet MS" w:cstheme="minorHAnsi"/>
        </w:rPr>
        <w:t>să nu furnizeze informa</w:t>
      </w:r>
      <w:r w:rsidR="005A76D7" w:rsidRPr="00FB0829">
        <w:rPr>
          <w:rFonts w:ascii="Trebuchet MS" w:hAnsi="Trebuchet MS" w:cstheme="minorHAnsi"/>
        </w:rPr>
        <w:t>ț</w:t>
      </w:r>
      <w:r w:rsidRPr="00FB0829">
        <w:rPr>
          <w:rFonts w:ascii="Trebuchet MS" w:hAnsi="Trebuchet MS" w:cstheme="minorHAnsi"/>
        </w:rPr>
        <w:t>ii false</w:t>
      </w:r>
      <w:bookmarkEnd w:id="177"/>
      <w:r w:rsidRPr="00FB0829">
        <w:rPr>
          <w:rFonts w:ascii="Trebuchet MS" w:hAnsi="Trebuchet MS" w:cstheme="minorHAnsi"/>
        </w:rPr>
        <w:t>.</w:t>
      </w:r>
    </w:p>
    <w:p w14:paraId="73907005" w14:textId="01A9EE4A" w:rsidR="00F404A2" w:rsidRPr="00FB0829" w:rsidRDefault="00F404A2" w:rsidP="00F404A2">
      <w:pPr>
        <w:numPr>
          <w:ilvl w:val="0"/>
          <w:numId w:val="13"/>
        </w:numPr>
        <w:autoSpaceDE w:val="0"/>
        <w:autoSpaceDN w:val="0"/>
        <w:adjustRightInd w:val="0"/>
        <w:spacing w:after="0"/>
        <w:ind w:hanging="375"/>
        <w:jc w:val="both"/>
        <w:rPr>
          <w:rFonts w:ascii="Trebuchet MS" w:hAnsi="Trebuchet MS" w:cstheme="minorHAnsi"/>
        </w:rPr>
      </w:pPr>
      <w:r w:rsidRPr="00FB0829">
        <w:rPr>
          <w:rFonts w:ascii="Trebuchet MS" w:hAnsi="Trebuchet MS" w:cstheme="minorHAnsi"/>
        </w:rPr>
        <w:t xml:space="preserve">Să monitorizeze implementarea corespunzătoare a contractelor de subvenție, inclusiv cu privire la perioada de sustenabilitate acestora. </w:t>
      </w:r>
    </w:p>
    <w:p w14:paraId="7B8C891C" w14:textId="3F69C9A9" w:rsidR="00F404A2" w:rsidRPr="00FB0829" w:rsidRDefault="00F404A2" w:rsidP="00F404A2">
      <w:pPr>
        <w:numPr>
          <w:ilvl w:val="0"/>
          <w:numId w:val="13"/>
        </w:numPr>
        <w:autoSpaceDE w:val="0"/>
        <w:autoSpaceDN w:val="0"/>
        <w:adjustRightInd w:val="0"/>
        <w:spacing w:after="0"/>
        <w:ind w:hanging="375"/>
        <w:jc w:val="both"/>
        <w:rPr>
          <w:rFonts w:ascii="Trebuchet MS" w:hAnsi="Trebuchet MS" w:cstheme="minorHAnsi"/>
        </w:rPr>
      </w:pPr>
      <w:r w:rsidRPr="00FB0829">
        <w:rPr>
          <w:rFonts w:ascii="Trebuchet MS" w:hAnsi="Trebuchet MS" w:cstheme="minorHAnsi"/>
        </w:rPr>
        <w:t xml:space="preserve">să raporteze furnizorului schemei de ajutor </w:t>
      </w:r>
      <w:r w:rsidRPr="00104C77">
        <w:rPr>
          <w:rFonts w:ascii="Trebuchet MS" w:hAnsi="Trebuchet MS" w:cstheme="minorHAnsi"/>
          <w:i/>
        </w:rPr>
        <w:t>de minimis</w:t>
      </w:r>
      <w:r w:rsidRPr="00FB0829">
        <w:rPr>
          <w:rFonts w:ascii="Trebuchet MS" w:hAnsi="Trebuchet MS" w:cstheme="minorHAnsi"/>
        </w:rPr>
        <w:t xml:space="preserve"> toate datele și informațiile necesare pentru monitorizarea ajutorului </w:t>
      </w:r>
      <w:r w:rsidRPr="00104C77">
        <w:rPr>
          <w:rFonts w:ascii="Trebuchet MS" w:hAnsi="Trebuchet MS" w:cstheme="minorHAnsi"/>
          <w:i/>
        </w:rPr>
        <w:t>de minimis</w:t>
      </w:r>
      <w:r w:rsidRPr="00FB0829">
        <w:rPr>
          <w:rFonts w:ascii="Trebuchet MS" w:hAnsi="Trebuchet MS" w:cstheme="minorHAnsi"/>
        </w:rPr>
        <w:t>, în formatul pus la dispoziție de către furnizorul schemei.</w:t>
      </w:r>
    </w:p>
    <w:p w14:paraId="3F706196" w14:textId="7CC79E08" w:rsidR="00F404A2" w:rsidRPr="00FB0829" w:rsidRDefault="00F404A2" w:rsidP="00F404A2">
      <w:pPr>
        <w:numPr>
          <w:ilvl w:val="0"/>
          <w:numId w:val="13"/>
        </w:numPr>
        <w:autoSpaceDE w:val="0"/>
        <w:autoSpaceDN w:val="0"/>
        <w:adjustRightInd w:val="0"/>
        <w:spacing w:after="0"/>
        <w:ind w:hanging="375"/>
        <w:jc w:val="both"/>
        <w:rPr>
          <w:rFonts w:ascii="Trebuchet MS" w:hAnsi="Trebuchet MS" w:cstheme="minorHAnsi"/>
        </w:rPr>
      </w:pPr>
      <w:r w:rsidRPr="00FB0829">
        <w:rPr>
          <w:rFonts w:ascii="Trebuchet MS" w:hAnsi="Trebuchet MS" w:cstheme="minorHAnsi"/>
        </w:rPr>
        <w:t xml:space="preserve">Să monitorizeze permanent ajutoarele </w:t>
      </w:r>
      <w:r w:rsidRPr="00104C77">
        <w:rPr>
          <w:rFonts w:ascii="Trebuchet MS" w:hAnsi="Trebuchet MS" w:cstheme="minorHAnsi"/>
          <w:i/>
        </w:rPr>
        <w:t>de minimis</w:t>
      </w:r>
      <w:r w:rsidRPr="00FB0829">
        <w:rPr>
          <w:rFonts w:ascii="Trebuchet MS" w:hAnsi="Trebuchet MS" w:cstheme="minorHAnsi"/>
        </w:rPr>
        <w:t xml:space="preserve"> acordate, aflate în derulare, și de a informa furnizorul schemei de ajutor de minimis  în vederea dispunerii măsurilor care se impun în cazul încălcării condițiilor impuse prin schema de ajutor de minimis sau prin legislația națională ori europeană aplicabilă la momentul respectiv.</w:t>
      </w:r>
    </w:p>
    <w:p w14:paraId="694E17EB" w14:textId="6D4F34F4" w:rsidR="00F404A2" w:rsidRPr="00FB0829" w:rsidRDefault="00F404A2" w:rsidP="00F404A2">
      <w:pPr>
        <w:numPr>
          <w:ilvl w:val="0"/>
          <w:numId w:val="13"/>
        </w:numPr>
        <w:autoSpaceDE w:val="0"/>
        <w:autoSpaceDN w:val="0"/>
        <w:adjustRightInd w:val="0"/>
        <w:spacing w:after="0"/>
        <w:ind w:hanging="375"/>
        <w:jc w:val="both"/>
        <w:rPr>
          <w:rFonts w:ascii="Trebuchet MS" w:hAnsi="Trebuchet MS" w:cstheme="minorHAnsi"/>
        </w:rPr>
      </w:pPr>
      <w:r w:rsidRPr="00FB0829">
        <w:rPr>
          <w:rFonts w:ascii="Trebuchet MS" w:hAnsi="Trebuchet MS" w:cstheme="minorHAnsi"/>
        </w:rPr>
        <w:t xml:space="preserve">Să pastreze evidențe detaliate privind ajutorul </w:t>
      </w:r>
      <w:r w:rsidRPr="00104C77">
        <w:rPr>
          <w:rFonts w:ascii="Trebuchet MS" w:hAnsi="Trebuchet MS" w:cstheme="minorHAnsi"/>
          <w:i/>
        </w:rPr>
        <w:t>de minimis</w:t>
      </w:r>
      <w:r w:rsidRPr="00FB0829">
        <w:rPr>
          <w:rFonts w:ascii="Trebuchet MS" w:hAnsi="Trebuchet MS" w:cstheme="minorHAnsi"/>
        </w:rPr>
        <w:t xml:space="preserve"> acordat pe o durată de cel puțin 10 ani de la data la care ultima alocare specifică a fost acordată în baza schemei de ajutor </w:t>
      </w:r>
      <w:r w:rsidRPr="00104C77">
        <w:rPr>
          <w:rFonts w:ascii="Trebuchet MS" w:hAnsi="Trebuchet MS" w:cstheme="minorHAnsi"/>
          <w:i/>
        </w:rPr>
        <w:t>de minimis.</w:t>
      </w:r>
      <w:r w:rsidRPr="00FB0829">
        <w:rPr>
          <w:rFonts w:ascii="Trebuchet MS" w:hAnsi="Trebuchet MS" w:cstheme="minorHAnsi"/>
        </w:rPr>
        <w:t xml:space="preserve"> Aceste evidențe trebuie să conțină toate informațiile necesare pentru a demonstra respectarea condițiilor impuse de legislația comunitară în domeniul ajutorului </w:t>
      </w:r>
      <w:r w:rsidRPr="00104C77">
        <w:rPr>
          <w:rFonts w:ascii="Trebuchet MS" w:hAnsi="Trebuchet MS" w:cstheme="minorHAnsi"/>
          <w:i/>
        </w:rPr>
        <w:t>de minimis.</w:t>
      </w:r>
    </w:p>
    <w:p w14:paraId="2EED91C6" w14:textId="4771F2AA" w:rsidR="00F404A2" w:rsidRPr="00FB0829" w:rsidRDefault="00F404A2" w:rsidP="00973603">
      <w:pPr>
        <w:widowControl w:val="0"/>
        <w:tabs>
          <w:tab w:val="left" w:pos="795"/>
          <w:tab w:val="left" w:pos="6525"/>
        </w:tabs>
        <w:autoSpaceDE w:val="0"/>
        <w:autoSpaceDN w:val="0"/>
        <w:adjustRightInd w:val="0"/>
        <w:spacing w:after="0"/>
        <w:jc w:val="both"/>
        <w:rPr>
          <w:rFonts w:ascii="Trebuchet MS" w:hAnsi="Trebuchet MS" w:cstheme="minorHAnsi"/>
          <w:i/>
          <w:iCs/>
        </w:rPr>
      </w:pPr>
      <w:r w:rsidRPr="00FB0829">
        <w:rPr>
          <w:rFonts w:ascii="Trebuchet MS" w:hAnsi="Trebuchet MS" w:cstheme="minorHAnsi"/>
          <w:i/>
          <w:iCs/>
        </w:rPr>
        <w:t xml:space="preserve">Pentru justificarea îndeplinirii angajamentelor solicitantului se completează Declarația de angajament. </w:t>
      </w:r>
    </w:p>
    <w:p w14:paraId="6E7CBA02" w14:textId="77777777" w:rsidR="00C53EEE" w:rsidRPr="00FB0829" w:rsidRDefault="00C53EEE" w:rsidP="00A37C4C">
      <w:pPr>
        <w:widowControl w:val="0"/>
        <w:tabs>
          <w:tab w:val="left" w:pos="795"/>
          <w:tab w:val="left" w:pos="6525"/>
        </w:tabs>
        <w:autoSpaceDE w:val="0"/>
        <w:autoSpaceDN w:val="0"/>
        <w:adjustRightInd w:val="0"/>
        <w:spacing w:after="0" w:line="240" w:lineRule="auto"/>
        <w:jc w:val="center"/>
        <w:rPr>
          <w:rFonts w:ascii="Trebuchet MS" w:hAnsi="Trebuchet MS" w:cstheme="minorHAnsi"/>
        </w:rPr>
      </w:pPr>
    </w:p>
    <w:p w14:paraId="5B500EAE" w14:textId="41F8D57D" w:rsidR="00A37C4C" w:rsidRPr="00FB0829" w:rsidRDefault="00A37C4C" w:rsidP="00A37C4C">
      <w:pPr>
        <w:widowControl w:val="0"/>
        <w:tabs>
          <w:tab w:val="left" w:pos="795"/>
          <w:tab w:val="left" w:pos="6525"/>
        </w:tabs>
        <w:autoSpaceDE w:val="0"/>
        <w:autoSpaceDN w:val="0"/>
        <w:adjustRightInd w:val="0"/>
        <w:spacing w:after="0" w:line="240" w:lineRule="auto"/>
        <w:jc w:val="center"/>
        <w:rPr>
          <w:rFonts w:ascii="Trebuchet MS" w:hAnsi="Trebuchet MS" w:cstheme="minorHAnsi"/>
        </w:rPr>
      </w:pPr>
      <w:r w:rsidRPr="00FB0829">
        <w:rPr>
          <w:rFonts w:ascii="Trebuchet MS" w:hAnsi="Trebuchet MS" w:cstheme="minorHAnsi"/>
        </w:rPr>
        <w:t>*  *  *</w:t>
      </w:r>
    </w:p>
    <w:p w14:paraId="065BE482" w14:textId="77777777" w:rsidR="007B5713" w:rsidRPr="00FB0829" w:rsidRDefault="007B5713" w:rsidP="00A37C4C">
      <w:pPr>
        <w:widowControl w:val="0"/>
        <w:tabs>
          <w:tab w:val="left" w:pos="795"/>
          <w:tab w:val="left" w:pos="6525"/>
        </w:tabs>
        <w:autoSpaceDE w:val="0"/>
        <w:autoSpaceDN w:val="0"/>
        <w:adjustRightInd w:val="0"/>
        <w:spacing w:after="0" w:line="240" w:lineRule="auto"/>
        <w:jc w:val="center"/>
        <w:rPr>
          <w:rFonts w:ascii="Trebuchet MS" w:hAnsi="Trebuchet MS" w:cstheme="minorHAnsi"/>
        </w:rPr>
      </w:pPr>
    </w:p>
    <w:p w14:paraId="0BE63C8C" w14:textId="506D8BBA" w:rsidR="00032587" w:rsidRPr="00FB0829" w:rsidRDefault="0017578D" w:rsidP="00606DD9">
      <w:pPr>
        <w:spacing w:after="120"/>
        <w:ind w:left="360"/>
        <w:jc w:val="both"/>
        <w:outlineLvl w:val="1"/>
        <w:rPr>
          <w:rFonts w:ascii="Trebuchet MS" w:hAnsi="Trebuchet MS" w:cstheme="minorHAnsi"/>
        </w:rPr>
      </w:pPr>
      <w:bookmarkStart w:id="178" w:name="_Toc496706161"/>
      <w:bookmarkStart w:id="179" w:name="_Toc497908129"/>
      <w:bookmarkStart w:id="180" w:name="_Toc523918918"/>
      <w:r w:rsidRPr="00FB0829">
        <w:rPr>
          <w:rFonts w:ascii="Trebuchet MS" w:hAnsi="Trebuchet MS" w:cstheme="minorHAnsi"/>
          <w:b/>
          <w:bCs/>
        </w:rPr>
        <w:t>2.</w:t>
      </w:r>
      <w:r w:rsidR="00B82861" w:rsidRPr="00FB0829">
        <w:rPr>
          <w:rFonts w:ascii="Trebuchet MS" w:hAnsi="Trebuchet MS" w:cstheme="minorHAnsi"/>
          <w:b/>
          <w:bCs/>
        </w:rPr>
        <w:t>3</w:t>
      </w:r>
      <w:r w:rsidR="005F4237" w:rsidRPr="00FB0829">
        <w:rPr>
          <w:rFonts w:ascii="Trebuchet MS" w:hAnsi="Trebuchet MS" w:cstheme="minorHAnsi"/>
          <w:b/>
          <w:bCs/>
        </w:rPr>
        <w:t>.</w:t>
      </w:r>
      <w:r w:rsidRPr="00FB0829">
        <w:rPr>
          <w:rFonts w:ascii="Trebuchet MS" w:hAnsi="Trebuchet MS" w:cstheme="minorHAnsi"/>
          <w:b/>
          <w:bCs/>
        </w:rPr>
        <w:t xml:space="preserve"> </w:t>
      </w:r>
      <w:bookmarkStart w:id="181" w:name="_Toc485046747"/>
      <w:bookmarkStart w:id="182" w:name="_Toc488159056"/>
      <w:bookmarkStart w:id="183" w:name="_Toc491957541"/>
      <w:bookmarkStart w:id="184" w:name="_Toc491959007"/>
      <w:bookmarkStart w:id="185" w:name="_Toc491959058"/>
      <w:bookmarkStart w:id="186" w:name="_Toc491960658"/>
      <w:bookmarkStart w:id="187" w:name="_Toc491960690"/>
      <w:bookmarkStart w:id="188" w:name="_Toc491960932"/>
      <w:bookmarkStart w:id="189" w:name="_Toc491965423"/>
      <w:bookmarkStart w:id="190" w:name="_Toc491965509"/>
      <w:bookmarkStart w:id="191" w:name="_Toc494982051"/>
      <w:bookmarkStart w:id="192" w:name="_Toc494983119"/>
      <w:r w:rsidRPr="00FB0829">
        <w:rPr>
          <w:rFonts w:ascii="Trebuchet MS" w:hAnsi="Trebuchet MS" w:cstheme="minorHAnsi"/>
          <w:b/>
          <w:bCs/>
        </w:rPr>
        <w:t>Eligibilitatea proiectului</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FB0829">
        <w:rPr>
          <w:rFonts w:ascii="Trebuchet MS" w:hAnsi="Trebuchet MS" w:cstheme="minorHAnsi"/>
          <w:b/>
          <w:bCs/>
        </w:rPr>
        <w:t xml:space="preserve"> </w:t>
      </w:r>
      <w:r w:rsidR="00606DD9" w:rsidRPr="00FB0829">
        <w:rPr>
          <w:rFonts w:ascii="Trebuchet MS" w:hAnsi="Trebuchet MS" w:cstheme="minorHAnsi"/>
          <w:b/>
          <w:bCs/>
        </w:rPr>
        <w:t>(pe</w:t>
      </w:r>
      <w:r w:rsidR="00032587" w:rsidRPr="00FB0829">
        <w:rPr>
          <w:rFonts w:ascii="Trebuchet MS" w:hAnsi="Trebuchet MS" w:cstheme="minorHAnsi"/>
          <w:b/>
          <w:bCs/>
        </w:rPr>
        <w:t xml:space="preserve">ntru </w:t>
      </w:r>
      <w:r w:rsidR="006A5B21" w:rsidRPr="00FB0829">
        <w:rPr>
          <w:rFonts w:ascii="Trebuchet MS" w:hAnsi="Trebuchet MS" w:cstheme="minorHAnsi"/>
          <w:b/>
          <w:bCs/>
        </w:rPr>
        <w:t>sub</w:t>
      </w:r>
      <w:r w:rsidR="00FE4CB2" w:rsidRPr="00FB0829">
        <w:rPr>
          <w:rFonts w:ascii="Trebuchet MS" w:hAnsi="Trebuchet MS" w:cstheme="minorHAnsi"/>
          <w:b/>
          <w:bCs/>
        </w:rPr>
        <w:t>administratorul schemei de minimis</w:t>
      </w:r>
      <w:r w:rsidR="00606DD9" w:rsidRPr="00FB0829">
        <w:rPr>
          <w:rFonts w:ascii="Trebuchet MS" w:hAnsi="Trebuchet MS" w:cstheme="minorHAnsi"/>
          <w:b/>
          <w:bCs/>
        </w:rPr>
        <w:t>)</w:t>
      </w:r>
    </w:p>
    <w:p w14:paraId="70E034BC" w14:textId="32C13E9E" w:rsidR="00032587" w:rsidRPr="00FB0829" w:rsidRDefault="00032587" w:rsidP="004C6A0E">
      <w:pPr>
        <w:spacing w:after="120"/>
        <w:jc w:val="both"/>
        <w:outlineLvl w:val="1"/>
        <w:rPr>
          <w:rFonts w:ascii="Trebuchet MS" w:hAnsi="Trebuchet MS" w:cstheme="minorHAnsi"/>
        </w:rPr>
      </w:pPr>
      <w:r w:rsidRPr="00FB0829">
        <w:rPr>
          <w:rFonts w:ascii="Trebuchet MS" w:hAnsi="Trebuchet MS" w:cstheme="minorHAnsi"/>
        </w:rPr>
        <w:t xml:space="preserve">Proiectul depus trebuie sa contina activitatile eligibile descrise la </w:t>
      </w:r>
      <w:r w:rsidR="00FE4CB2" w:rsidRPr="00FB0829">
        <w:rPr>
          <w:rFonts w:ascii="Trebuchet MS" w:hAnsi="Trebuchet MS" w:cstheme="minorHAnsi"/>
        </w:rPr>
        <w:t xml:space="preserve">punctul </w:t>
      </w:r>
      <w:r w:rsidRPr="00FB0829">
        <w:rPr>
          <w:rFonts w:ascii="Trebuchet MS" w:hAnsi="Trebuchet MS" w:cstheme="minorHAnsi"/>
        </w:rPr>
        <w:t>1.4</w:t>
      </w:r>
      <w:r w:rsidR="00606DD9" w:rsidRPr="00FB0829">
        <w:rPr>
          <w:rFonts w:ascii="Trebuchet MS" w:hAnsi="Trebuchet MS" w:cstheme="minorHAnsi"/>
        </w:rPr>
        <w:t>.</w:t>
      </w:r>
      <w:r w:rsidRPr="00FB0829">
        <w:rPr>
          <w:rFonts w:ascii="Trebuchet MS" w:hAnsi="Trebuchet MS" w:cstheme="minorHAnsi"/>
        </w:rPr>
        <w:t xml:space="preserve"> </w:t>
      </w:r>
    </w:p>
    <w:p w14:paraId="46BA3F4E" w14:textId="4F59F6EF" w:rsidR="00B449C9" w:rsidRPr="00FB0829" w:rsidRDefault="00B449C9" w:rsidP="00590D72">
      <w:pPr>
        <w:tabs>
          <w:tab w:val="left" w:pos="284"/>
        </w:tabs>
        <w:spacing w:before="120" w:after="0"/>
        <w:jc w:val="both"/>
        <w:rPr>
          <w:rFonts w:ascii="Trebuchet MS" w:hAnsi="Trebuchet MS" w:cstheme="minorHAnsi"/>
        </w:rPr>
      </w:pPr>
      <w:r w:rsidRPr="00FB0829">
        <w:rPr>
          <w:rFonts w:ascii="Trebuchet MS" w:hAnsi="Trebuchet MS" w:cstheme="minorHAnsi"/>
          <w:u w:val="single"/>
        </w:rPr>
        <w:t>Evitarea dublei finan</w:t>
      </w:r>
      <w:r w:rsidR="005A76D7" w:rsidRPr="00FB0829">
        <w:rPr>
          <w:rFonts w:ascii="Trebuchet MS" w:hAnsi="Trebuchet MS" w:cstheme="minorHAnsi"/>
          <w:u w:val="single"/>
        </w:rPr>
        <w:t>ț</w:t>
      </w:r>
      <w:r w:rsidRPr="00FB0829">
        <w:rPr>
          <w:rFonts w:ascii="Trebuchet MS" w:hAnsi="Trebuchet MS" w:cstheme="minorHAnsi"/>
          <w:u w:val="single"/>
        </w:rPr>
        <w:t>ări:</w:t>
      </w:r>
      <w:r w:rsidRPr="00FB0829">
        <w:rPr>
          <w:rFonts w:ascii="Trebuchet MS" w:hAnsi="Trebuchet MS" w:cstheme="minorHAnsi"/>
        </w:rPr>
        <w:t xml:space="preserve"> proiectul pentru care se solicită finan</w:t>
      </w:r>
      <w:r w:rsidR="005A76D7" w:rsidRPr="00FB0829">
        <w:rPr>
          <w:rFonts w:ascii="Trebuchet MS" w:hAnsi="Trebuchet MS" w:cstheme="minorHAnsi"/>
        </w:rPr>
        <w:t>ț</w:t>
      </w:r>
      <w:r w:rsidRPr="00FB0829">
        <w:rPr>
          <w:rFonts w:ascii="Trebuchet MS" w:hAnsi="Trebuchet MS" w:cstheme="minorHAnsi"/>
        </w:rPr>
        <w:t>are trebuie să nu mai fi beneficiat de finan</w:t>
      </w:r>
      <w:r w:rsidR="005A76D7" w:rsidRPr="00FB0829">
        <w:rPr>
          <w:rFonts w:ascii="Trebuchet MS" w:hAnsi="Trebuchet MS" w:cstheme="minorHAnsi"/>
        </w:rPr>
        <w:t>ț</w:t>
      </w:r>
      <w:r w:rsidRPr="00FB0829">
        <w:rPr>
          <w:rFonts w:ascii="Trebuchet MS" w:hAnsi="Trebuchet MS" w:cstheme="minorHAnsi"/>
        </w:rPr>
        <w:t xml:space="preserve">are din fonduri publice, inclusiv fonduri UE, </w:t>
      </w:r>
      <w:r w:rsidR="00507C76" w:rsidRPr="00FB0829">
        <w:rPr>
          <w:rFonts w:ascii="Trebuchet MS" w:hAnsi="Trebuchet MS" w:cstheme="minorHAnsi"/>
        </w:rPr>
        <w:t xml:space="preserve">în ultimii 5 ani, </w:t>
      </w:r>
      <w:r w:rsidRPr="00FB0829">
        <w:rPr>
          <w:rFonts w:ascii="Trebuchet MS" w:hAnsi="Trebuchet MS" w:cstheme="minorHAnsi"/>
        </w:rPr>
        <w:t>înainte de data depunerii Cererii de finan</w:t>
      </w:r>
      <w:r w:rsidR="005A76D7" w:rsidRPr="00FB0829">
        <w:rPr>
          <w:rFonts w:ascii="Trebuchet MS" w:hAnsi="Trebuchet MS" w:cstheme="minorHAnsi"/>
        </w:rPr>
        <w:t>ț</w:t>
      </w:r>
      <w:r w:rsidRPr="00FB0829">
        <w:rPr>
          <w:rFonts w:ascii="Trebuchet MS" w:hAnsi="Trebuchet MS" w:cstheme="minorHAnsi"/>
        </w:rPr>
        <w:t>are. În caz contrar, finan</w:t>
      </w:r>
      <w:r w:rsidR="005A76D7" w:rsidRPr="00FB0829">
        <w:rPr>
          <w:rFonts w:ascii="Trebuchet MS" w:hAnsi="Trebuchet MS" w:cstheme="minorHAnsi"/>
        </w:rPr>
        <w:t>ț</w:t>
      </w:r>
      <w:r w:rsidRPr="00FB0829">
        <w:rPr>
          <w:rFonts w:ascii="Trebuchet MS" w:hAnsi="Trebuchet MS" w:cstheme="minorHAnsi"/>
        </w:rPr>
        <w:t>area nu va fi acordată sau, dacă acest lucru este descoperit pe parcursul implementării, finan</w:t>
      </w:r>
      <w:r w:rsidR="005A76D7" w:rsidRPr="00FB0829">
        <w:rPr>
          <w:rFonts w:ascii="Trebuchet MS" w:hAnsi="Trebuchet MS" w:cstheme="minorHAnsi"/>
        </w:rPr>
        <w:t>ț</w:t>
      </w:r>
      <w:r w:rsidRPr="00FB0829">
        <w:rPr>
          <w:rFonts w:ascii="Trebuchet MS" w:hAnsi="Trebuchet MS" w:cstheme="minorHAnsi"/>
        </w:rPr>
        <w:t>area se va retrage, iar sumele deja acordate vor fi recuperate.</w:t>
      </w:r>
    </w:p>
    <w:p w14:paraId="721B7258" w14:textId="282D4154" w:rsidR="00B449C9" w:rsidRPr="00FB0829" w:rsidRDefault="00B449C9" w:rsidP="00590D72">
      <w:pPr>
        <w:tabs>
          <w:tab w:val="left" w:pos="284"/>
        </w:tabs>
        <w:spacing w:before="120" w:after="0"/>
        <w:jc w:val="both"/>
        <w:rPr>
          <w:rFonts w:ascii="Trebuchet MS" w:hAnsi="Trebuchet MS" w:cstheme="minorHAnsi"/>
        </w:rPr>
      </w:pPr>
      <w:r w:rsidRPr="00FB0829">
        <w:rPr>
          <w:rFonts w:ascii="Trebuchet MS" w:hAnsi="Trebuchet MS" w:cstheme="minorHAnsi"/>
          <w:u w:val="single"/>
        </w:rPr>
        <w:t>Contribu</w:t>
      </w:r>
      <w:r w:rsidR="005A76D7" w:rsidRPr="00FB0829">
        <w:rPr>
          <w:rFonts w:ascii="Trebuchet MS" w:hAnsi="Trebuchet MS" w:cstheme="minorHAnsi"/>
          <w:u w:val="single"/>
        </w:rPr>
        <w:t>ț</w:t>
      </w:r>
      <w:r w:rsidRPr="00FB0829">
        <w:rPr>
          <w:rFonts w:ascii="Trebuchet MS" w:hAnsi="Trebuchet MS" w:cstheme="minorHAnsi"/>
          <w:u w:val="single"/>
        </w:rPr>
        <w:t>ia la obiectivul specific:</w:t>
      </w:r>
      <w:r w:rsidRPr="00FB0829">
        <w:rPr>
          <w:rFonts w:ascii="Trebuchet MS" w:hAnsi="Trebuchet MS" w:cstheme="minorHAnsi"/>
        </w:rPr>
        <w:t xml:space="preserve"> solicitantul descrie în cadrul Cererii de finan</w:t>
      </w:r>
      <w:r w:rsidR="005A76D7" w:rsidRPr="00FB0829">
        <w:rPr>
          <w:rFonts w:ascii="Trebuchet MS" w:hAnsi="Trebuchet MS" w:cstheme="minorHAnsi"/>
        </w:rPr>
        <w:t>ț</w:t>
      </w:r>
      <w:r w:rsidRPr="00FB0829">
        <w:rPr>
          <w:rFonts w:ascii="Trebuchet MS" w:hAnsi="Trebuchet MS" w:cstheme="minorHAnsi"/>
        </w:rPr>
        <w:t>are care este contribu</w:t>
      </w:r>
      <w:r w:rsidR="005A76D7" w:rsidRPr="00FB0829">
        <w:rPr>
          <w:rFonts w:ascii="Trebuchet MS" w:hAnsi="Trebuchet MS" w:cstheme="minorHAnsi"/>
        </w:rPr>
        <w:t>ț</w:t>
      </w:r>
      <w:r w:rsidRPr="00FB0829">
        <w:rPr>
          <w:rFonts w:ascii="Trebuchet MS" w:hAnsi="Trebuchet MS" w:cstheme="minorHAnsi"/>
        </w:rPr>
        <w:t>ia proiectului pentru care solicită finan</w:t>
      </w:r>
      <w:r w:rsidR="005A76D7" w:rsidRPr="00FB0829">
        <w:rPr>
          <w:rFonts w:ascii="Trebuchet MS" w:hAnsi="Trebuchet MS" w:cstheme="minorHAnsi"/>
        </w:rPr>
        <w:t>ț</w:t>
      </w:r>
      <w:r w:rsidRPr="00FB0829">
        <w:rPr>
          <w:rFonts w:ascii="Trebuchet MS" w:hAnsi="Trebuchet MS" w:cstheme="minorHAnsi"/>
        </w:rPr>
        <w:t>are la realizarea obiectivului specific al programului.</w:t>
      </w:r>
    </w:p>
    <w:p w14:paraId="6B4C65CC" w14:textId="77777777" w:rsidR="00FE4CB2" w:rsidRPr="00FB0829" w:rsidRDefault="00FE4CB2" w:rsidP="00B66C93">
      <w:pPr>
        <w:spacing w:after="0" w:line="240" w:lineRule="auto"/>
        <w:jc w:val="both"/>
        <w:rPr>
          <w:rFonts w:ascii="Trebuchet MS" w:hAnsi="Trebuchet MS" w:cstheme="minorHAnsi"/>
          <w:bCs/>
        </w:rPr>
      </w:pPr>
    </w:p>
    <w:p w14:paraId="4A8D5ACA" w14:textId="682840D7" w:rsidR="00534611" w:rsidRPr="00FB0829" w:rsidRDefault="0017578D" w:rsidP="00B66C93">
      <w:pPr>
        <w:spacing w:after="0" w:line="240" w:lineRule="auto"/>
        <w:jc w:val="both"/>
        <w:rPr>
          <w:rFonts w:ascii="Trebuchet MS" w:hAnsi="Trebuchet MS" w:cstheme="minorHAnsi"/>
          <w:iCs/>
          <w:color w:val="000000"/>
        </w:rPr>
      </w:pPr>
      <w:r w:rsidRPr="00FB0829">
        <w:rPr>
          <w:rFonts w:ascii="Trebuchet MS" w:hAnsi="Trebuchet MS" w:cstheme="minorHAnsi"/>
          <w:bCs/>
        </w:rPr>
        <w:t xml:space="preserve">Proiectele trebuie să </w:t>
      </w:r>
      <w:r w:rsidRPr="00FB0829">
        <w:rPr>
          <w:rFonts w:ascii="Trebuchet MS" w:hAnsi="Trebuchet MS" w:cstheme="minorHAnsi"/>
        </w:rPr>
        <w:t>îndeplinească următoarele criterii de eligibilitate:</w:t>
      </w:r>
    </w:p>
    <w:p w14:paraId="44317981" w14:textId="3A8C085E" w:rsidR="00FD31C4" w:rsidRPr="00FB0829" w:rsidRDefault="00B66C93" w:rsidP="004C6A0E">
      <w:pPr>
        <w:pStyle w:val="ListParagraph"/>
        <w:numPr>
          <w:ilvl w:val="0"/>
          <w:numId w:val="44"/>
        </w:numPr>
        <w:jc w:val="both"/>
        <w:rPr>
          <w:rFonts w:ascii="Trebuchet MS" w:hAnsi="Trebuchet MS" w:cstheme="minorHAnsi"/>
        </w:rPr>
      </w:pPr>
      <w:r w:rsidRPr="00FB0829">
        <w:rPr>
          <w:rFonts w:ascii="Trebuchet MS" w:hAnsi="Trebuchet MS" w:cstheme="minorHAnsi"/>
          <w:iCs/>
          <w:color w:val="000000"/>
        </w:rPr>
        <w:t>Proiectul finan</w:t>
      </w:r>
      <w:r w:rsidR="005A76D7" w:rsidRPr="00FB0829">
        <w:rPr>
          <w:rFonts w:ascii="Trebuchet MS" w:hAnsi="Trebuchet MS" w:cstheme="minorHAnsi"/>
          <w:iCs/>
          <w:color w:val="000000"/>
        </w:rPr>
        <w:t>ț</w:t>
      </w:r>
      <w:r w:rsidRPr="00FB0829">
        <w:rPr>
          <w:rFonts w:ascii="Trebuchet MS" w:hAnsi="Trebuchet MS" w:cstheme="minorHAnsi"/>
          <w:iCs/>
          <w:color w:val="000000"/>
        </w:rPr>
        <w:t>a</w:t>
      </w:r>
      <w:r w:rsidR="006D4BF5" w:rsidRPr="00FB0829">
        <w:rPr>
          <w:rFonts w:ascii="Trebuchet MS" w:hAnsi="Trebuchet MS" w:cstheme="minorHAnsi"/>
          <w:iCs/>
          <w:color w:val="000000"/>
        </w:rPr>
        <w:t>t</w:t>
      </w:r>
      <w:r w:rsidR="003A12E7" w:rsidRPr="00FB0829">
        <w:rPr>
          <w:rFonts w:ascii="Trebuchet MS" w:hAnsi="Trebuchet MS" w:cstheme="minorHAnsi"/>
          <w:iCs/>
          <w:color w:val="000000"/>
        </w:rPr>
        <w:t xml:space="preserve"> </w:t>
      </w:r>
      <w:r w:rsidR="0073213C" w:rsidRPr="00FB0829">
        <w:rPr>
          <w:rFonts w:ascii="Trebuchet MS" w:hAnsi="Trebuchet MS" w:cstheme="minorHAnsi"/>
        </w:rPr>
        <w:t xml:space="preserve">contine activitatile eligibile de la pct 1.4 </w:t>
      </w:r>
    </w:p>
    <w:p w14:paraId="459D8D16" w14:textId="143C4867" w:rsidR="00B66C93" w:rsidRPr="00FB0829" w:rsidRDefault="00B66C93" w:rsidP="00440AB1">
      <w:pPr>
        <w:pStyle w:val="ListParagraph"/>
        <w:numPr>
          <w:ilvl w:val="0"/>
          <w:numId w:val="44"/>
        </w:numPr>
        <w:jc w:val="both"/>
        <w:rPr>
          <w:rFonts w:ascii="Trebuchet MS" w:hAnsi="Trebuchet MS" w:cstheme="minorHAnsi"/>
          <w:iCs/>
          <w:color w:val="000000"/>
        </w:rPr>
      </w:pPr>
      <w:r w:rsidRPr="00FB0829">
        <w:rPr>
          <w:rFonts w:ascii="Trebuchet MS" w:hAnsi="Trebuchet MS" w:cstheme="minorHAnsi"/>
          <w:iCs/>
          <w:color w:val="000000"/>
        </w:rPr>
        <w:t xml:space="preserve">Se implementează </w:t>
      </w:r>
      <w:r w:rsidR="008C39BD" w:rsidRPr="00FB0829">
        <w:rPr>
          <w:rFonts w:ascii="Trebuchet MS" w:hAnsi="Trebuchet MS" w:cstheme="minorHAnsi"/>
          <w:iCs/>
          <w:color w:val="000000"/>
        </w:rPr>
        <w:t>în regiunea de dezvoltare aferentă ADR</w:t>
      </w:r>
      <w:r w:rsidRPr="00FB0829">
        <w:rPr>
          <w:rFonts w:ascii="Trebuchet MS" w:hAnsi="Trebuchet MS" w:cstheme="minorHAnsi"/>
          <w:iCs/>
          <w:color w:val="000000"/>
        </w:rPr>
        <w:t>;</w:t>
      </w:r>
    </w:p>
    <w:p w14:paraId="483A5F5B" w14:textId="378211A5" w:rsidR="00B66C93" w:rsidRPr="00FB0829" w:rsidRDefault="00B66C93" w:rsidP="00440AB1">
      <w:pPr>
        <w:pStyle w:val="ListParagraph"/>
        <w:numPr>
          <w:ilvl w:val="0"/>
          <w:numId w:val="44"/>
        </w:numPr>
        <w:jc w:val="both"/>
        <w:rPr>
          <w:rFonts w:ascii="Trebuchet MS" w:hAnsi="Trebuchet MS" w:cstheme="minorHAnsi"/>
        </w:rPr>
      </w:pPr>
      <w:r w:rsidRPr="00FB0829">
        <w:rPr>
          <w:rFonts w:ascii="Trebuchet MS" w:hAnsi="Trebuchet MS" w:cstheme="minorHAnsi"/>
        </w:rPr>
        <w:t>Proiectul con</w:t>
      </w:r>
      <w:r w:rsidR="005A76D7" w:rsidRPr="00FB0829">
        <w:rPr>
          <w:rFonts w:ascii="Trebuchet MS" w:hAnsi="Trebuchet MS" w:cstheme="minorHAnsi"/>
        </w:rPr>
        <w:t>ț</w:t>
      </w:r>
      <w:r w:rsidRPr="00FB0829">
        <w:rPr>
          <w:rFonts w:ascii="Trebuchet MS" w:hAnsi="Trebuchet MS" w:cstheme="minorHAnsi"/>
        </w:rPr>
        <w:t>ine activită</w:t>
      </w:r>
      <w:r w:rsidR="005A76D7" w:rsidRPr="00FB0829">
        <w:rPr>
          <w:rFonts w:ascii="Trebuchet MS" w:hAnsi="Trebuchet MS" w:cstheme="minorHAnsi"/>
        </w:rPr>
        <w:t>ț</w:t>
      </w:r>
      <w:r w:rsidRPr="00FB0829">
        <w:rPr>
          <w:rFonts w:ascii="Trebuchet MS" w:hAnsi="Trebuchet MS" w:cstheme="minorHAnsi"/>
        </w:rPr>
        <w:t xml:space="preserve">i specifice </w:t>
      </w:r>
      <w:r w:rsidR="005A76D7" w:rsidRPr="00FB0829">
        <w:rPr>
          <w:rFonts w:ascii="Trebuchet MS" w:hAnsi="Trebuchet MS" w:cstheme="minorHAnsi"/>
        </w:rPr>
        <w:t>ș</w:t>
      </w:r>
      <w:r w:rsidRPr="00FB0829">
        <w:rPr>
          <w:rFonts w:ascii="Trebuchet MS" w:hAnsi="Trebuchet MS" w:cstheme="minorHAnsi"/>
        </w:rPr>
        <w:t>i necesare pentru atingerea rezultatelor previzionate;</w:t>
      </w:r>
    </w:p>
    <w:p w14:paraId="1184285A" w14:textId="4A38261A" w:rsidR="00B66C93" w:rsidRPr="00FB0829" w:rsidRDefault="00B66C93" w:rsidP="00440AB1">
      <w:pPr>
        <w:pStyle w:val="ListParagraph"/>
        <w:numPr>
          <w:ilvl w:val="0"/>
          <w:numId w:val="44"/>
        </w:numPr>
        <w:jc w:val="both"/>
        <w:rPr>
          <w:rFonts w:ascii="Trebuchet MS" w:hAnsi="Trebuchet MS" w:cstheme="minorHAnsi"/>
        </w:rPr>
      </w:pPr>
      <w:r w:rsidRPr="00FB0829">
        <w:rPr>
          <w:rFonts w:ascii="Trebuchet MS" w:hAnsi="Trebuchet MS" w:cstheme="minorHAnsi"/>
        </w:rPr>
        <w:t xml:space="preserve">Proiectul va asigura standardele de securitate </w:t>
      </w:r>
      <w:r w:rsidR="005A76D7" w:rsidRPr="00FB0829">
        <w:rPr>
          <w:rFonts w:ascii="Trebuchet MS" w:hAnsi="Trebuchet MS" w:cstheme="minorHAnsi"/>
        </w:rPr>
        <w:t>ș</w:t>
      </w:r>
      <w:r w:rsidRPr="00FB0829">
        <w:rPr>
          <w:rFonts w:ascii="Trebuchet MS" w:hAnsi="Trebuchet MS" w:cstheme="minorHAnsi"/>
        </w:rPr>
        <w:t>i confiden</w:t>
      </w:r>
      <w:r w:rsidR="005A76D7" w:rsidRPr="00FB0829">
        <w:rPr>
          <w:rFonts w:ascii="Trebuchet MS" w:hAnsi="Trebuchet MS" w:cstheme="minorHAnsi"/>
        </w:rPr>
        <w:t>ț</w:t>
      </w:r>
      <w:r w:rsidRPr="00FB0829">
        <w:rPr>
          <w:rFonts w:ascii="Trebuchet MS" w:hAnsi="Trebuchet MS" w:cstheme="minorHAnsi"/>
        </w:rPr>
        <w:t>ialitate a informa</w:t>
      </w:r>
      <w:r w:rsidR="005A76D7" w:rsidRPr="00FB0829">
        <w:rPr>
          <w:rFonts w:ascii="Trebuchet MS" w:hAnsi="Trebuchet MS" w:cstheme="minorHAnsi"/>
        </w:rPr>
        <w:t>ț</w:t>
      </w:r>
      <w:r w:rsidRPr="00FB0829">
        <w:rPr>
          <w:rFonts w:ascii="Trebuchet MS" w:hAnsi="Trebuchet MS" w:cstheme="minorHAnsi"/>
        </w:rPr>
        <w:t xml:space="preserve">iilor, de prelucrare a datelor cu caracter personal conform </w:t>
      </w:r>
      <w:r w:rsidR="00752FFC" w:rsidRPr="00FB0829">
        <w:rPr>
          <w:rFonts w:ascii="Trebuchet MS" w:hAnsi="Trebuchet MS" w:cstheme="minorHAnsi"/>
        </w:rPr>
        <w:t>Regulamentului (UE) 2016/679 privind protec</w:t>
      </w:r>
      <w:r w:rsidR="005A76D7" w:rsidRPr="00FB0829">
        <w:rPr>
          <w:rFonts w:ascii="Trebuchet MS" w:hAnsi="Trebuchet MS" w:cstheme="minorHAnsi"/>
        </w:rPr>
        <w:t>ț</w:t>
      </w:r>
      <w:r w:rsidR="00752FFC" w:rsidRPr="00FB0829">
        <w:rPr>
          <w:rFonts w:ascii="Trebuchet MS" w:hAnsi="Trebuchet MS" w:cstheme="minorHAnsi"/>
        </w:rPr>
        <w:t>ia persoanelor fizice în ceea ce prive</w:t>
      </w:r>
      <w:r w:rsidR="005A76D7" w:rsidRPr="00FB0829">
        <w:rPr>
          <w:rFonts w:ascii="Trebuchet MS" w:hAnsi="Trebuchet MS" w:cstheme="minorHAnsi"/>
        </w:rPr>
        <w:t>ș</w:t>
      </w:r>
      <w:r w:rsidR="00752FFC" w:rsidRPr="00FB0829">
        <w:rPr>
          <w:rFonts w:ascii="Trebuchet MS" w:hAnsi="Trebuchet MS" w:cstheme="minorHAnsi"/>
        </w:rPr>
        <w:t xml:space="preserve">te prelucrarea datelor cu caracter personal </w:t>
      </w:r>
      <w:r w:rsidR="005A76D7" w:rsidRPr="00FB0829">
        <w:rPr>
          <w:rFonts w:ascii="Trebuchet MS" w:hAnsi="Trebuchet MS" w:cstheme="minorHAnsi"/>
        </w:rPr>
        <w:t>ș</w:t>
      </w:r>
      <w:r w:rsidR="00752FFC" w:rsidRPr="00FB0829">
        <w:rPr>
          <w:rFonts w:ascii="Trebuchet MS" w:hAnsi="Trebuchet MS" w:cstheme="minorHAnsi"/>
        </w:rPr>
        <w:t>i privind libera circula</w:t>
      </w:r>
      <w:r w:rsidR="005A76D7" w:rsidRPr="00FB0829">
        <w:rPr>
          <w:rFonts w:ascii="Trebuchet MS" w:hAnsi="Trebuchet MS" w:cstheme="minorHAnsi"/>
        </w:rPr>
        <w:t>ț</w:t>
      </w:r>
      <w:r w:rsidR="00752FFC" w:rsidRPr="00FB0829">
        <w:rPr>
          <w:rFonts w:ascii="Trebuchet MS" w:hAnsi="Trebuchet MS" w:cstheme="minorHAnsi"/>
        </w:rPr>
        <w:t xml:space="preserve">ie a acestor date </w:t>
      </w:r>
      <w:r w:rsidR="005A76D7" w:rsidRPr="00FB0829">
        <w:rPr>
          <w:rFonts w:ascii="Trebuchet MS" w:hAnsi="Trebuchet MS" w:cstheme="minorHAnsi"/>
        </w:rPr>
        <w:t>ș</w:t>
      </w:r>
      <w:r w:rsidR="00752FFC" w:rsidRPr="00FB0829">
        <w:rPr>
          <w:rFonts w:ascii="Trebuchet MS" w:hAnsi="Trebuchet MS" w:cstheme="minorHAnsi"/>
        </w:rPr>
        <w:t>i de abrogare a Directivei 95/46/CE (Regulamentul general privind protec</w:t>
      </w:r>
      <w:r w:rsidR="005A76D7" w:rsidRPr="00FB0829">
        <w:rPr>
          <w:rFonts w:ascii="Trebuchet MS" w:hAnsi="Trebuchet MS" w:cstheme="minorHAnsi"/>
        </w:rPr>
        <w:t>ț</w:t>
      </w:r>
      <w:r w:rsidR="00752FFC" w:rsidRPr="00FB0829">
        <w:rPr>
          <w:rFonts w:ascii="Trebuchet MS" w:hAnsi="Trebuchet MS" w:cstheme="minorHAnsi"/>
        </w:rPr>
        <w:t>ia datelor).</w:t>
      </w:r>
    </w:p>
    <w:p w14:paraId="1B113893" w14:textId="49A4020F" w:rsidR="008D3F0C" w:rsidRPr="00FB0829" w:rsidRDefault="00A838DE" w:rsidP="00440AB1">
      <w:pPr>
        <w:pStyle w:val="ListParagraph"/>
        <w:numPr>
          <w:ilvl w:val="0"/>
          <w:numId w:val="44"/>
        </w:numPr>
        <w:jc w:val="both"/>
        <w:rPr>
          <w:rFonts w:ascii="Trebuchet MS" w:hAnsi="Trebuchet MS" w:cstheme="minorHAnsi"/>
        </w:rPr>
      </w:pPr>
      <w:r w:rsidRPr="00FB0829">
        <w:rPr>
          <w:rFonts w:ascii="Trebuchet MS" w:hAnsi="Trebuchet MS" w:cstheme="minorHAnsi"/>
        </w:rPr>
        <w:t>Proiectul propus prin prezenta cerere de finan</w:t>
      </w:r>
      <w:r w:rsidR="005A76D7" w:rsidRPr="00FB0829">
        <w:rPr>
          <w:rFonts w:ascii="Trebuchet MS" w:hAnsi="Trebuchet MS" w:cstheme="minorHAnsi"/>
        </w:rPr>
        <w:t>ț</w:t>
      </w:r>
      <w:r w:rsidRPr="00FB0829">
        <w:rPr>
          <w:rFonts w:ascii="Trebuchet MS" w:hAnsi="Trebuchet MS" w:cstheme="minorHAnsi"/>
        </w:rPr>
        <w:t>are nu a mai beneficiat de finan</w:t>
      </w:r>
      <w:r w:rsidR="005A76D7" w:rsidRPr="00FB0829">
        <w:rPr>
          <w:rFonts w:ascii="Trebuchet MS" w:hAnsi="Trebuchet MS" w:cstheme="minorHAnsi"/>
        </w:rPr>
        <w:t>ț</w:t>
      </w:r>
      <w:r w:rsidRPr="00FB0829">
        <w:rPr>
          <w:rFonts w:ascii="Trebuchet MS" w:hAnsi="Trebuchet MS" w:cstheme="minorHAnsi"/>
        </w:rPr>
        <w:t>are publică în ultimii 5 ani înainte de data depunerii Cererii de finan</w:t>
      </w:r>
      <w:r w:rsidR="005A76D7" w:rsidRPr="00FB0829">
        <w:rPr>
          <w:rFonts w:ascii="Trebuchet MS" w:hAnsi="Trebuchet MS" w:cstheme="minorHAnsi"/>
        </w:rPr>
        <w:t>ț</w:t>
      </w:r>
      <w:r w:rsidRPr="00FB0829">
        <w:rPr>
          <w:rFonts w:ascii="Trebuchet MS" w:hAnsi="Trebuchet MS" w:cstheme="minorHAnsi"/>
        </w:rPr>
        <w:t>are, pentru acela</w:t>
      </w:r>
      <w:r w:rsidR="005A76D7" w:rsidRPr="00FB0829">
        <w:rPr>
          <w:rFonts w:ascii="Trebuchet MS" w:hAnsi="Trebuchet MS" w:cstheme="minorHAnsi"/>
        </w:rPr>
        <w:t>ș</w:t>
      </w:r>
      <w:r w:rsidRPr="00FB0829">
        <w:rPr>
          <w:rFonts w:ascii="Trebuchet MS" w:hAnsi="Trebuchet MS" w:cstheme="minorHAnsi"/>
        </w:rPr>
        <w:t>i tip de activită</w:t>
      </w:r>
      <w:r w:rsidR="005A76D7" w:rsidRPr="00FB0829">
        <w:rPr>
          <w:rFonts w:ascii="Trebuchet MS" w:hAnsi="Trebuchet MS" w:cstheme="minorHAnsi"/>
        </w:rPr>
        <w:t>ț</w:t>
      </w:r>
      <w:r w:rsidRPr="00FB0829">
        <w:rPr>
          <w:rFonts w:ascii="Trebuchet MS" w:hAnsi="Trebuchet MS" w:cstheme="minorHAnsi"/>
        </w:rPr>
        <w:t>i realizate asupra aceleia</w:t>
      </w:r>
      <w:r w:rsidR="005A76D7" w:rsidRPr="00FB0829">
        <w:rPr>
          <w:rFonts w:ascii="Trebuchet MS" w:hAnsi="Trebuchet MS" w:cstheme="minorHAnsi"/>
        </w:rPr>
        <w:t>ș</w:t>
      </w:r>
      <w:r w:rsidRPr="00FB0829">
        <w:rPr>
          <w:rFonts w:ascii="Trebuchet MS" w:hAnsi="Trebuchet MS" w:cstheme="minorHAnsi"/>
        </w:rPr>
        <w:t>i infrastructuri/aceluia</w:t>
      </w:r>
      <w:r w:rsidR="005A76D7" w:rsidRPr="00FB0829">
        <w:rPr>
          <w:rFonts w:ascii="Trebuchet MS" w:hAnsi="Trebuchet MS" w:cstheme="minorHAnsi"/>
        </w:rPr>
        <w:t>ș</w:t>
      </w:r>
      <w:r w:rsidRPr="00FB0829">
        <w:rPr>
          <w:rFonts w:ascii="Trebuchet MS" w:hAnsi="Trebuchet MS" w:cstheme="minorHAnsi"/>
        </w:rPr>
        <w:t xml:space="preserve">i segment de </w:t>
      </w:r>
      <w:r w:rsidRPr="00FB0829">
        <w:rPr>
          <w:rFonts w:ascii="Trebuchet MS" w:hAnsi="Trebuchet MS" w:cstheme="minorHAnsi"/>
        </w:rPr>
        <w:lastRenderedPageBreak/>
        <w:t xml:space="preserve">infrastructură </w:t>
      </w:r>
      <w:r w:rsidR="005A76D7" w:rsidRPr="00FB0829">
        <w:rPr>
          <w:rFonts w:ascii="Trebuchet MS" w:hAnsi="Trebuchet MS" w:cstheme="minorHAnsi"/>
        </w:rPr>
        <w:t>ș</w:t>
      </w:r>
      <w:r w:rsidRPr="00FB0829">
        <w:rPr>
          <w:rFonts w:ascii="Trebuchet MS" w:hAnsi="Trebuchet MS" w:cstheme="minorHAnsi"/>
        </w:rPr>
        <w:t>i nu beneficiază de fonduri publice din alte surse de finan</w:t>
      </w:r>
      <w:r w:rsidR="005A76D7" w:rsidRPr="00FB0829">
        <w:rPr>
          <w:rFonts w:ascii="Trebuchet MS" w:hAnsi="Trebuchet MS" w:cstheme="minorHAnsi"/>
        </w:rPr>
        <w:t>ț</w:t>
      </w:r>
      <w:r w:rsidRPr="00FB0829">
        <w:rPr>
          <w:rFonts w:ascii="Trebuchet MS" w:hAnsi="Trebuchet MS" w:cstheme="minorHAnsi"/>
        </w:rPr>
        <w:t xml:space="preserve">are. </w:t>
      </w:r>
      <w:r w:rsidR="006B32D6" w:rsidRPr="00FB0829">
        <w:rPr>
          <w:rFonts w:ascii="Trebuchet MS" w:hAnsi="Trebuchet MS" w:cstheme="minorHAnsi"/>
        </w:rPr>
        <w:t>Nu a fost ob</w:t>
      </w:r>
      <w:r w:rsidR="005A76D7" w:rsidRPr="00FB0829">
        <w:rPr>
          <w:rFonts w:ascii="Trebuchet MS" w:hAnsi="Trebuchet MS" w:cstheme="minorHAnsi"/>
        </w:rPr>
        <w:t>ț</w:t>
      </w:r>
      <w:r w:rsidR="006B32D6" w:rsidRPr="00FB0829">
        <w:rPr>
          <w:rFonts w:ascii="Trebuchet MS" w:hAnsi="Trebuchet MS" w:cstheme="minorHAnsi"/>
        </w:rPr>
        <w:t>inută finan</w:t>
      </w:r>
      <w:r w:rsidR="005A76D7" w:rsidRPr="00FB0829">
        <w:rPr>
          <w:rFonts w:ascii="Trebuchet MS" w:hAnsi="Trebuchet MS" w:cstheme="minorHAnsi"/>
        </w:rPr>
        <w:t>ț</w:t>
      </w:r>
      <w:r w:rsidR="006B32D6" w:rsidRPr="00FB0829">
        <w:rPr>
          <w:rFonts w:ascii="Trebuchet MS" w:hAnsi="Trebuchet MS" w:cstheme="minorHAnsi"/>
        </w:rPr>
        <w:t>are nici pentru alte proiecte implementate, având acela</w:t>
      </w:r>
      <w:r w:rsidR="005A76D7" w:rsidRPr="00FB0829">
        <w:rPr>
          <w:rFonts w:ascii="Trebuchet MS" w:hAnsi="Trebuchet MS" w:cstheme="minorHAnsi"/>
        </w:rPr>
        <w:t>ș</w:t>
      </w:r>
      <w:r w:rsidR="006B32D6" w:rsidRPr="00FB0829">
        <w:rPr>
          <w:rFonts w:ascii="Trebuchet MS" w:hAnsi="Trebuchet MS" w:cstheme="minorHAnsi"/>
        </w:rPr>
        <w:t xml:space="preserve">i obiectiv, dar care din diverse motive nu </w:t>
      </w:r>
      <w:r w:rsidR="005A76D7" w:rsidRPr="00FB0829">
        <w:rPr>
          <w:rFonts w:ascii="Trebuchet MS" w:hAnsi="Trebuchet MS" w:cstheme="minorHAnsi"/>
        </w:rPr>
        <w:t>ș</w:t>
      </w:r>
      <w:r w:rsidR="006B32D6" w:rsidRPr="00FB0829">
        <w:rPr>
          <w:rFonts w:ascii="Trebuchet MS" w:hAnsi="Trebuchet MS" w:cstheme="minorHAnsi"/>
        </w:rPr>
        <w:t xml:space="preserve">i-au atins indicatorii. </w:t>
      </w:r>
      <w:r w:rsidR="008D3F0C" w:rsidRPr="00FB0829">
        <w:rPr>
          <w:rFonts w:ascii="Trebuchet MS" w:hAnsi="Trebuchet MS" w:cstheme="minorHAnsi"/>
        </w:rPr>
        <w:t>În caz</w:t>
      </w:r>
      <w:r w:rsidR="00A674FE" w:rsidRPr="00FB0829">
        <w:rPr>
          <w:rFonts w:ascii="Trebuchet MS" w:hAnsi="Trebuchet MS" w:cstheme="minorHAnsi"/>
        </w:rPr>
        <w:t xml:space="preserve"> contrar</w:t>
      </w:r>
      <w:r w:rsidR="008D3F0C" w:rsidRPr="00FB0829">
        <w:rPr>
          <w:rFonts w:ascii="Trebuchet MS" w:hAnsi="Trebuchet MS" w:cstheme="minorHAnsi"/>
        </w:rPr>
        <w:t>, finan</w:t>
      </w:r>
      <w:r w:rsidR="005A76D7" w:rsidRPr="00FB0829">
        <w:rPr>
          <w:rFonts w:ascii="Trebuchet MS" w:hAnsi="Trebuchet MS" w:cstheme="minorHAnsi"/>
        </w:rPr>
        <w:t>ț</w:t>
      </w:r>
      <w:r w:rsidR="008D3F0C" w:rsidRPr="00FB0829">
        <w:rPr>
          <w:rFonts w:ascii="Trebuchet MS" w:hAnsi="Trebuchet MS" w:cstheme="minorHAnsi"/>
        </w:rPr>
        <w:t>area nu va fi acordată sau, dacă acest lucru este descoperit pe parcursul implementării, finan</w:t>
      </w:r>
      <w:r w:rsidR="005A76D7" w:rsidRPr="00FB0829">
        <w:rPr>
          <w:rFonts w:ascii="Trebuchet MS" w:hAnsi="Trebuchet MS" w:cstheme="minorHAnsi"/>
        </w:rPr>
        <w:t>ț</w:t>
      </w:r>
      <w:r w:rsidR="008D3F0C" w:rsidRPr="00FB0829">
        <w:rPr>
          <w:rFonts w:ascii="Trebuchet MS" w:hAnsi="Trebuchet MS" w:cstheme="minorHAnsi"/>
        </w:rPr>
        <w:t>area se va retrage, iar sumele deja acordate vor fi recuperate;</w:t>
      </w:r>
    </w:p>
    <w:p w14:paraId="0787386C" w14:textId="22431DDC" w:rsidR="001D420A" w:rsidRPr="00FB0829" w:rsidRDefault="008D3F0C" w:rsidP="00440AB1">
      <w:pPr>
        <w:pStyle w:val="ListParagraph"/>
        <w:numPr>
          <w:ilvl w:val="0"/>
          <w:numId w:val="44"/>
        </w:numPr>
        <w:jc w:val="both"/>
        <w:rPr>
          <w:rFonts w:ascii="Trebuchet MS" w:hAnsi="Trebuchet MS" w:cstheme="minorHAnsi"/>
        </w:rPr>
      </w:pPr>
      <w:r w:rsidRPr="00FB0829">
        <w:rPr>
          <w:rFonts w:ascii="Trebuchet MS" w:hAnsi="Trebuchet MS" w:cstheme="minorHAnsi"/>
        </w:rPr>
        <w:t>Proiectul pentru care se solicită finan</w:t>
      </w:r>
      <w:r w:rsidR="005A76D7" w:rsidRPr="00FB0829">
        <w:rPr>
          <w:rFonts w:ascii="Trebuchet MS" w:hAnsi="Trebuchet MS" w:cstheme="minorHAnsi"/>
        </w:rPr>
        <w:t>ț</w:t>
      </w:r>
      <w:r w:rsidRPr="00FB0829">
        <w:rPr>
          <w:rFonts w:ascii="Trebuchet MS" w:hAnsi="Trebuchet MS" w:cstheme="minorHAnsi"/>
        </w:rPr>
        <w:t>are respectă prevederile na</w:t>
      </w:r>
      <w:r w:rsidR="005A76D7" w:rsidRPr="00FB0829">
        <w:rPr>
          <w:rFonts w:ascii="Trebuchet MS" w:hAnsi="Trebuchet MS" w:cstheme="minorHAnsi"/>
        </w:rPr>
        <w:t>ț</w:t>
      </w:r>
      <w:r w:rsidRPr="00FB0829">
        <w:rPr>
          <w:rFonts w:ascii="Trebuchet MS" w:hAnsi="Trebuchet MS" w:cstheme="minorHAnsi"/>
        </w:rPr>
        <w:t xml:space="preserve">ionale </w:t>
      </w:r>
      <w:r w:rsidR="005A76D7" w:rsidRPr="00FB0829">
        <w:rPr>
          <w:rFonts w:ascii="Trebuchet MS" w:hAnsi="Trebuchet MS" w:cstheme="minorHAnsi"/>
        </w:rPr>
        <w:t>ș</w:t>
      </w:r>
      <w:r w:rsidRPr="00FB0829">
        <w:rPr>
          <w:rFonts w:ascii="Trebuchet MS" w:hAnsi="Trebuchet MS" w:cstheme="minorHAnsi"/>
        </w:rPr>
        <w:t>i comunitare în următoarele domenii: eligibilitatea cheltuielilor, promovarea egalită</w:t>
      </w:r>
      <w:r w:rsidR="005A76D7" w:rsidRPr="00FB0829">
        <w:rPr>
          <w:rFonts w:ascii="Trebuchet MS" w:hAnsi="Trebuchet MS" w:cstheme="minorHAnsi"/>
        </w:rPr>
        <w:t>ț</w:t>
      </w:r>
      <w:r w:rsidRPr="00FB0829">
        <w:rPr>
          <w:rFonts w:ascii="Trebuchet MS" w:hAnsi="Trebuchet MS" w:cstheme="minorHAnsi"/>
        </w:rPr>
        <w:t xml:space="preserve">ii de </w:t>
      </w:r>
      <w:r w:rsidR="005A76D7" w:rsidRPr="00FB0829">
        <w:rPr>
          <w:rFonts w:ascii="Trebuchet MS" w:hAnsi="Trebuchet MS" w:cstheme="minorHAnsi"/>
        </w:rPr>
        <w:t>ș</w:t>
      </w:r>
      <w:r w:rsidRPr="00FB0829">
        <w:rPr>
          <w:rFonts w:ascii="Trebuchet MS" w:hAnsi="Trebuchet MS" w:cstheme="minorHAnsi"/>
        </w:rPr>
        <w:t xml:space="preserve">anse </w:t>
      </w:r>
      <w:r w:rsidR="005A76D7" w:rsidRPr="00FB0829">
        <w:rPr>
          <w:rFonts w:ascii="Trebuchet MS" w:hAnsi="Trebuchet MS" w:cstheme="minorHAnsi"/>
        </w:rPr>
        <w:t>ș</w:t>
      </w:r>
      <w:r w:rsidRPr="00FB0829">
        <w:rPr>
          <w:rFonts w:ascii="Trebuchet MS" w:hAnsi="Trebuchet MS" w:cstheme="minorHAnsi"/>
        </w:rPr>
        <w:t xml:space="preserve">i politica nediscriminatorie, dezvoltarea durabilă, </w:t>
      </w:r>
      <w:r w:rsidR="004E2D1B" w:rsidRPr="00FB0829">
        <w:rPr>
          <w:rFonts w:ascii="Trebuchet MS" w:hAnsi="Trebuchet MS" w:cstheme="minorHAnsi"/>
        </w:rPr>
        <w:t>neutralitatea tehnologică</w:t>
      </w:r>
      <w:r w:rsidRPr="00FB0829">
        <w:rPr>
          <w:rFonts w:ascii="Trebuchet MS" w:hAnsi="Trebuchet MS" w:cstheme="minorHAnsi"/>
        </w:rPr>
        <w:t>, achizi</w:t>
      </w:r>
      <w:r w:rsidR="005A76D7" w:rsidRPr="00FB0829">
        <w:rPr>
          <w:rFonts w:ascii="Trebuchet MS" w:hAnsi="Trebuchet MS" w:cstheme="minorHAnsi"/>
        </w:rPr>
        <w:t>ț</w:t>
      </w:r>
      <w:r w:rsidRPr="00FB0829">
        <w:rPr>
          <w:rFonts w:ascii="Trebuchet MS" w:hAnsi="Trebuchet MS" w:cstheme="minorHAnsi"/>
        </w:rPr>
        <w:t xml:space="preserve">iile publice, precum </w:t>
      </w:r>
      <w:r w:rsidR="005A76D7" w:rsidRPr="00FB0829">
        <w:rPr>
          <w:rFonts w:ascii="Trebuchet MS" w:hAnsi="Trebuchet MS" w:cstheme="minorHAnsi"/>
        </w:rPr>
        <w:t>ș</w:t>
      </w:r>
      <w:r w:rsidRPr="00FB0829">
        <w:rPr>
          <w:rFonts w:ascii="Trebuchet MS" w:hAnsi="Trebuchet MS" w:cstheme="minorHAnsi"/>
        </w:rPr>
        <w:t xml:space="preserve">i orice alte prevederi legale aplicabile fondurilor europene structurale </w:t>
      </w:r>
      <w:r w:rsidR="005A76D7" w:rsidRPr="00FB0829">
        <w:rPr>
          <w:rFonts w:ascii="Trebuchet MS" w:hAnsi="Trebuchet MS" w:cstheme="minorHAnsi"/>
        </w:rPr>
        <w:t>ș</w:t>
      </w:r>
      <w:r w:rsidRPr="00FB0829">
        <w:rPr>
          <w:rFonts w:ascii="Trebuchet MS" w:hAnsi="Trebuchet MS" w:cstheme="minorHAnsi"/>
        </w:rPr>
        <w:t>i de investi</w:t>
      </w:r>
      <w:r w:rsidR="005A76D7" w:rsidRPr="00FB0829">
        <w:rPr>
          <w:rFonts w:ascii="Trebuchet MS" w:hAnsi="Trebuchet MS" w:cstheme="minorHAnsi"/>
        </w:rPr>
        <w:t>ț</w:t>
      </w:r>
      <w:r w:rsidRPr="00FB0829">
        <w:rPr>
          <w:rFonts w:ascii="Trebuchet MS" w:hAnsi="Trebuchet MS" w:cstheme="minorHAnsi"/>
        </w:rPr>
        <w:t>ii</w:t>
      </w:r>
      <w:r w:rsidR="00F311F9" w:rsidRPr="00FB0829">
        <w:rPr>
          <w:rFonts w:ascii="Trebuchet MS" w:hAnsi="Trebuchet MS" w:cstheme="minorHAnsi"/>
        </w:rPr>
        <w:t>;</w:t>
      </w:r>
    </w:p>
    <w:p w14:paraId="6487181A" w14:textId="0CA29E39" w:rsidR="002E3D72" w:rsidRPr="00FB0829" w:rsidRDefault="002E3D72" w:rsidP="00440AB1">
      <w:pPr>
        <w:pStyle w:val="ListParagraph"/>
        <w:numPr>
          <w:ilvl w:val="0"/>
          <w:numId w:val="44"/>
        </w:numPr>
        <w:jc w:val="both"/>
        <w:rPr>
          <w:rFonts w:ascii="Trebuchet MS" w:hAnsi="Trebuchet MS" w:cstheme="minorHAnsi"/>
        </w:rPr>
      </w:pPr>
      <w:r w:rsidRPr="00FB0829">
        <w:rPr>
          <w:rFonts w:ascii="Trebuchet MS" w:hAnsi="Trebuchet MS" w:cstheme="minorHAnsi"/>
        </w:rPr>
        <w:t>Investi</w:t>
      </w:r>
      <w:r w:rsidR="005A76D7" w:rsidRPr="00FB0829">
        <w:rPr>
          <w:rFonts w:ascii="Trebuchet MS" w:hAnsi="Trebuchet MS" w:cstheme="minorHAnsi"/>
        </w:rPr>
        <w:t>ț</w:t>
      </w:r>
      <w:r w:rsidRPr="00FB0829">
        <w:rPr>
          <w:rFonts w:ascii="Trebuchet MS" w:hAnsi="Trebuchet MS" w:cstheme="minorHAnsi"/>
        </w:rPr>
        <w:t>ia pentru care se solicită finan</w:t>
      </w:r>
      <w:r w:rsidR="005A76D7" w:rsidRPr="00FB0829">
        <w:rPr>
          <w:rFonts w:ascii="Trebuchet MS" w:hAnsi="Trebuchet MS" w:cstheme="minorHAnsi"/>
        </w:rPr>
        <w:t>ț</w:t>
      </w:r>
      <w:r w:rsidRPr="00FB0829">
        <w:rPr>
          <w:rFonts w:ascii="Trebuchet MS" w:hAnsi="Trebuchet MS" w:cstheme="minorHAnsi"/>
        </w:rPr>
        <w:t>are nu are legătură cu altă investi</w:t>
      </w:r>
      <w:r w:rsidR="005A76D7" w:rsidRPr="00FB0829">
        <w:rPr>
          <w:rFonts w:ascii="Trebuchet MS" w:hAnsi="Trebuchet MS" w:cstheme="minorHAnsi"/>
        </w:rPr>
        <w:t>ț</w:t>
      </w:r>
      <w:r w:rsidRPr="00FB0829">
        <w:rPr>
          <w:rFonts w:ascii="Trebuchet MS" w:hAnsi="Trebuchet MS" w:cstheme="minorHAnsi"/>
        </w:rPr>
        <w:t>ie, demarată în ultimii trei ani, care beneficiază de ajutor în aceea</w:t>
      </w:r>
      <w:r w:rsidR="005A76D7" w:rsidRPr="00FB0829">
        <w:rPr>
          <w:rFonts w:ascii="Trebuchet MS" w:hAnsi="Trebuchet MS" w:cstheme="minorHAnsi"/>
        </w:rPr>
        <w:t>ș</w:t>
      </w:r>
      <w:r w:rsidRPr="00FB0829">
        <w:rPr>
          <w:rFonts w:ascii="Trebuchet MS" w:hAnsi="Trebuchet MS" w:cstheme="minorHAnsi"/>
        </w:rPr>
        <w:t>i regiune de nivel 3 din Nomenclatorul comun al unită</w:t>
      </w:r>
      <w:r w:rsidR="005A76D7" w:rsidRPr="00FB0829">
        <w:rPr>
          <w:rFonts w:ascii="Trebuchet MS" w:hAnsi="Trebuchet MS" w:cstheme="minorHAnsi"/>
        </w:rPr>
        <w:t>ț</w:t>
      </w:r>
      <w:r w:rsidRPr="00FB0829">
        <w:rPr>
          <w:rFonts w:ascii="Trebuchet MS" w:hAnsi="Trebuchet MS" w:cstheme="minorHAnsi"/>
        </w:rPr>
        <w:t>ilor teritoriale de statistică.</w:t>
      </w:r>
    </w:p>
    <w:p w14:paraId="3C517376" w14:textId="2929D73D" w:rsidR="008D3F0C" w:rsidRPr="00FB0829" w:rsidRDefault="008D3F0C" w:rsidP="00B11C00">
      <w:pPr>
        <w:autoSpaceDE w:val="0"/>
        <w:autoSpaceDN w:val="0"/>
        <w:adjustRightInd w:val="0"/>
        <w:spacing w:before="120" w:after="0" w:line="240" w:lineRule="auto"/>
        <w:jc w:val="both"/>
        <w:rPr>
          <w:rFonts w:ascii="Trebuchet MS" w:hAnsi="Trebuchet MS" w:cstheme="minorHAnsi"/>
          <w:i/>
        </w:rPr>
      </w:pPr>
      <w:r w:rsidRPr="00FB0829">
        <w:rPr>
          <w:rFonts w:ascii="Trebuchet MS" w:hAnsi="Trebuchet MS" w:cstheme="minorHAnsi"/>
          <w:i/>
        </w:rPr>
        <w:t>Pentru justificarea îndeplinirii criteriilor de eligibilitate ale proiectului se completează Declara</w:t>
      </w:r>
      <w:r w:rsidR="005A76D7" w:rsidRPr="00FB0829">
        <w:rPr>
          <w:rFonts w:ascii="Trebuchet MS" w:hAnsi="Trebuchet MS" w:cstheme="minorHAnsi"/>
          <w:i/>
        </w:rPr>
        <w:t>ț</w:t>
      </w:r>
      <w:r w:rsidRPr="00FB0829">
        <w:rPr>
          <w:rFonts w:ascii="Trebuchet MS" w:hAnsi="Trebuchet MS" w:cstheme="minorHAnsi"/>
          <w:i/>
        </w:rPr>
        <w:t>ia de eligibilitate</w:t>
      </w:r>
      <w:r w:rsidR="00A16FAF" w:rsidRPr="00FB0829">
        <w:rPr>
          <w:rFonts w:ascii="Trebuchet MS" w:hAnsi="Trebuchet MS" w:cstheme="minorHAnsi"/>
          <w:i/>
        </w:rPr>
        <w:t xml:space="preserve"> de către solicitant.</w:t>
      </w:r>
    </w:p>
    <w:p w14:paraId="453317E0" w14:textId="5427C89C" w:rsidR="00606DD9" w:rsidRPr="00FB0829" w:rsidRDefault="00606DD9" w:rsidP="00B11C00">
      <w:pPr>
        <w:autoSpaceDE w:val="0"/>
        <w:autoSpaceDN w:val="0"/>
        <w:adjustRightInd w:val="0"/>
        <w:spacing w:before="120" w:after="0" w:line="240" w:lineRule="auto"/>
        <w:jc w:val="both"/>
        <w:rPr>
          <w:rFonts w:ascii="Trebuchet MS" w:hAnsi="Trebuchet MS" w:cstheme="minorHAnsi"/>
          <w:i/>
        </w:rPr>
      </w:pPr>
    </w:p>
    <w:p w14:paraId="1547F984" w14:textId="674EB0DC" w:rsidR="00606DD9" w:rsidRPr="00FB0829" w:rsidRDefault="00606DD9" w:rsidP="00B11C00">
      <w:pPr>
        <w:autoSpaceDE w:val="0"/>
        <w:autoSpaceDN w:val="0"/>
        <w:adjustRightInd w:val="0"/>
        <w:spacing w:before="120" w:after="0" w:line="240" w:lineRule="auto"/>
        <w:jc w:val="both"/>
        <w:rPr>
          <w:rFonts w:ascii="Trebuchet MS" w:hAnsi="Trebuchet MS" w:cstheme="minorHAnsi"/>
          <w:i/>
        </w:rPr>
      </w:pPr>
    </w:p>
    <w:p w14:paraId="50E3E042" w14:textId="77777777" w:rsidR="00606DD9" w:rsidRPr="00FB0829" w:rsidRDefault="00606DD9" w:rsidP="00B11C00">
      <w:pPr>
        <w:autoSpaceDE w:val="0"/>
        <w:autoSpaceDN w:val="0"/>
        <w:adjustRightInd w:val="0"/>
        <w:spacing w:before="120" w:after="0" w:line="240" w:lineRule="auto"/>
        <w:jc w:val="both"/>
        <w:rPr>
          <w:rFonts w:ascii="Trebuchet MS" w:hAnsi="Trebuchet MS" w:cstheme="minorHAnsi"/>
          <w:i/>
          <w:iCs/>
        </w:rPr>
      </w:pPr>
    </w:p>
    <w:p w14:paraId="6FFD7040" w14:textId="236B2645" w:rsidR="00957CC2" w:rsidRPr="00FB0829" w:rsidRDefault="000516C0" w:rsidP="00957CC2">
      <w:pPr>
        <w:spacing w:before="120" w:after="120" w:line="240" w:lineRule="auto"/>
        <w:ind w:firstLine="288"/>
        <w:jc w:val="both"/>
        <w:outlineLvl w:val="1"/>
        <w:rPr>
          <w:rFonts w:ascii="Trebuchet MS" w:hAnsi="Trebuchet MS" w:cstheme="minorHAnsi"/>
          <w:b/>
          <w:bCs/>
        </w:rPr>
      </w:pPr>
      <w:bookmarkStart w:id="193" w:name="_Toc523918919"/>
      <w:bookmarkStart w:id="194" w:name="_Toc485046748"/>
      <w:bookmarkStart w:id="195" w:name="_Toc488159057"/>
      <w:bookmarkStart w:id="196" w:name="_Toc491957542"/>
      <w:bookmarkStart w:id="197" w:name="_Toc491959008"/>
      <w:bookmarkStart w:id="198" w:name="_Toc491959059"/>
      <w:bookmarkStart w:id="199" w:name="_Toc491960659"/>
      <w:bookmarkStart w:id="200" w:name="_Toc491960691"/>
      <w:bookmarkStart w:id="201" w:name="_Toc491960933"/>
      <w:bookmarkStart w:id="202" w:name="_Toc491965424"/>
      <w:bookmarkStart w:id="203" w:name="_Toc491965510"/>
      <w:bookmarkStart w:id="204" w:name="_Toc494982052"/>
      <w:bookmarkStart w:id="205" w:name="_Toc494983120"/>
      <w:bookmarkStart w:id="206" w:name="_Toc496706162"/>
      <w:bookmarkStart w:id="207" w:name="_Toc497908130"/>
      <w:r w:rsidRPr="00FB0829">
        <w:rPr>
          <w:rFonts w:ascii="Trebuchet MS" w:hAnsi="Trebuchet MS" w:cstheme="minorHAnsi"/>
          <w:b/>
          <w:bCs/>
        </w:rPr>
        <w:t>2.</w:t>
      </w:r>
      <w:r w:rsidR="00B82861" w:rsidRPr="00FB0829">
        <w:rPr>
          <w:rFonts w:ascii="Trebuchet MS" w:hAnsi="Trebuchet MS" w:cstheme="minorHAnsi"/>
          <w:b/>
          <w:bCs/>
        </w:rPr>
        <w:t>4</w:t>
      </w:r>
      <w:r w:rsidR="008D3F0C" w:rsidRPr="00FB0829">
        <w:rPr>
          <w:rFonts w:ascii="Trebuchet MS" w:hAnsi="Trebuchet MS" w:cstheme="minorHAnsi"/>
          <w:b/>
          <w:bCs/>
        </w:rPr>
        <w:t xml:space="preserve"> </w:t>
      </w:r>
      <w:r w:rsidR="00957CC2" w:rsidRPr="00FB0829">
        <w:rPr>
          <w:rFonts w:ascii="Trebuchet MS" w:hAnsi="Trebuchet MS" w:cstheme="minorHAnsi"/>
          <w:b/>
          <w:bCs/>
        </w:rPr>
        <w:t>Încadrarea cheltuielilor</w:t>
      </w:r>
      <w:r w:rsidR="00957CC2" w:rsidRPr="00FB0829">
        <w:rPr>
          <w:rStyle w:val="FootnoteReference"/>
          <w:rFonts w:ascii="Trebuchet MS" w:hAnsi="Trebuchet MS" w:cstheme="minorHAnsi"/>
          <w:b/>
          <w:bCs/>
        </w:rPr>
        <w:footnoteReference w:id="2"/>
      </w:r>
      <w:bookmarkEnd w:id="193"/>
    </w:p>
    <w:p w14:paraId="18861A4D" w14:textId="139ACAA0" w:rsidR="0042367B" w:rsidRPr="00FB0829" w:rsidRDefault="0042367B" w:rsidP="0042367B">
      <w:pPr>
        <w:widowControl w:val="0"/>
        <w:autoSpaceDE w:val="0"/>
        <w:spacing w:after="0" w:line="240" w:lineRule="auto"/>
        <w:jc w:val="both"/>
        <w:rPr>
          <w:rFonts w:ascii="Trebuchet MS" w:hAnsi="Trebuchet MS" w:cstheme="minorHAnsi"/>
        </w:rPr>
      </w:pPr>
      <w:bookmarkStart w:id="208" w:name="_Toc411407030"/>
      <w:bookmarkStart w:id="209" w:name="_Toc411407681"/>
      <w:bookmarkStart w:id="210" w:name="_Toc411409740"/>
      <w:bookmarkStart w:id="211" w:name="_Toc41140981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FB0829">
        <w:rPr>
          <w:rFonts w:ascii="Trebuchet MS" w:hAnsi="Trebuchet MS" w:cstheme="minorHAnsi"/>
          <w:b/>
          <w:bCs/>
        </w:rPr>
        <w:t>Condi</w:t>
      </w:r>
      <w:r w:rsidR="005A76D7" w:rsidRPr="00FB0829">
        <w:rPr>
          <w:rFonts w:ascii="Trebuchet MS" w:hAnsi="Trebuchet MS" w:cstheme="minorHAnsi"/>
          <w:b/>
          <w:bCs/>
        </w:rPr>
        <w:t>ț</w:t>
      </w:r>
      <w:r w:rsidRPr="00FB0829">
        <w:rPr>
          <w:rFonts w:ascii="Trebuchet MS" w:hAnsi="Trebuchet MS" w:cstheme="minorHAnsi"/>
          <w:b/>
          <w:bCs/>
        </w:rPr>
        <w:t>ii generale de eligibilitate a cheltuielilor</w:t>
      </w:r>
    </w:p>
    <w:p w14:paraId="79B59E73" w14:textId="73EC48C9" w:rsidR="008D3F0C" w:rsidRPr="00FB0829" w:rsidRDefault="009B44C3" w:rsidP="003C2282">
      <w:pPr>
        <w:spacing w:before="120" w:after="0"/>
        <w:jc w:val="both"/>
        <w:rPr>
          <w:rFonts w:ascii="Trebuchet MS" w:hAnsi="Trebuchet MS" w:cstheme="minorHAnsi"/>
        </w:rPr>
      </w:pPr>
      <w:r w:rsidRPr="00FB0829">
        <w:rPr>
          <w:rFonts w:ascii="Trebuchet MS" w:hAnsi="Trebuchet MS" w:cstheme="minorHAnsi"/>
        </w:rPr>
        <w:t>T</w:t>
      </w:r>
      <w:r w:rsidR="008D3F0C" w:rsidRPr="00FB0829">
        <w:rPr>
          <w:rFonts w:ascii="Trebuchet MS" w:hAnsi="Trebuchet MS" w:cstheme="minorHAnsi"/>
        </w:rPr>
        <w:t xml:space="preserve">oate cheltuielile realizate în cadrul </w:t>
      </w:r>
      <w:r w:rsidRPr="00FB0829">
        <w:rPr>
          <w:rFonts w:ascii="Trebuchet MS" w:hAnsi="Trebuchet MS" w:cstheme="minorHAnsi"/>
        </w:rPr>
        <w:t>proiectelor</w:t>
      </w:r>
      <w:r w:rsidR="008D3F0C" w:rsidRPr="00FB0829">
        <w:rPr>
          <w:rFonts w:ascii="Trebuchet MS" w:hAnsi="Trebuchet MS" w:cstheme="minorHAnsi"/>
        </w:rPr>
        <w:t xml:space="preserve"> trebuie să respecte cumulativ următoarele condi</w:t>
      </w:r>
      <w:r w:rsidR="005A76D7" w:rsidRPr="00FB0829">
        <w:rPr>
          <w:rFonts w:ascii="Trebuchet MS" w:hAnsi="Trebuchet MS" w:cstheme="minorHAnsi"/>
        </w:rPr>
        <w:t>ț</w:t>
      </w:r>
      <w:r w:rsidR="008D3F0C" w:rsidRPr="00FB0829">
        <w:rPr>
          <w:rFonts w:ascii="Trebuchet MS" w:hAnsi="Trebuchet MS" w:cstheme="minorHAnsi"/>
        </w:rPr>
        <w:t>ii generale de eligibilitate, conform Hotărârii Guvernului nr. 399/2015 privind regulile de eligibilitate a cheltuielilor efectuate în cadrul opera</w:t>
      </w:r>
      <w:r w:rsidR="005A76D7" w:rsidRPr="00FB0829">
        <w:rPr>
          <w:rFonts w:ascii="Trebuchet MS" w:hAnsi="Trebuchet MS" w:cstheme="minorHAnsi"/>
        </w:rPr>
        <w:t>ț</w:t>
      </w:r>
      <w:r w:rsidR="008D3F0C" w:rsidRPr="00FB0829">
        <w:rPr>
          <w:rFonts w:ascii="Trebuchet MS" w:hAnsi="Trebuchet MS" w:cstheme="minorHAnsi"/>
        </w:rPr>
        <w:t>iunilor finan</w:t>
      </w:r>
      <w:r w:rsidR="005A76D7" w:rsidRPr="00FB0829">
        <w:rPr>
          <w:rFonts w:ascii="Trebuchet MS" w:hAnsi="Trebuchet MS" w:cstheme="minorHAnsi"/>
        </w:rPr>
        <w:t>ț</w:t>
      </w:r>
      <w:r w:rsidR="008D3F0C" w:rsidRPr="00FB0829">
        <w:rPr>
          <w:rFonts w:ascii="Trebuchet MS" w:hAnsi="Trebuchet MS" w:cstheme="minorHAnsi"/>
        </w:rPr>
        <w:t xml:space="preserve">ate prin Fondul European de Dezvoltare Regională, Fondul Social European </w:t>
      </w:r>
      <w:r w:rsidR="005A76D7" w:rsidRPr="00FB0829">
        <w:rPr>
          <w:rFonts w:ascii="Trebuchet MS" w:hAnsi="Trebuchet MS" w:cstheme="minorHAnsi"/>
        </w:rPr>
        <w:t>ș</w:t>
      </w:r>
      <w:r w:rsidR="008D3F0C" w:rsidRPr="00FB0829">
        <w:rPr>
          <w:rFonts w:ascii="Trebuchet MS" w:hAnsi="Trebuchet MS" w:cstheme="minorHAnsi"/>
        </w:rPr>
        <w:t xml:space="preserve">i Fondul de Coeziune 2014-2020, cu modificările </w:t>
      </w:r>
      <w:r w:rsidR="005A76D7" w:rsidRPr="00FB0829">
        <w:rPr>
          <w:rFonts w:ascii="Trebuchet MS" w:hAnsi="Trebuchet MS" w:cstheme="minorHAnsi"/>
        </w:rPr>
        <w:t>ș</w:t>
      </w:r>
      <w:r w:rsidR="008D3F0C" w:rsidRPr="00FB0829">
        <w:rPr>
          <w:rFonts w:ascii="Trebuchet MS" w:hAnsi="Trebuchet MS" w:cstheme="minorHAnsi"/>
        </w:rPr>
        <w:t>i completările ulterioare:</w:t>
      </w:r>
    </w:p>
    <w:p w14:paraId="478CA14E" w14:textId="142CF64C" w:rsidR="008D3F0C" w:rsidRPr="00FB0829" w:rsidRDefault="005F6345" w:rsidP="0099099C">
      <w:pPr>
        <w:pStyle w:val="NormalWeb"/>
        <w:numPr>
          <w:ilvl w:val="0"/>
          <w:numId w:val="2"/>
        </w:numPr>
        <w:spacing w:before="120" w:beforeAutospacing="0" w:after="0" w:afterAutospacing="0" w:line="276" w:lineRule="auto"/>
        <w:jc w:val="both"/>
        <w:rPr>
          <w:rFonts w:ascii="Trebuchet MS" w:hAnsi="Trebuchet MS" w:cstheme="minorHAnsi"/>
          <w:sz w:val="22"/>
          <w:szCs w:val="22"/>
          <w:lang w:val="ro-RO"/>
        </w:rPr>
      </w:pPr>
      <w:r w:rsidRPr="00FB0829">
        <w:rPr>
          <w:rFonts w:ascii="Trebuchet MS" w:hAnsi="Trebuchet MS" w:cstheme="minorHAnsi"/>
          <w:sz w:val="22"/>
          <w:szCs w:val="22"/>
          <w:lang w:val="ro-RO"/>
        </w:rPr>
        <w:t xml:space="preserve">să fie angajate de către beneficiar </w:t>
      </w:r>
      <w:r w:rsidR="005A76D7" w:rsidRPr="00FB0829">
        <w:rPr>
          <w:rFonts w:ascii="Trebuchet MS" w:hAnsi="Trebuchet MS" w:cstheme="minorHAnsi"/>
          <w:sz w:val="22"/>
          <w:szCs w:val="22"/>
          <w:lang w:val="ro-RO"/>
        </w:rPr>
        <w:t>ș</w:t>
      </w:r>
      <w:r w:rsidRPr="00FB0829">
        <w:rPr>
          <w:rFonts w:ascii="Trebuchet MS" w:hAnsi="Trebuchet MS" w:cstheme="minorHAnsi"/>
          <w:sz w:val="22"/>
          <w:szCs w:val="22"/>
          <w:lang w:val="ro-RO"/>
        </w:rPr>
        <w:t>i plătite de acesta în condi</w:t>
      </w:r>
      <w:r w:rsidR="005A76D7" w:rsidRPr="00FB0829">
        <w:rPr>
          <w:rFonts w:ascii="Trebuchet MS" w:hAnsi="Trebuchet MS" w:cstheme="minorHAnsi"/>
          <w:sz w:val="22"/>
          <w:szCs w:val="22"/>
          <w:lang w:val="ro-RO"/>
        </w:rPr>
        <w:t>ț</w:t>
      </w:r>
      <w:r w:rsidRPr="00FB0829">
        <w:rPr>
          <w:rFonts w:ascii="Trebuchet MS" w:hAnsi="Trebuchet MS" w:cstheme="minorHAnsi"/>
          <w:sz w:val="22"/>
          <w:szCs w:val="22"/>
          <w:lang w:val="ro-RO"/>
        </w:rPr>
        <w:t xml:space="preserve">iile legii între 1 ianuarie 2014 </w:t>
      </w:r>
      <w:r w:rsidR="005A76D7" w:rsidRPr="00FB0829">
        <w:rPr>
          <w:rFonts w:ascii="Trebuchet MS" w:hAnsi="Trebuchet MS" w:cstheme="minorHAnsi"/>
          <w:sz w:val="22"/>
          <w:szCs w:val="22"/>
          <w:lang w:val="ro-RO"/>
        </w:rPr>
        <w:t>ș</w:t>
      </w:r>
      <w:r w:rsidRPr="00FB0829">
        <w:rPr>
          <w:rFonts w:ascii="Trebuchet MS" w:hAnsi="Trebuchet MS" w:cstheme="minorHAnsi"/>
          <w:sz w:val="22"/>
          <w:szCs w:val="22"/>
          <w:lang w:val="ro-RO"/>
        </w:rPr>
        <w:t>i 31 decembrie 2023 [...], cu respectarea perioadei de implementare stabilită de către Autoritatea de Management prin contractul de finan</w:t>
      </w:r>
      <w:r w:rsidR="005A76D7" w:rsidRPr="00FB0829">
        <w:rPr>
          <w:rFonts w:ascii="Trebuchet MS" w:hAnsi="Trebuchet MS" w:cstheme="minorHAnsi"/>
          <w:sz w:val="22"/>
          <w:szCs w:val="22"/>
          <w:lang w:val="ro-RO"/>
        </w:rPr>
        <w:t>ț</w:t>
      </w:r>
      <w:r w:rsidRPr="00FB0829">
        <w:rPr>
          <w:rFonts w:ascii="Trebuchet MS" w:hAnsi="Trebuchet MS" w:cstheme="minorHAnsi"/>
          <w:sz w:val="22"/>
          <w:szCs w:val="22"/>
          <w:lang w:val="ro-RO"/>
        </w:rPr>
        <w:t>are</w:t>
      </w:r>
      <w:r w:rsidR="008D3F0C" w:rsidRPr="00FB0829">
        <w:rPr>
          <w:rFonts w:ascii="Trebuchet MS" w:hAnsi="Trebuchet MS" w:cstheme="minorHAnsi"/>
          <w:sz w:val="22"/>
          <w:szCs w:val="22"/>
          <w:lang w:val="ro-RO"/>
        </w:rPr>
        <w:t>;</w:t>
      </w:r>
    </w:p>
    <w:p w14:paraId="79150D2B" w14:textId="19285C2F" w:rsidR="008D3F0C" w:rsidRPr="00FB0829" w:rsidRDefault="008D3F0C" w:rsidP="0099099C">
      <w:pPr>
        <w:pStyle w:val="NormalWeb"/>
        <w:numPr>
          <w:ilvl w:val="0"/>
          <w:numId w:val="2"/>
        </w:numPr>
        <w:spacing w:before="120" w:beforeAutospacing="0" w:after="0" w:afterAutospacing="0" w:line="276" w:lineRule="auto"/>
        <w:jc w:val="both"/>
        <w:rPr>
          <w:rFonts w:ascii="Trebuchet MS" w:hAnsi="Trebuchet MS" w:cstheme="minorHAnsi"/>
          <w:sz w:val="22"/>
          <w:szCs w:val="22"/>
          <w:lang w:val="ro-RO"/>
        </w:rPr>
      </w:pPr>
      <w:r w:rsidRPr="00FB0829">
        <w:rPr>
          <w:rFonts w:ascii="Trebuchet MS" w:hAnsi="Trebuchet MS" w:cstheme="minorHAnsi"/>
          <w:sz w:val="22"/>
          <w:szCs w:val="22"/>
          <w:lang w:val="ro-RO"/>
        </w:rPr>
        <w:t>să fie înso</w:t>
      </w:r>
      <w:r w:rsidR="005A76D7" w:rsidRPr="00FB0829">
        <w:rPr>
          <w:rFonts w:ascii="Trebuchet MS" w:hAnsi="Trebuchet MS" w:cstheme="minorHAnsi"/>
          <w:sz w:val="22"/>
          <w:szCs w:val="22"/>
          <w:lang w:val="ro-RO"/>
        </w:rPr>
        <w:t>ț</w:t>
      </w:r>
      <w:r w:rsidRPr="00FB0829">
        <w:rPr>
          <w:rFonts w:ascii="Trebuchet MS" w:hAnsi="Trebuchet MS" w:cstheme="minorHAnsi"/>
          <w:sz w:val="22"/>
          <w:szCs w:val="22"/>
          <w:lang w:val="ro-RO"/>
        </w:rPr>
        <w:t>ite de facturi emise în conformitate cu prevederile legisla</w:t>
      </w:r>
      <w:r w:rsidR="005A76D7" w:rsidRPr="00FB0829">
        <w:rPr>
          <w:rFonts w:ascii="Trebuchet MS" w:hAnsi="Trebuchet MS" w:cstheme="minorHAnsi"/>
          <w:sz w:val="22"/>
          <w:szCs w:val="22"/>
          <w:lang w:val="ro-RO"/>
        </w:rPr>
        <w:t>ț</w:t>
      </w:r>
      <w:r w:rsidRPr="00FB0829">
        <w:rPr>
          <w:rFonts w:ascii="Trebuchet MS" w:hAnsi="Trebuchet MS" w:cstheme="minorHAnsi"/>
          <w:sz w:val="22"/>
          <w:szCs w:val="22"/>
          <w:lang w:val="ro-RO"/>
        </w:rPr>
        <w:t>iei na</w:t>
      </w:r>
      <w:r w:rsidR="005A76D7" w:rsidRPr="00FB0829">
        <w:rPr>
          <w:rFonts w:ascii="Trebuchet MS" w:hAnsi="Trebuchet MS" w:cstheme="minorHAnsi"/>
          <w:sz w:val="22"/>
          <w:szCs w:val="22"/>
          <w:lang w:val="ro-RO"/>
        </w:rPr>
        <w:t>ț</w:t>
      </w:r>
      <w:r w:rsidRPr="00FB0829">
        <w:rPr>
          <w:rFonts w:ascii="Trebuchet MS" w:hAnsi="Trebuchet MS" w:cstheme="minorHAnsi"/>
          <w:sz w:val="22"/>
          <w:szCs w:val="22"/>
          <w:lang w:val="ro-RO"/>
        </w:rPr>
        <w:t>ionale sau a statului în care acestea au fost emise ori de alte documente contabile pe baza cărora se înregistrează obliga</w:t>
      </w:r>
      <w:r w:rsidR="005A76D7" w:rsidRPr="00FB0829">
        <w:rPr>
          <w:rFonts w:ascii="Trebuchet MS" w:hAnsi="Trebuchet MS" w:cstheme="minorHAnsi"/>
          <w:sz w:val="22"/>
          <w:szCs w:val="22"/>
          <w:lang w:val="ro-RO"/>
        </w:rPr>
        <w:t>ț</w:t>
      </w:r>
      <w:r w:rsidRPr="00FB0829">
        <w:rPr>
          <w:rFonts w:ascii="Trebuchet MS" w:hAnsi="Trebuchet MS" w:cstheme="minorHAnsi"/>
          <w:sz w:val="22"/>
          <w:szCs w:val="22"/>
          <w:lang w:val="ro-RO"/>
        </w:rPr>
        <w:t xml:space="preserve">ia de plată </w:t>
      </w:r>
      <w:r w:rsidR="005A76D7" w:rsidRPr="00FB0829">
        <w:rPr>
          <w:rFonts w:ascii="Trebuchet MS" w:hAnsi="Trebuchet MS" w:cstheme="minorHAnsi"/>
          <w:sz w:val="22"/>
          <w:szCs w:val="22"/>
          <w:lang w:val="ro-RO"/>
        </w:rPr>
        <w:t>ș</w:t>
      </w:r>
      <w:r w:rsidRPr="00FB0829">
        <w:rPr>
          <w:rFonts w:ascii="Trebuchet MS" w:hAnsi="Trebuchet MS" w:cstheme="minorHAnsi"/>
          <w:sz w:val="22"/>
          <w:szCs w:val="22"/>
          <w:lang w:val="ro-RO"/>
        </w:rPr>
        <w:t>i de documente justificative privind efectuarea plă</w:t>
      </w:r>
      <w:r w:rsidR="005A76D7" w:rsidRPr="00FB0829">
        <w:rPr>
          <w:rFonts w:ascii="Trebuchet MS" w:hAnsi="Trebuchet MS" w:cstheme="minorHAnsi"/>
          <w:sz w:val="22"/>
          <w:szCs w:val="22"/>
          <w:lang w:val="ro-RO"/>
        </w:rPr>
        <w:t>ț</w:t>
      </w:r>
      <w:r w:rsidRPr="00FB0829">
        <w:rPr>
          <w:rFonts w:ascii="Trebuchet MS" w:hAnsi="Trebuchet MS" w:cstheme="minorHAnsi"/>
          <w:sz w:val="22"/>
          <w:szCs w:val="22"/>
          <w:lang w:val="ro-RO"/>
        </w:rPr>
        <w:t xml:space="preserve">ii </w:t>
      </w:r>
      <w:r w:rsidR="005A76D7" w:rsidRPr="00FB0829">
        <w:rPr>
          <w:rFonts w:ascii="Trebuchet MS" w:hAnsi="Trebuchet MS" w:cstheme="minorHAnsi"/>
          <w:sz w:val="22"/>
          <w:szCs w:val="22"/>
          <w:lang w:val="ro-RO"/>
        </w:rPr>
        <w:t>ș</w:t>
      </w:r>
      <w:r w:rsidRPr="00FB0829">
        <w:rPr>
          <w:rFonts w:ascii="Trebuchet MS" w:hAnsi="Trebuchet MS" w:cstheme="minorHAnsi"/>
          <w:sz w:val="22"/>
          <w:szCs w:val="22"/>
          <w:lang w:val="ro-RO"/>
        </w:rPr>
        <w:t>i realitatea cheltuielii efectuate, pe baza cărora cheltuielile să poată fi verificate/controlate/auditate</w:t>
      </w:r>
      <w:r w:rsidR="002D3CF9" w:rsidRPr="00FB0829">
        <w:rPr>
          <w:rFonts w:ascii="Trebuchet MS" w:hAnsi="Trebuchet MS" w:cstheme="minorHAnsi"/>
          <w:sz w:val="22"/>
          <w:szCs w:val="22"/>
          <w:lang w:val="ro-RO"/>
        </w:rPr>
        <w:t xml:space="preserve"> cu respectarea prevederilor art. 131 alin. (2) </w:t>
      </w:r>
      <w:r w:rsidR="005A76D7" w:rsidRPr="00FB0829">
        <w:rPr>
          <w:rFonts w:ascii="Trebuchet MS" w:hAnsi="Trebuchet MS" w:cstheme="minorHAnsi"/>
          <w:sz w:val="22"/>
          <w:szCs w:val="22"/>
          <w:lang w:val="ro-RO"/>
        </w:rPr>
        <w:t>ș</w:t>
      </w:r>
      <w:r w:rsidR="00BE5342" w:rsidRPr="00FB0829">
        <w:rPr>
          <w:rFonts w:ascii="Trebuchet MS" w:hAnsi="Trebuchet MS" w:cstheme="minorHAnsi"/>
          <w:sz w:val="22"/>
          <w:szCs w:val="22"/>
          <w:lang w:val="ro-RO"/>
        </w:rPr>
        <w:t xml:space="preserve">i (4) </w:t>
      </w:r>
      <w:r w:rsidR="002D3CF9" w:rsidRPr="00FB0829">
        <w:rPr>
          <w:rFonts w:ascii="Trebuchet MS" w:hAnsi="Trebuchet MS" w:cstheme="minorHAnsi"/>
          <w:sz w:val="22"/>
          <w:szCs w:val="22"/>
          <w:lang w:val="ro-RO"/>
        </w:rPr>
        <w:t>din Regulamentul (UE) nr. 1303/2013</w:t>
      </w:r>
      <w:r w:rsidRPr="00FB0829">
        <w:rPr>
          <w:rFonts w:ascii="Trebuchet MS" w:hAnsi="Trebuchet MS" w:cstheme="minorHAnsi"/>
          <w:sz w:val="22"/>
          <w:szCs w:val="22"/>
          <w:lang w:val="ro-RO"/>
        </w:rPr>
        <w:t xml:space="preserve">; </w:t>
      </w:r>
    </w:p>
    <w:p w14:paraId="37A710AD" w14:textId="77777777" w:rsidR="008D3F0C" w:rsidRPr="00FB0829" w:rsidRDefault="008D3F0C" w:rsidP="0099099C">
      <w:pPr>
        <w:pStyle w:val="NormalWeb"/>
        <w:numPr>
          <w:ilvl w:val="0"/>
          <w:numId w:val="2"/>
        </w:numPr>
        <w:spacing w:before="120" w:beforeAutospacing="0" w:after="0" w:afterAutospacing="0" w:line="276" w:lineRule="auto"/>
        <w:jc w:val="both"/>
        <w:rPr>
          <w:rFonts w:ascii="Trebuchet MS" w:hAnsi="Trebuchet MS" w:cstheme="minorHAnsi"/>
          <w:sz w:val="22"/>
          <w:szCs w:val="22"/>
          <w:lang w:val="ro-RO"/>
        </w:rPr>
      </w:pPr>
      <w:r w:rsidRPr="00FB0829">
        <w:rPr>
          <w:rFonts w:ascii="Trebuchet MS" w:hAnsi="Trebuchet MS" w:cstheme="minorHAnsi"/>
          <w:sz w:val="22"/>
          <w:szCs w:val="22"/>
          <w:lang w:val="ro-RO"/>
        </w:rPr>
        <w:t>să fie în conformitate cu prevederile programului;</w:t>
      </w:r>
    </w:p>
    <w:p w14:paraId="1F377F9C" w14:textId="32577FA8" w:rsidR="008D3F0C" w:rsidRPr="00FB0829" w:rsidRDefault="003B77E9" w:rsidP="0099099C">
      <w:pPr>
        <w:pStyle w:val="NormalWeb"/>
        <w:numPr>
          <w:ilvl w:val="0"/>
          <w:numId w:val="2"/>
        </w:numPr>
        <w:spacing w:before="120" w:beforeAutospacing="0" w:after="0" w:afterAutospacing="0" w:line="276" w:lineRule="auto"/>
        <w:jc w:val="both"/>
        <w:rPr>
          <w:rFonts w:ascii="Trebuchet MS" w:hAnsi="Trebuchet MS" w:cstheme="minorHAnsi"/>
          <w:sz w:val="22"/>
          <w:szCs w:val="22"/>
          <w:lang w:val="ro-RO"/>
        </w:rPr>
      </w:pPr>
      <w:r w:rsidRPr="00FB0829">
        <w:rPr>
          <w:rFonts w:ascii="Trebuchet MS" w:hAnsi="Trebuchet MS" w:cstheme="minorHAnsi"/>
          <w:sz w:val="22"/>
          <w:szCs w:val="22"/>
          <w:lang w:val="ro-RO"/>
        </w:rPr>
        <w:t>să fie cuprinse în Contractul de finan</w:t>
      </w:r>
      <w:r w:rsidR="005A76D7" w:rsidRPr="00FB0829">
        <w:rPr>
          <w:rFonts w:ascii="Trebuchet MS" w:hAnsi="Trebuchet MS" w:cstheme="minorHAnsi"/>
          <w:sz w:val="22"/>
          <w:szCs w:val="22"/>
          <w:lang w:val="ro-RO"/>
        </w:rPr>
        <w:t>ț</w:t>
      </w:r>
      <w:r w:rsidRPr="00FB0829">
        <w:rPr>
          <w:rFonts w:ascii="Trebuchet MS" w:hAnsi="Trebuchet MS" w:cstheme="minorHAnsi"/>
          <w:sz w:val="22"/>
          <w:szCs w:val="22"/>
          <w:lang w:val="ro-RO"/>
        </w:rPr>
        <w:t xml:space="preserve">are, încheiat de către Autoritatea de Management, Organismul Intermediar </w:t>
      </w:r>
      <w:r w:rsidR="005A76D7" w:rsidRPr="00FB0829">
        <w:rPr>
          <w:rFonts w:ascii="Trebuchet MS" w:hAnsi="Trebuchet MS" w:cstheme="minorHAnsi"/>
          <w:sz w:val="22"/>
          <w:szCs w:val="22"/>
          <w:lang w:val="ro-RO"/>
        </w:rPr>
        <w:t>ș</w:t>
      </w:r>
      <w:r w:rsidRPr="00FB0829">
        <w:rPr>
          <w:rFonts w:ascii="Trebuchet MS" w:hAnsi="Trebuchet MS" w:cstheme="minorHAnsi"/>
          <w:sz w:val="22"/>
          <w:szCs w:val="22"/>
          <w:lang w:val="ro-RO"/>
        </w:rPr>
        <w:t>i beneficiar pentru aprobarea opera</w:t>
      </w:r>
      <w:r w:rsidR="005A76D7" w:rsidRPr="00FB0829">
        <w:rPr>
          <w:rFonts w:ascii="Trebuchet MS" w:hAnsi="Trebuchet MS" w:cstheme="minorHAnsi"/>
          <w:sz w:val="22"/>
          <w:szCs w:val="22"/>
          <w:lang w:val="ro-RO"/>
        </w:rPr>
        <w:t>ț</w:t>
      </w:r>
      <w:r w:rsidRPr="00FB0829">
        <w:rPr>
          <w:rFonts w:ascii="Trebuchet MS" w:hAnsi="Trebuchet MS" w:cstheme="minorHAnsi"/>
          <w:sz w:val="22"/>
          <w:szCs w:val="22"/>
          <w:lang w:val="ro-RO"/>
        </w:rPr>
        <w:t>iunii cu respectarea art. 65 alin.(11), art. 70,</w:t>
      </w:r>
      <w:r w:rsidRPr="00FB0829">
        <w:rPr>
          <w:rFonts w:ascii="Trebuchet MS" w:eastAsia="Calibri" w:hAnsi="Trebuchet MS" w:cstheme="minorHAnsi"/>
          <w:sz w:val="22"/>
          <w:szCs w:val="22"/>
          <w:lang w:val="ro-RO" w:eastAsia="en-US"/>
        </w:rPr>
        <w:t xml:space="preserve"> </w:t>
      </w:r>
      <w:r w:rsidRPr="00FB0829">
        <w:rPr>
          <w:rFonts w:ascii="Trebuchet MS" w:hAnsi="Trebuchet MS" w:cstheme="minorHAnsi"/>
          <w:sz w:val="22"/>
          <w:szCs w:val="22"/>
          <w:lang w:val="ro-RO"/>
        </w:rPr>
        <w:t xml:space="preserve">art.71, art. 125 alin.(1) </w:t>
      </w:r>
      <w:r w:rsidR="005A76D7" w:rsidRPr="00FB0829">
        <w:rPr>
          <w:rFonts w:ascii="Trebuchet MS" w:hAnsi="Trebuchet MS" w:cstheme="minorHAnsi"/>
          <w:sz w:val="22"/>
          <w:szCs w:val="22"/>
          <w:lang w:val="ro-RO"/>
        </w:rPr>
        <w:t>ș</w:t>
      </w:r>
      <w:r w:rsidRPr="00FB0829">
        <w:rPr>
          <w:rFonts w:ascii="Trebuchet MS" w:hAnsi="Trebuchet MS" w:cstheme="minorHAnsi"/>
          <w:sz w:val="22"/>
          <w:szCs w:val="22"/>
          <w:lang w:val="ro-RO"/>
        </w:rPr>
        <w:t xml:space="preserve">i art.140 din </w:t>
      </w:r>
      <w:hyperlink r:id="rId18" w:history="1">
        <w:r w:rsidRPr="00FB0829">
          <w:rPr>
            <w:rFonts w:ascii="Trebuchet MS" w:hAnsi="Trebuchet MS" w:cstheme="minorHAnsi"/>
            <w:sz w:val="22"/>
            <w:szCs w:val="22"/>
            <w:lang w:val="ro-RO"/>
          </w:rPr>
          <w:t>Regulamentul (UE) nr. 1303/2013</w:t>
        </w:r>
      </w:hyperlink>
      <w:r w:rsidR="008D3F0C" w:rsidRPr="00FB0829">
        <w:rPr>
          <w:rFonts w:ascii="Trebuchet MS" w:hAnsi="Trebuchet MS" w:cstheme="minorHAnsi"/>
          <w:sz w:val="22"/>
          <w:szCs w:val="22"/>
          <w:lang w:val="ro-RO"/>
        </w:rPr>
        <w:t>;</w:t>
      </w:r>
    </w:p>
    <w:p w14:paraId="2F275771" w14:textId="797B4E2B" w:rsidR="008D3F0C" w:rsidRPr="00FB0829" w:rsidRDefault="008D3F0C" w:rsidP="0099099C">
      <w:pPr>
        <w:pStyle w:val="NormalWeb"/>
        <w:numPr>
          <w:ilvl w:val="0"/>
          <w:numId w:val="2"/>
        </w:numPr>
        <w:spacing w:before="120" w:beforeAutospacing="0" w:after="0" w:afterAutospacing="0" w:line="276" w:lineRule="auto"/>
        <w:jc w:val="both"/>
        <w:rPr>
          <w:rFonts w:ascii="Trebuchet MS" w:hAnsi="Trebuchet MS" w:cstheme="minorHAnsi"/>
          <w:sz w:val="22"/>
          <w:szCs w:val="22"/>
          <w:lang w:val="ro-RO"/>
        </w:rPr>
      </w:pPr>
      <w:r w:rsidRPr="00FB0829">
        <w:rPr>
          <w:rFonts w:ascii="Trebuchet MS" w:hAnsi="Trebuchet MS" w:cstheme="minorHAnsi"/>
          <w:sz w:val="22"/>
          <w:szCs w:val="22"/>
          <w:lang w:val="ro-RO"/>
        </w:rPr>
        <w:t xml:space="preserve">să fie </w:t>
      </w:r>
      <w:r w:rsidR="00166336" w:rsidRPr="00FB0829">
        <w:rPr>
          <w:rFonts w:ascii="Trebuchet MS" w:hAnsi="Trebuchet MS" w:cstheme="minorHAnsi"/>
          <w:sz w:val="22"/>
          <w:szCs w:val="22"/>
          <w:lang w:val="ro-RO"/>
        </w:rPr>
        <w:t xml:space="preserve">rezonabile </w:t>
      </w:r>
      <w:r w:rsidR="005A76D7" w:rsidRPr="00FB0829">
        <w:rPr>
          <w:rFonts w:ascii="Trebuchet MS" w:hAnsi="Trebuchet MS" w:cstheme="minorHAnsi"/>
          <w:sz w:val="22"/>
          <w:szCs w:val="22"/>
          <w:lang w:val="ro-RO"/>
        </w:rPr>
        <w:t>ș</w:t>
      </w:r>
      <w:r w:rsidRPr="00FB0829">
        <w:rPr>
          <w:rFonts w:ascii="Trebuchet MS" w:hAnsi="Trebuchet MS" w:cstheme="minorHAnsi"/>
          <w:sz w:val="22"/>
          <w:szCs w:val="22"/>
          <w:lang w:val="ro-RO"/>
        </w:rPr>
        <w:t xml:space="preserve">i </w:t>
      </w:r>
      <w:r w:rsidR="00166B8F" w:rsidRPr="00FB0829">
        <w:rPr>
          <w:rFonts w:ascii="Trebuchet MS" w:hAnsi="Trebuchet MS" w:cstheme="minorHAnsi"/>
          <w:sz w:val="22"/>
          <w:szCs w:val="22"/>
          <w:lang w:val="ro-RO"/>
        </w:rPr>
        <w:t xml:space="preserve">necesare </w:t>
      </w:r>
      <w:r w:rsidRPr="00FB0829">
        <w:rPr>
          <w:rFonts w:ascii="Trebuchet MS" w:hAnsi="Trebuchet MS" w:cstheme="minorHAnsi"/>
          <w:sz w:val="22"/>
          <w:szCs w:val="22"/>
          <w:lang w:val="ro-RO"/>
        </w:rPr>
        <w:t>realizării opera</w:t>
      </w:r>
      <w:r w:rsidR="005A76D7" w:rsidRPr="00FB0829">
        <w:rPr>
          <w:rFonts w:ascii="Trebuchet MS" w:hAnsi="Trebuchet MS" w:cstheme="minorHAnsi"/>
          <w:sz w:val="22"/>
          <w:szCs w:val="22"/>
          <w:lang w:val="ro-RO"/>
        </w:rPr>
        <w:t>ț</w:t>
      </w:r>
      <w:r w:rsidRPr="00FB0829">
        <w:rPr>
          <w:rFonts w:ascii="Trebuchet MS" w:hAnsi="Trebuchet MS" w:cstheme="minorHAnsi"/>
          <w:sz w:val="22"/>
          <w:szCs w:val="22"/>
          <w:lang w:val="ro-RO"/>
        </w:rPr>
        <w:t xml:space="preserve">iunii; </w:t>
      </w:r>
    </w:p>
    <w:p w14:paraId="135266BD" w14:textId="70127F47" w:rsidR="00643C1C" w:rsidRPr="00FB0829" w:rsidRDefault="008D3F0C" w:rsidP="0099099C">
      <w:pPr>
        <w:pStyle w:val="NormalWeb"/>
        <w:numPr>
          <w:ilvl w:val="0"/>
          <w:numId w:val="2"/>
        </w:numPr>
        <w:spacing w:before="120" w:beforeAutospacing="0" w:after="0" w:afterAutospacing="0" w:line="276" w:lineRule="auto"/>
        <w:jc w:val="both"/>
        <w:rPr>
          <w:rFonts w:ascii="Trebuchet MS" w:hAnsi="Trebuchet MS" w:cstheme="minorHAnsi"/>
          <w:sz w:val="22"/>
          <w:szCs w:val="22"/>
          <w:lang w:val="ro-RO"/>
        </w:rPr>
      </w:pPr>
      <w:r w:rsidRPr="00FB0829">
        <w:rPr>
          <w:rFonts w:ascii="Trebuchet MS" w:hAnsi="Trebuchet MS" w:cstheme="minorHAnsi"/>
          <w:sz w:val="22"/>
          <w:szCs w:val="22"/>
          <w:lang w:val="ro-RO"/>
        </w:rPr>
        <w:lastRenderedPageBreak/>
        <w:t>să respecte prevederile legisla</w:t>
      </w:r>
      <w:r w:rsidR="005A76D7" w:rsidRPr="00FB0829">
        <w:rPr>
          <w:rFonts w:ascii="Trebuchet MS" w:hAnsi="Trebuchet MS" w:cstheme="minorHAnsi"/>
          <w:sz w:val="22"/>
          <w:szCs w:val="22"/>
          <w:lang w:val="ro-RO"/>
        </w:rPr>
        <w:t>ț</w:t>
      </w:r>
      <w:r w:rsidRPr="00FB0829">
        <w:rPr>
          <w:rFonts w:ascii="Trebuchet MS" w:hAnsi="Trebuchet MS" w:cstheme="minorHAnsi"/>
          <w:sz w:val="22"/>
          <w:szCs w:val="22"/>
          <w:lang w:val="ro-RO"/>
        </w:rPr>
        <w:t xml:space="preserve">iei comunitare </w:t>
      </w:r>
      <w:r w:rsidR="005A76D7" w:rsidRPr="00FB0829">
        <w:rPr>
          <w:rFonts w:ascii="Trebuchet MS" w:hAnsi="Trebuchet MS" w:cstheme="minorHAnsi"/>
          <w:sz w:val="22"/>
          <w:szCs w:val="22"/>
          <w:lang w:val="ro-RO"/>
        </w:rPr>
        <w:t>ș</w:t>
      </w:r>
      <w:r w:rsidRPr="00FB0829">
        <w:rPr>
          <w:rFonts w:ascii="Trebuchet MS" w:hAnsi="Trebuchet MS" w:cstheme="minorHAnsi"/>
          <w:sz w:val="22"/>
          <w:szCs w:val="22"/>
          <w:lang w:val="ro-RO"/>
        </w:rPr>
        <w:t>i na</w:t>
      </w:r>
      <w:r w:rsidR="005A76D7" w:rsidRPr="00FB0829">
        <w:rPr>
          <w:rFonts w:ascii="Trebuchet MS" w:hAnsi="Trebuchet MS" w:cstheme="minorHAnsi"/>
          <w:sz w:val="22"/>
          <w:szCs w:val="22"/>
          <w:lang w:val="ro-RO"/>
        </w:rPr>
        <w:t>ț</w:t>
      </w:r>
      <w:r w:rsidRPr="00FB0829">
        <w:rPr>
          <w:rFonts w:ascii="Trebuchet MS" w:hAnsi="Trebuchet MS" w:cstheme="minorHAnsi"/>
          <w:sz w:val="22"/>
          <w:szCs w:val="22"/>
          <w:lang w:val="ro-RO"/>
        </w:rPr>
        <w:t xml:space="preserve">ionale aplicabile. </w:t>
      </w:r>
    </w:p>
    <w:p w14:paraId="5B3C2E96" w14:textId="77777777" w:rsidR="00643C1C" w:rsidRPr="00FB0829" w:rsidRDefault="002D3CF9" w:rsidP="0099099C">
      <w:pPr>
        <w:pStyle w:val="NormalWeb"/>
        <w:numPr>
          <w:ilvl w:val="0"/>
          <w:numId w:val="2"/>
        </w:numPr>
        <w:spacing w:before="120" w:beforeAutospacing="0" w:after="0" w:afterAutospacing="0" w:line="276" w:lineRule="auto"/>
        <w:jc w:val="both"/>
        <w:rPr>
          <w:rFonts w:ascii="Trebuchet MS" w:hAnsi="Trebuchet MS" w:cstheme="minorHAnsi"/>
          <w:sz w:val="22"/>
          <w:szCs w:val="22"/>
          <w:lang w:val="ro-RO"/>
        </w:rPr>
      </w:pPr>
      <w:r w:rsidRPr="00FB0829">
        <w:rPr>
          <w:rFonts w:ascii="Trebuchet MS" w:hAnsi="Trebuchet MS" w:cstheme="minorHAnsi"/>
          <w:sz w:val="22"/>
          <w:szCs w:val="22"/>
          <w:lang w:val="ro-RO"/>
        </w:rPr>
        <w:t>să fie</w:t>
      </w:r>
      <w:r w:rsidR="00643C1C" w:rsidRPr="00FB0829">
        <w:rPr>
          <w:rFonts w:ascii="Trebuchet MS" w:hAnsi="Trebuchet MS" w:cstheme="minorHAnsi"/>
          <w:sz w:val="22"/>
          <w:szCs w:val="22"/>
          <w:lang w:val="ro-RO"/>
        </w:rPr>
        <w:t xml:space="preserve"> înregistrate în contabilitatea beneficiarului, cu respectarea prevederilor art. 67 din Regulamentul (UE) nr. 1.303/2013;</w:t>
      </w:r>
    </w:p>
    <w:p w14:paraId="2ED406BC" w14:textId="5461CCC5" w:rsidR="008D3F0C" w:rsidRPr="00FB0829" w:rsidRDefault="008D3F0C" w:rsidP="00460F48">
      <w:pPr>
        <w:spacing w:after="0" w:line="240" w:lineRule="auto"/>
        <w:jc w:val="both"/>
        <w:rPr>
          <w:rFonts w:ascii="Trebuchet MS" w:hAnsi="Trebuchet MS" w:cstheme="minorHAnsi"/>
        </w:rPr>
      </w:pPr>
    </w:p>
    <w:p w14:paraId="171336C3" w14:textId="2396B201" w:rsidR="008D3F0C" w:rsidRPr="00FB0829" w:rsidRDefault="00FB62CB" w:rsidP="00460F48">
      <w:pPr>
        <w:spacing w:after="0" w:line="240" w:lineRule="auto"/>
        <w:jc w:val="both"/>
        <w:rPr>
          <w:rFonts w:ascii="Trebuchet MS" w:hAnsi="Trebuchet MS" w:cstheme="minorHAnsi"/>
          <w:b/>
          <w:bCs/>
          <w:noProof/>
        </w:rPr>
      </w:pPr>
      <w:r w:rsidRPr="00FB0829">
        <w:rPr>
          <w:rFonts w:ascii="Trebuchet MS" w:hAnsi="Trebuchet MS" w:cstheme="minorHAnsi"/>
          <w:b/>
          <w:bCs/>
          <w:noProof/>
        </w:rPr>
        <w:t>Cerin</w:t>
      </w:r>
      <w:r w:rsidR="005A76D7" w:rsidRPr="00FB0829">
        <w:rPr>
          <w:rFonts w:ascii="Trebuchet MS" w:hAnsi="Trebuchet MS" w:cstheme="minorHAnsi"/>
          <w:b/>
          <w:bCs/>
          <w:noProof/>
        </w:rPr>
        <w:t>ț</w:t>
      </w:r>
      <w:r w:rsidRPr="00FB0829">
        <w:rPr>
          <w:rFonts w:ascii="Trebuchet MS" w:hAnsi="Trebuchet MS" w:cstheme="minorHAnsi"/>
          <w:b/>
          <w:bCs/>
          <w:noProof/>
        </w:rPr>
        <w:t>e privind investi</w:t>
      </w:r>
      <w:r w:rsidR="005A76D7" w:rsidRPr="00FB0829">
        <w:rPr>
          <w:rFonts w:ascii="Trebuchet MS" w:hAnsi="Trebuchet MS" w:cstheme="minorHAnsi"/>
          <w:b/>
          <w:bCs/>
          <w:noProof/>
        </w:rPr>
        <w:t>ț</w:t>
      </w:r>
      <w:r w:rsidRPr="00FB0829">
        <w:rPr>
          <w:rFonts w:ascii="Trebuchet MS" w:hAnsi="Trebuchet MS" w:cstheme="minorHAnsi"/>
          <w:b/>
          <w:bCs/>
          <w:noProof/>
        </w:rPr>
        <w:t>iile</w:t>
      </w:r>
      <w:r w:rsidR="008D3F0C" w:rsidRPr="00FB0829">
        <w:rPr>
          <w:rFonts w:ascii="Trebuchet MS" w:hAnsi="Trebuchet MS" w:cstheme="minorHAnsi"/>
          <w:b/>
          <w:bCs/>
          <w:noProof/>
        </w:rPr>
        <w:t>:</w:t>
      </w:r>
    </w:p>
    <w:p w14:paraId="4A23CD87" w14:textId="530E7407" w:rsidR="008D3F0C" w:rsidRPr="00FB0829" w:rsidRDefault="008D3F0C" w:rsidP="000767B4">
      <w:pPr>
        <w:autoSpaceDE w:val="0"/>
        <w:autoSpaceDN w:val="0"/>
        <w:adjustRightInd w:val="0"/>
        <w:spacing w:before="120" w:after="0"/>
        <w:jc w:val="both"/>
        <w:rPr>
          <w:rStyle w:val="ln2articol1"/>
          <w:rFonts w:ascii="Trebuchet MS" w:eastAsia="Calibri" w:hAnsi="Trebuchet MS" w:cstheme="minorHAnsi"/>
          <w:b w:val="0"/>
          <w:kern w:val="28"/>
        </w:rPr>
      </w:pPr>
      <w:r w:rsidRPr="00FB0829">
        <w:rPr>
          <w:rStyle w:val="ln2articol1"/>
          <w:rFonts w:ascii="Trebuchet MS" w:hAnsi="Trebuchet MS" w:cstheme="minorHAnsi"/>
          <w:bCs/>
          <w:noProof/>
        </w:rPr>
        <w:t>Nu sunt permise</w:t>
      </w:r>
      <w:r w:rsidRPr="00FB0829">
        <w:rPr>
          <w:rStyle w:val="ln2articol1"/>
          <w:rFonts w:ascii="Trebuchet MS" w:hAnsi="Trebuchet MS" w:cstheme="minorHAnsi"/>
          <w:b w:val="0"/>
          <w:noProof/>
        </w:rPr>
        <w:t xml:space="preserve"> achizi</w:t>
      </w:r>
      <w:r w:rsidR="005A76D7" w:rsidRPr="00FB0829">
        <w:rPr>
          <w:rStyle w:val="ln2articol1"/>
          <w:rFonts w:ascii="Trebuchet MS" w:hAnsi="Trebuchet MS" w:cstheme="minorHAnsi"/>
          <w:b w:val="0"/>
          <w:noProof/>
        </w:rPr>
        <w:t>ț</w:t>
      </w:r>
      <w:r w:rsidRPr="00FB0829">
        <w:rPr>
          <w:rStyle w:val="ln2articol1"/>
          <w:rFonts w:ascii="Trebuchet MS" w:hAnsi="Trebuchet MS" w:cstheme="minorHAnsi"/>
          <w:b w:val="0"/>
          <w:noProof/>
        </w:rPr>
        <w:t>ii în regim de leasing</w:t>
      </w:r>
      <w:r w:rsidR="00FE3ACF" w:rsidRPr="00FB0829">
        <w:rPr>
          <w:rStyle w:val="ln2articol1"/>
          <w:rFonts w:ascii="Trebuchet MS" w:hAnsi="Trebuchet MS" w:cstheme="minorHAnsi"/>
          <w:b w:val="0"/>
          <w:noProof/>
        </w:rPr>
        <w:t>.</w:t>
      </w:r>
    </w:p>
    <w:p w14:paraId="5A908F61" w14:textId="7087DDE5" w:rsidR="008D3F0C" w:rsidRPr="00FB0829" w:rsidRDefault="00FE3ACF" w:rsidP="000767B4">
      <w:pPr>
        <w:autoSpaceDE w:val="0"/>
        <w:autoSpaceDN w:val="0"/>
        <w:adjustRightInd w:val="0"/>
        <w:spacing w:before="120" w:after="0"/>
        <w:jc w:val="both"/>
        <w:rPr>
          <w:rFonts w:ascii="Trebuchet MS" w:hAnsi="Trebuchet MS" w:cstheme="minorHAnsi"/>
          <w:kern w:val="28"/>
        </w:rPr>
      </w:pPr>
      <w:r w:rsidRPr="00FB0829">
        <w:rPr>
          <w:rStyle w:val="ln2articol1"/>
          <w:rFonts w:ascii="Trebuchet MS" w:hAnsi="Trebuchet MS" w:cstheme="minorHAnsi"/>
          <w:b w:val="0"/>
          <w:noProof/>
        </w:rPr>
        <w:t>Cheltuielile aferente a</w:t>
      </w:r>
      <w:r w:rsidR="008D3F0C" w:rsidRPr="00FB0829">
        <w:rPr>
          <w:rStyle w:val="ln2articol1"/>
          <w:rFonts w:ascii="Trebuchet MS" w:hAnsi="Trebuchet MS" w:cstheme="minorHAnsi"/>
          <w:b w:val="0"/>
          <w:noProof/>
        </w:rPr>
        <w:t>chizi</w:t>
      </w:r>
      <w:r w:rsidR="005A76D7" w:rsidRPr="00FB0829">
        <w:rPr>
          <w:rStyle w:val="ln2articol1"/>
          <w:rFonts w:ascii="Trebuchet MS" w:hAnsi="Trebuchet MS" w:cstheme="minorHAnsi"/>
          <w:b w:val="0"/>
          <w:noProof/>
        </w:rPr>
        <w:t>ț</w:t>
      </w:r>
      <w:r w:rsidR="008D3F0C" w:rsidRPr="00FB0829">
        <w:rPr>
          <w:rStyle w:val="ln2articol1"/>
          <w:rFonts w:ascii="Trebuchet MS" w:hAnsi="Trebuchet MS" w:cstheme="minorHAnsi"/>
          <w:b w:val="0"/>
          <w:noProof/>
        </w:rPr>
        <w:t>iil</w:t>
      </w:r>
      <w:r w:rsidRPr="00FB0829">
        <w:rPr>
          <w:rStyle w:val="ln2articol1"/>
          <w:rFonts w:ascii="Trebuchet MS" w:hAnsi="Trebuchet MS" w:cstheme="minorHAnsi"/>
          <w:b w:val="0"/>
          <w:noProof/>
        </w:rPr>
        <w:t>or</w:t>
      </w:r>
      <w:r w:rsidR="008D3F0C" w:rsidRPr="00FB0829">
        <w:rPr>
          <w:rStyle w:val="ln2articol1"/>
          <w:rFonts w:ascii="Trebuchet MS" w:hAnsi="Trebuchet MS" w:cstheme="minorHAnsi"/>
          <w:b w:val="0"/>
          <w:noProof/>
        </w:rPr>
        <w:t xml:space="preserve"> de echipamente second-hand </w:t>
      </w:r>
      <w:r w:rsidR="008D3F0C" w:rsidRPr="00FB0829">
        <w:rPr>
          <w:rStyle w:val="ln2articol1"/>
          <w:rFonts w:ascii="Trebuchet MS" w:hAnsi="Trebuchet MS" w:cstheme="minorHAnsi"/>
          <w:bCs/>
          <w:noProof/>
        </w:rPr>
        <w:t>nu sunt eligibile</w:t>
      </w:r>
      <w:r w:rsidR="008D3F0C" w:rsidRPr="00FB0829">
        <w:rPr>
          <w:rFonts w:ascii="Trebuchet MS" w:hAnsi="Trebuchet MS" w:cstheme="minorHAnsi"/>
          <w:kern w:val="28"/>
        </w:rPr>
        <w:t>.</w:t>
      </w:r>
    </w:p>
    <w:p w14:paraId="76D9662F" w14:textId="08413C0D" w:rsidR="008D3F0C" w:rsidRPr="00FB0829" w:rsidRDefault="00FE3ACF" w:rsidP="000767B4">
      <w:pPr>
        <w:autoSpaceDE w:val="0"/>
        <w:autoSpaceDN w:val="0"/>
        <w:adjustRightInd w:val="0"/>
        <w:spacing w:before="120" w:after="0"/>
        <w:jc w:val="both"/>
        <w:rPr>
          <w:rFonts w:ascii="Trebuchet MS" w:hAnsi="Trebuchet MS" w:cstheme="minorHAnsi"/>
          <w:kern w:val="28"/>
        </w:rPr>
      </w:pPr>
      <w:r w:rsidRPr="00FB0829">
        <w:rPr>
          <w:rFonts w:ascii="Trebuchet MS" w:hAnsi="Trebuchet MS" w:cstheme="minorHAnsi"/>
          <w:kern w:val="28"/>
        </w:rPr>
        <w:t>Cheltuielile cu î</w:t>
      </w:r>
      <w:r w:rsidR="008D3F0C" w:rsidRPr="00FB0829">
        <w:rPr>
          <w:rFonts w:ascii="Trebuchet MS" w:hAnsi="Trebuchet MS" w:cstheme="minorHAnsi"/>
          <w:kern w:val="28"/>
        </w:rPr>
        <w:t xml:space="preserve">nchirierea de active corporale nu </w:t>
      </w:r>
      <w:r w:rsidR="00FE2747" w:rsidRPr="00FB0829">
        <w:rPr>
          <w:rFonts w:ascii="Trebuchet MS" w:hAnsi="Trebuchet MS" w:cstheme="minorHAnsi"/>
          <w:kern w:val="28"/>
        </w:rPr>
        <w:t xml:space="preserve">sunt </w:t>
      </w:r>
      <w:r w:rsidR="008D3F0C" w:rsidRPr="00FB0829">
        <w:rPr>
          <w:rFonts w:ascii="Trebuchet MS" w:hAnsi="Trebuchet MS" w:cstheme="minorHAnsi"/>
          <w:kern w:val="28"/>
        </w:rPr>
        <w:t>eligibil</w:t>
      </w:r>
      <w:r w:rsidR="00FE2747" w:rsidRPr="00FB0829">
        <w:rPr>
          <w:rFonts w:ascii="Trebuchet MS" w:hAnsi="Trebuchet MS" w:cstheme="minorHAnsi"/>
          <w:kern w:val="28"/>
        </w:rPr>
        <w:t>e</w:t>
      </w:r>
      <w:r w:rsidR="008D3F0C" w:rsidRPr="00FB0829">
        <w:rPr>
          <w:rFonts w:ascii="Trebuchet MS" w:hAnsi="Trebuchet MS" w:cstheme="minorHAnsi"/>
          <w:kern w:val="28"/>
        </w:rPr>
        <w:t>.</w:t>
      </w:r>
    </w:p>
    <w:p w14:paraId="0D321323" w14:textId="6C75C899" w:rsidR="00976972" w:rsidRPr="00FB0829" w:rsidRDefault="00937EC9" w:rsidP="000767B4">
      <w:pPr>
        <w:autoSpaceDE w:val="0"/>
        <w:autoSpaceDN w:val="0"/>
        <w:adjustRightInd w:val="0"/>
        <w:spacing w:before="120" w:after="0"/>
        <w:jc w:val="both"/>
        <w:rPr>
          <w:rFonts w:ascii="Trebuchet MS" w:hAnsi="Trebuchet MS" w:cstheme="minorHAnsi"/>
          <w:kern w:val="28"/>
        </w:rPr>
      </w:pPr>
      <w:r w:rsidRPr="00FB0829">
        <w:rPr>
          <w:rFonts w:ascii="Trebuchet MS" w:hAnsi="Trebuchet MS" w:cstheme="minorHAnsi"/>
          <w:kern w:val="28"/>
        </w:rPr>
        <w:t xml:space="preserve">Cheltuielile cu </w:t>
      </w:r>
      <w:r w:rsidR="00FE2747" w:rsidRPr="00FB0829">
        <w:rPr>
          <w:rFonts w:ascii="Trebuchet MS" w:hAnsi="Trebuchet MS" w:cstheme="minorHAnsi"/>
          <w:kern w:val="28"/>
        </w:rPr>
        <w:t>achizi</w:t>
      </w:r>
      <w:r w:rsidR="005A76D7" w:rsidRPr="00FB0829">
        <w:rPr>
          <w:rFonts w:ascii="Trebuchet MS" w:hAnsi="Trebuchet MS" w:cstheme="minorHAnsi"/>
          <w:kern w:val="28"/>
        </w:rPr>
        <w:t>ț</w:t>
      </w:r>
      <w:r w:rsidR="00FE2747" w:rsidRPr="00FB0829">
        <w:rPr>
          <w:rFonts w:ascii="Trebuchet MS" w:hAnsi="Trebuchet MS" w:cstheme="minorHAnsi"/>
          <w:kern w:val="28"/>
        </w:rPr>
        <w:t xml:space="preserve">ia de </w:t>
      </w:r>
      <w:r w:rsidRPr="00FB0829">
        <w:rPr>
          <w:rFonts w:ascii="Trebuchet MS" w:hAnsi="Trebuchet MS" w:cstheme="minorHAnsi"/>
          <w:kern w:val="28"/>
        </w:rPr>
        <w:t>a</w:t>
      </w:r>
      <w:r w:rsidR="008D3F0C" w:rsidRPr="00FB0829">
        <w:rPr>
          <w:rFonts w:ascii="Trebuchet MS" w:hAnsi="Trebuchet MS" w:cstheme="minorHAnsi"/>
          <w:kern w:val="28"/>
        </w:rPr>
        <w:t>ctivele (corporale si necorporale) sunt eligibile</w:t>
      </w:r>
      <w:r w:rsidR="00703476" w:rsidRPr="00FB0829">
        <w:rPr>
          <w:rFonts w:ascii="Trebuchet MS" w:hAnsi="Trebuchet MS" w:cstheme="minorHAnsi"/>
          <w:kern w:val="28"/>
        </w:rPr>
        <w:t xml:space="preserve"> dacă</w:t>
      </w:r>
      <w:r w:rsidR="00976972" w:rsidRPr="00FB0829">
        <w:rPr>
          <w:rFonts w:ascii="Trebuchet MS" w:hAnsi="Trebuchet MS" w:cstheme="minorHAnsi"/>
          <w:kern w:val="28"/>
        </w:rPr>
        <w:t xml:space="preserve"> îndeplinesc cumulativ </w:t>
      </w:r>
      <w:r w:rsidR="005A76D7" w:rsidRPr="00FB0829">
        <w:rPr>
          <w:rFonts w:ascii="Trebuchet MS" w:hAnsi="Trebuchet MS" w:cstheme="minorHAnsi"/>
          <w:kern w:val="28"/>
        </w:rPr>
        <w:t>ș</w:t>
      </w:r>
      <w:r w:rsidR="00827065" w:rsidRPr="00FB0829">
        <w:rPr>
          <w:rFonts w:ascii="Trebuchet MS" w:hAnsi="Trebuchet MS" w:cstheme="minorHAnsi"/>
          <w:kern w:val="28"/>
        </w:rPr>
        <w:t xml:space="preserve">i </w:t>
      </w:r>
      <w:r w:rsidR="00976972" w:rsidRPr="00FB0829">
        <w:rPr>
          <w:rFonts w:ascii="Trebuchet MS" w:hAnsi="Trebuchet MS" w:cstheme="minorHAnsi"/>
          <w:kern w:val="28"/>
        </w:rPr>
        <w:t>următoarele condi</w:t>
      </w:r>
      <w:r w:rsidR="005A76D7" w:rsidRPr="00FB0829">
        <w:rPr>
          <w:rFonts w:ascii="Trebuchet MS" w:hAnsi="Trebuchet MS" w:cstheme="minorHAnsi"/>
          <w:kern w:val="28"/>
        </w:rPr>
        <w:t>ț</w:t>
      </w:r>
      <w:r w:rsidR="00976972" w:rsidRPr="00FB0829">
        <w:rPr>
          <w:rFonts w:ascii="Trebuchet MS" w:hAnsi="Trebuchet MS" w:cstheme="minorHAnsi"/>
          <w:kern w:val="28"/>
        </w:rPr>
        <w:t>ii cu caracter general</w:t>
      </w:r>
      <w:r w:rsidR="00703476" w:rsidRPr="00FB0829">
        <w:rPr>
          <w:rFonts w:ascii="Trebuchet MS" w:hAnsi="Trebuchet MS" w:cstheme="minorHAnsi"/>
          <w:kern w:val="28"/>
        </w:rPr>
        <w:t xml:space="preserve"> (conform H.G. nr. 399/2015)</w:t>
      </w:r>
      <w:r w:rsidR="00976972" w:rsidRPr="00FB0829">
        <w:rPr>
          <w:rFonts w:ascii="Trebuchet MS" w:hAnsi="Trebuchet MS" w:cstheme="minorHAnsi"/>
          <w:kern w:val="28"/>
        </w:rPr>
        <w:t>:</w:t>
      </w:r>
    </w:p>
    <w:p w14:paraId="0477655B" w14:textId="20E15945" w:rsidR="00201F7A" w:rsidRPr="00FB0829" w:rsidRDefault="00136C4E" w:rsidP="00440AB1">
      <w:pPr>
        <w:pStyle w:val="ListParagraph"/>
        <w:numPr>
          <w:ilvl w:val="0"/>
          <w:numId w:val="38"/>
        </w:numPr>
        <w:autoSpaceDE w:val="0"/>
        <w:autoSpaceDN w:val="0"/>
        <w:adjustRightInd w:val="0"/>
        <w:spacing w:before="120" w:after="0"/>
        <w:jc w:val="both"/>
        <w:rPr>
          <w:rFonts w:ascii="Trebuchet MS" w:hAnsi="Trebuchet MS" w:cstheme="minorHAnsi"/>
          <w:kern w:val="28"/>
        </w:rPr>
      </w:pPr>
      <w:r w:rsidRPr="00FB0829">
        <w:rPr>
          <w:rFonts w:ascii="Trebuchet MS" w:hAnsi="Trebuchet MS" w:cstheme="minorHAnsi"/>
          <w:kern w:val="28"/>
        </w:rPr>
        <w:t xml:space="preserve">activele </w:t>
      </w:r>
      <w:r w:rsidR="00937EC9" w:rsidRPr="00FB0829">
        <w:rPr>
          <w:rFonts w:ascii="Trebuchet MS" w:hAnsi="Trebuchet MS" w:cstheme="minorHAnsi"/>
          <w:kern w:val="28"/>
        </w:rPr>
        <w:t>sunt</w:t>
      </w:r>
      <w:r w:rsidR="008D3F0C" w:rsidRPr="00FB0829">
        <w:rPr>
          <w:rFonts w:ascii="Trebuchet MS" w:hAnsi="Trebuchet MS" w:cstheme="minorHAnsi"/>
          <w:kern w:val="28"/>
        </w:rPr>
        <w:t xml:space="preserve"> utilizate exclusiv în cadrul loca</w:t>
      </w:r>
      <w:r w:rsidR="005A76D7" w:rsidRPr="00FB0829">
        <w:rPr>
          <w:rFonts w:ascii="Trebuchet MS" w:hAnsi="Trebuchet MS" w:cstheme="minorHAnsi"/>
          <w:kern w:val="28"/>
        </w:rPr>
        <w:t>ț</w:t>
      </w:r>
      <w:r w:rsidR="008D3F0C" w:rsidRPr="00FB0829">
        <w:rPr>
          <w:rFonts w:ascii="Trebuchet MS" w:hAnsi="Trebuchet MS" w:cstheme="minorHAnsi"/>
          <w:kern w:val="28"/>
        </w:rPr>
        <w:t>iei/loca</w:t>
      </w:r>
      <w:r w:rsidR="005A76D7" w:rsidRPr="00FB0829">
        <w:rPr>
          <w:rFonts w:ascii="Trebuchet MS" w:hAnsi="Trebuchet MS" w:cstheme="minorHAnsi"/>
          <w:kern w:val="28"/>
        </w:rPr>
        <w:t>ț</w:t>
      </w:r>
      <w:r w:rsidR="008D3F0C" w:rsidRPr="00FB0829">
        <w:rPr>
          <w:rFonts w:ascii="Trebuchet MS" w:hAnsi="Trebuchet MS" w:cstheme="minorHAnsi"/>
          <w:kern w:val="28"/>
        </w:rPr>
        <w:t>iilor de implementare stabilită/stabilite prin Cererea de finan</w:t>
      </w:r>
      <w:r w:rsidR="005A76D7" w:rsidRPr="00FB0829">
        <w:rPr>
          <w:rFonts w:ascii="Trebuchet MS" w:hAnsi="Trebuchet MS" w:cstheme="minorHAnsi"/>
          <w:kern w:val="28"/>
        </w:rPr>
        <w:t>ț</w:t>
      </w:r>
      <w:r w:rsidR="008D3F0C" w:rsidRPr="00FB0829">
        <w:rPr>
          <w:rFonts w:ascii="Trebuchet MS" w:hAnsi="Trebuchet MS" w:cstheme="minorHAnsi"/>
          <w:kern w:val="28"/>
        </w:rPr>
        <w:t xml:space="preserve">are </w:t>
      </w:r>
      <w:r w:rsidR="005A76D7" w:rsidRPr="00FB0829">
        <w:rPr>
          <w:rFonts w:ascii="Trebuchet MS" w:hAnsi="Trebuchet MS" w:cstheme="minorHAnsi"/>
          <w:kern w:val="28"/>
        </w:rPr>
        <w:t>ș</w:t>
      </w:r>
      <w:r w:rsidR="008D3F0C" w:rsidRPr="00FB0829">
        <w:rPr>
          <w:rFonts w:ascii="Trebuchet MS" w:hAnsi="Trebuchet MS" w:cstheme="minorHAnsi"/>
          <w:kern w:val="28"/>
        </w:rPr>
        <w:t>i pentru scopul declarat în proiect;</w:t>
      </w:r>
    </w:p>
    <w:p w14:paraId="4540EB40" w14:textId="3F231CA3" w:rsidR="00C747E4" w:rsidRPr="00FB0829" w:rsidRDefault="00136C4E" w:rsidP="00440AB1">
      <w:pPr>
        <w:pStyle w:val="ListParagraph"/>
        <w:numPr>
          <w:ilvl w:val="0"/>
          <w:numId w:val="38"/>
        </w:numPr>
        <w:autoSpaceDE w:val="0"/>
        <w:autoSpaceDN w:val="0"/>
        <w:adjustRightInd w:val="0"/>
        <w:spacing w:before="120" w:after="0"/>
        <w:jc w:val="both"/>
        <w:rPr>
          <w:rFonts w:ascii="Trebuchet MS" w:hAnsi="Trebuchet MS" w:cstheme="minorHAnsi"/>
        </w:rPr>
      </w:pPr>
      <w:r w:rsidRPr="00FB0829">
        <w:rPr>
          <w:rFonts w:ascii="Trebuchet MS" w:hAnsi="Trebuchet MS" w:cstheme="minorHAnsi"/>
          <w:kern w:val="28"/>
        </w:rPr>
        <w:t xml:space="preserve">activele </w:t>
      </w:r>
      <w:r w:rsidR="0071272D" w:rsidRPr="00FB0829">
        <w:rPr>
          <w:rFonts w:ascii="Trebuchet MS" w:hAnsi="Trebuchet MS" w:cstheme="minorHAnsi"/>
          <w:kern w:val="28"/>
        </w:rPr>
        <w:t>au fost</w:t>
      </w:r>
      <w:r w:rsidR="008D3F0C" w:rsidRPr="00FB0829">
        <w:rPr>
          <w:rFonts w:ascii="Trebuchet MS" w:hAnsi="Trebuchet MS" w:cstheme="minorHAnsi"/>
          <w:kern w:val="28"/>
        </w:rPr>
        <w:t xml:space="preserve"> achizi</w:t>
      </w:r>
      <w:r w:rsidR="005A76D7" w:rsidRPr="00FB0829">
        <w:rPr>
          <w:rFonts w:ascii="Trebuchet MS" w:hAnsi="Trebuchet MS" w:cstheme="minorHAnsi"/>
          <w:kern w:val="28"/>
        </w:rPr>
        <w:t>ț</w:t>
      </w:r>
      <w:r w:rsidR="008D3F0C" w:rsidRPr="00FB0829">
        <w:rPr>
          <w:rFonts w:ascii="Trebuchet MS" w:hAnsi="Trebuchet MS" w:cstheme="minorHAnsi"/>
          <w:kern w:val="28"/>
        </w:rPr>
        <w:t xml:space="preserve">ionate în </w:t>
      </w:r>
      <w:r w:rsidR="00A01D17" w:rsidRPr="00FB0829">
        <w:rPr>
          <w:rFonts w:ascii="Trebuchet MS" w:hAnsi="Trebuchet MS" w:cstheme="minorHAnsi"/>
          <w:kern w:val="28"/>
        </w:rPr>
        <w:t>condi</w:t>
      </w:r>
      <w:r w:rsidR="005A76D7" w:rsidRPr="00FB0829">
        <w:rPr>
          <w:rFonts w:ascii="Trebuchet MS" w:hAnsi="Trebuchet MS" w:cstheme="minorHAnsi"/>
          <w:kern w:val="28"/>
        </w:rPr>
        <w:t>ț</w:t>
      </w:r>
      <w:r w:rsidR="00A01D17" w:rsidRPr="00FB0829">
        <w:rPr>
          <w:rFonts w:ascii="Trebuchet MS" w:hAnsi="Trebuchet MS" w:cstheme="minorHAnsi"/>
          <w:kern w:val="28"/>
        </w:rPr>
        <w:t>iile stabilite de lege</w:t>
      </w:r>
      <w:r w:rsidR="00C5440E" w:rsidRPr="00FB0829">
        <w:rPr>
          <w:rFonts w:ascii="Trebuchet MS" w:hAnsi="Trebuchet MS" w:cstheme="minorHAnsi"/>
          <w:kern w:val="28"/>
        </w:rPr>
        <w:t>a achizi</w:t>
      </w:r>
      <w:r w:rsidR="005A76D7" w:rsidRPr="00FB0829">
        <w:rPr>
          <w:rFonts w:ascii="Trebuchet MS" w:hAnsi="Trebuchet MS" w:cstheme="minorHAnsi"/>
          <w:kern w:val="28"/>
        </w:rPr>
        <w:t>ț</w:t>
      </w:r>
      <w:r w:rsidR="00C5440E" w:rsidRPr="00FB0829">
        <w:rPr>
          <w:rFonts w:ascii="Trebuchet MS" w:hAnsi="Trebuchet MS" w:cstheme="minorHAnsi"/>
          <w:kern w:val="28"/>
        </w:rPr>
        <w:t>iilor publice</w:t>
      </w:r>
      <w:r w:rsidR="008D3F0C" w:rsidRPr="00FB0829">
        <w:rPr>
          <w:rFonts w:ascii="Trebuchet MS" w:hAnsi="Trebuchet MS" w:cstheme="minorHAnsi"/>
          <w:kern w:val="28"/>
        </w:rPr>
        <w:t>.</w:t>
      </w:r>
    </w:p>
    <w:p w14:paraId="2038711D" w14:textId="77777777" w:rsidR="00643F64" w:rsidRPr="00FB0829" w:rsidRDefault="00643F64" w:rsidP="000767B4">
      <w:pPr>
        <w:autoSpaceDE w:val="0"/>
        <w:autoSpaceDN w:val="0"/>
        <w:adjustRightInd w:val="0"/>
        <w:spacing w:after="0" w:line="240" w:lineRule="auto"/>
        <w:jc w:val="both"/>
        <w:rPr>
          <w:rFonts w:ascii="Trebuchet MS" w:hAnsi="Trebuchet MS" w:cstheme="minorHAnsi"/>
          <w:kern w:val="28"/>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293"/>
      </w:tblGrid>
      <w:tr w:rsidR="002A6215" w:rsidRPr="00FB0829" w14:paraId="3BE4E66C" w14:textId="77777777" w:rsidTr="00B2269A">
        <w:trPr>
          <w:trHeight w:val="1012"/>
        </w:trPr>
        <w:tc>
          <w:tcPr>
            <w:tcW w:w="1615" w:type="dxa"/>
            <w:tcBorders>
              <w:top w:val="single" w:sz="4" w:space="0" w:color="auto"/>
              <w:left w:val="single" w:sz="4" w:space="0" w:color="auto"/>
              <w:bottom w:val="single" w:sz="4" w:space="0" w:color="auto"/>
              <w:right w:val="single" w:sz="4" w:space="0" w:color="auto"/>
            </w:tcBorders>
            <w:vAlign w:val="center"/>
          </w:tcPr>
          <w:p w14:paraId="668DD69B" w14:textId="61AE79C6" w:rsidR="002A6215" w:rsidRPr="00FB0829" w:rsidRDefault="002A6215" w:rsidP="00776D5A">
            <w:pPr>
              <w:autoSpaceDE w:val="0"/>
              <w:autoSpaceDN w:val="0"/>
              <w:adjustRightInd w:val="0"/>
              <w:spacing w:after="0" w:line="240" w:lineRule="auto"/>
              <w:jc w:val="center"/>
              <w:rPr>
                <w:rFonts w:ascii="Trebuchet MS" w:hAnsi="Trebuchet MS" w:cstheme="minorHAnsi"/>
                <w:b/>
                <w:bCs/>
                <w:i/>
                <w:iCs/>
              </w:rPr>
            </w:pPr>
            <w:r w:rsidRPr="00FB0829">
              <w:rPr>
                <w:rFonts w:ascii="Trebuchet MS" w:hAnsi="Trebuchet MS" w:cstheme="minorHAnsi"/>
                <w:b/>
                <w:bCs/>
                <w:i/>
                <w:iCs/>
              </w:rPr>
              <w:t>ATEN</w:t>
            </w:r>
            <w:r w:rsidR="005A76D7" w:rsidRPr="00FB0829">
              <w:rPr>
                <w:rFonts w:ascii="Trebuchet MS" w:hAnsi="Trebuchet MS" w:cstheme="minorHAnsi"/>
                <w:b/>
                <w:bCs/>
                <w:i/>
                <w:iCs/>
              </w:rPr>
              <w:t>Ț</w:t>
            </w:r>
            <w:r w:rsidRPr="00FB0829">
              <w:rPr>
                <w:rFonts w:ascii="Trebuchet MS" w:hAnsi="Trebuchet MS" w:cstheme="minorHAnsi"/>
                <w:b/>
                <w:bCs/>
                <w:i/>
                <w:iCs/>
              </w:rPr>
              <w:t>IE!</w:t>
            </w:r>
          </w:p>
        </w:tc>
        <w:tc>
          <w:tcPr>
            <w:tcW w:w="7293" w:type="dxa"/>
            <w:tcBorders>
              <w:top w:val="single" w:sz="4" w:space="0" w:color="auto"/>
              <w:left w:val="single" w:sz="4" w:space="0" w:color="auto"/>
              <w:bottom w:val="single" w:sz="4" w:space="0" w:color="auto"/>
              <w:right w:val="single" w:sz="4" w:space="0" w:color="auto"/>
            </w:tcBorders>
            <w:vAlign w:val="center"/>
          </w:tcPr>
          <w:p w14:paraId="6A6EE8C6" w14:textId="76F04E86" w:rsidR="002A6215" w:rsidRPr="00FB0829" w:rsidRDefault="002A6215" w:rsidP="00E70B13">
            <w:pPr>
              <w:spacing w:before="120" w:after="120"/>
              <w:jc w:val="both"/>
              <w:rPr>
                <w:rFonts w:ascii="Trebuchet MS" w:hAnsi="Trebuchet MS" w:cstheme="minorHAnsi"/>
              </w:rPr>
            </w:pPr>
            <w:r w:rsidRPr="00FB0829">
              <w:rPr>
                <w:rFonts w:ascii="Trebuchet MS" w:hAnsi="Trebuchet MS" w:cstheme="minorHAnsi"/>
              </w:rPr>
              <w:t>Sunt eligibile numai acele cheltuieli care respectă dispozi</w:t>
            </w:r>
            <w:r w:rsidR="005A76D7" w:rsidRPr="00FB0829">
              <w:rPr>
                <w:rFonts w:ascii="Trebuchet MS" w:hAnsi="Trebuchet MS" w:cstheme="minorHAnsi"/>
              </w:rPr>
              <w:t>ț</w:t>
            </w:r>
            <w:r w:rsidRPr="00FB0829">
              <w:rPr>
                <w:rFonts w:ascii="Trebuchet MS" w:hAnsi="Trebuchet MS" w:cstheme="minorHAnsi"/>
              </w:rPr>
              <w:t xml:space="preserve">iile regulamentelor comunitare aplicabile </w:t>
            </w:r>
            <w:r w:rsidR="005A76D7" w:rsidRPr="00FB0829">
              <w:rPr>
                <w:rFonts w:ascii="Trebuchet MS" w:hAnsi="Trebuchet MS" w:cstheme="minorHAnsi"/>
              </w:rPr>
              <w:t>ș</w:t>
            </w:r>
            <w:r w:rsidRPr="00FB0829">
              <w:rPr>
                <w:rFonts w:ascii="Trebuchet MS" w:hAnsi="Trebuchet MS" w:cstheme="minorHAnsi"/>
              </w:rPr>
              <w:t>i dispozi</w:t>
            </w:r>
            <w:r w:rsidR="005A76D7" w:rsidRPr="00FB0829">
              <w:rPr>
                <w:rFonts w:ascii="Trebuchet MS" w:hAnsi="Trebuchet MS" w:cstheme="minorHAnsi"/>
              </w:rPr>
              <w:t>ț</w:t>
            </w:r>
            <w:r w:rsidRPr="00FB0829">
              <w:rPr>
                <w:rFonts w:ascii="Trebuchet MS" w:hAnsi="Trebuchet MS" w:cstheme="minorHAnsi"/>
              </w:rPr>
              <w:t>iile na</w:t>
            </w:r>
            <w:r w:rsidR="005A76D7" w:rsidRPr="00FB0829">
              <w:rPr>
                <w:rFonts w:ascii="Trebuchet MS" w:hAnsi="Trebuchet MS" w:cstheme="minorHAnsi"/>
              </w:rPr>
              <w:t>ț</w:t>
            </w:r>
            <w:r w:rsidRPr="00FB0829">
              <w:rPr>
                <w:rFonts w:ascii="Trebuchet MS" w:hAnsi="Trebuchet MS" w:cstheme="minorHAnsi"/>
              </w:rPr>
              <w:t>ionale de eligibilitate.</w:t>
            </w:r>
          </w:p>
        </w:tc>
      </w:tr>
    </w:tbl>
    <w:p w14:paraId="576885B0" w14:textId="5E6DBCD4" w:rsidR="002A6215" w:rsidRPr="00FB0829" w:rsidRDefault="002A6215" w:rsidP="00DA725E">
      <w:pPr>
        <w:spacing w:after="120" w:line="240" w:lineRule="auto"/>
        <w:jc w:val="both"/>
        <w:rPr>
          <w:rFonts w:ascii="Trebuchet MS" w:hAnsi="Trebuchet MS" w:cstheme="minorHAnsi"/>
          <w:highlight w:val="yellow"/>
        </w:rPr>
      </w:pPr>
    </w:p>
    <w:p w14:paraId="55251626" w14:textId="35A82429" w:rsidR="00B66A6A" w:rsidRPr="00FB0829" w:rsidRDefault="003418A5" w:rsidP="00510B56">
      <w:pPr>
        <w:spacing w:after="120"/>
        <w:jc w:val="both"/>
        <w:rPr>
          <w:rFonts w:ascii="Trebuchet MS" w:hAnsi="Trebuchet MS" w:cstheme="minorHAnsi"/>
        </w:rPr>
      </w:pPr>
      <w:r w:rsidRPr="00FB0829">
        <w:rPr>
          <w:rFonts w:ascii="Trebuchet MS" w:hAnsi="Trebuchet MS" w:cstheme="minorHAnsi"/>
        </w:rPr>
        <w:t>Cheltuielile eligibile generale aferente investi</w:t>
      </w:r>
      <w:r w:rsidR="005A76D7" w:rsidRPr="00FB0829">
        <w:rPr>
          <w:rFonts w:ascii="Trebuchet MS" w:hAnsi="Trebuchet MS" w:cstheme="minorHAnsi"/>
        </w:rPr>
        <w:t>ț</w:t>
      </w:r>
      <w:r w:rsidRPr="00FB0829">
        <w:rPr>
          <w:rFonts w:ascii="Trebuchet MS" w:hAnsi="Trebuchet MS" w:cstheme="minorHAnsi"/>
        </w:rPr>
        <w:t xml:space="preserve">iilor în cadrul acestui apel sunt cele prevăzute </w:t>
      </w:r>
      <w:r w:rsidR="00787DD8" w:rsidRPr="00FB0829">
        <w:rPr>
          <w:rFonts w:ascii="Trebuchet MS" w:hAnsi="Trebuchet MS" w:cstheme="minorHAnsi"/>
        </w:rPr>
        <w:t>în</w:t>
      </w:r>
      <w:r w:rsidRPr="00FB0829">
        <w:rPr>
          <w:rFonts w:ascii="Trebuchet MS" w:hAnsi="Trebuchet MS" w:cstheme="minorHAnsi"/>
        </w:rPr>
        <w:t xml:space="preserve"> Regulamentul (UE) nr.</w:t>
      </w:r>
      <w:r w:rsidR="00B27BCE" w:rsidRPr="00FB0829">
        <w:rPr>
          <w:rFonts w:ascii="Trebuchet MS" w:hAnsi="Trebuchet MS" w:cstheme="minorHAnsi"/>
        </w:rPr>
        <w:t xml:space="preserve"> 1407/2013 AL COMISIEI din 18 decembrie 2013 privind aplicarea articolelor 107 și 108 din Tratatul privind funcționarea Uniunii Europene ajutoarelor de minimis</w:t>
      </w:r>
      <w:r w:rsidR="007F5F68" w:rsidRPr="00FB0829">
        <w:rPr>
          <w:rFonts w:ascii="Trebuchet MS" w:hAnsi="Trebuchet MS" w:cstheme="minorHAnsi"/>
        </w:rPr>
        <w:t>.</w:t>
      </w:r>
    </w:p>
    <w:p w14:paraId="3F367D34" w14:textId="10C59CE9" w:rsidR="000E18E2" w:rsidRDefault="000E18E2" w:rsidP="000008DF">
      <w:pPr>
        <w:autoSpaceDE w:val="0"/>
        <w:autoSpaceDN w:val="0"/>
        <w:adjustRightInd w:val="0"/>
        <w:spacing w:after="0"/>
        <w:ind w:left="990"/>
        <w:jc w:val="both"/>
        <w:rPr>
          <w:rFonts w:ascii="Trebuchet MS" w:hAnsi="Trebuchet MS" w:cstheme="minorHAnsi"/>
          <w:kern w:val="2"/>
          <w:highlight w:val="yellow"/>
        </w:rPr>
      </w:pPr>
    </w:p>
    <w:p w14:paraId="08216240" w14:textId="2FFE155A"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4185F789" w14:textId="46D0C2B8"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51CAE974" w14:textId="5D70E12E"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4E7B7DF2" w14:textId="298A5B2B"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3BD84CF9" w14:textId="2DD44401"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43419AE0" w14:textId="783DB1BC"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71D87154" w14:textId="0713C782"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1CD9701D" w14:textId="00BD2B64"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74365026" w14:textId="5E549E83"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6F51E420" w14:textId="3439747A"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1B362BA3" w14:textId="23BC814A"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11B8B6B9" w14:textId="5C8D53CC"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34D4998B" w14:textId="7A9CA992"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67223575" w14:textId="3DCA83DF"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1D31DBA1" w14:textId="17B075AC"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679F06DF" w14:textId="7D3B9C87"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72F0E119" w14:textId="72BB48C9"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15E43E02" w14:textId="5E34FA26"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316D7420" w14:textId="5819580B" w:rsid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5F537EBA" w14:textId="77777777" w:rsidR="00FB0829" w:rsidRPr="00FB0829" w:rsidRDefault="00FB0829" w:rsidP="000008DF">
      <w:pPr>
        <w:autoSpaceDE w:val="0"/>
        <w:autoSpaceDN w:val="0"/>
        <w:adjustRightInd w:val="0"/>
        <w:spacing w:after="0"/>
        <w:ind w:left="990"/>
        <w:jc w:val="both"/>
        <w:rPr>
          <w:rFonts w:ascii="Trebuchet MS" w:hAnsi="Trebuchet MS" w:cstheme="minorHAnsi"/>
          <w:kern w:val="2"/>
          <w:highlight w:val="yellow"/>
        </w:rPr>
      </w:pPr>
    </w:p>
    <w:p w14:paraId="096518A4" w14:textId="1D72BD69" w:rsidR="003418A5" w:rsidRPr="00FB0829" w:rsidRDefault="003418A5" w:rsidP="000008DF">
      <w:pPr>
        <w:autoSpaceDE w:val="0"/>
        <w:autoSpaceDN w:val="0"/>
        <w:adjustRightInd w:val="0"/>
        <w:spacing w:after="0"/>
        <w:ind w:left="990"/>
        <w:jc w:val="both"/>
        <w:rPr>
          <w:rFonts w:ascii="Trebuchet MS" w:hAnsi="Trebuchet MS" w:cstheme="minorHAnsi"/>
        </w:rPr>
      </w:pPr>
      <w:r w:rsidRPr="00FB0829">
        <w:rPr>
          <w:rFonts w:ascii="Trebuchet MS" w:hAnsi="Trebuchet MS" w:cstheme="minorHAnsi"/>
        </w:rPr>
        <w:lastRenderedPageBreak/>
        <w:t>Detalierea cheltuielilor eligibile se regăse</w:t>
      </w:r>
      <w:r w:rsidR="005A76D7" w:rsidRPr="00FB0829">
        <w:rPr>
          <w:rFonts w:ascii="Trebuchet MS" w:hAnsi="Trebuchet MS" w:cstheme="minorHAnsi"/>
        </w:rPr>
        <w:t>ș</w:t>
      </w:r>
      <w:r w:rsidRPr="00FB0829">
        <w:rPr>
          <w:rFonts w:ascii="Trebuchet MS" w:hAnsi="Trebuchet MS" w:cstheme="minorHAnsi"/>
        </w:rPr>
        <w:t>te în tabelul de mai jos</w:t>
      </w:r>
      <w:r w:rsidR="007B5713" w:rsidRPr="00FB0829">
        <w:rPr>
          <w:rFonts w:ascii="Trebuchet MS" w:hAnsi="Trebuchet MS" w:cstheme="minorHAnsi"/>
        </w:rPr>
        <w:t>:</w:t>
      </w:r>
    </w:p>
    <w:tbl>
      <w:tblPr>
        <w:tblW w:w="5803" w:type="pct"/>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1"/>
      </w:tblGrid>
      <w:tr w:rsidR="008D3F0C" w:rsidRPr="00FB0829" w14:paraId="54D93B28" w14:textId="77777777" w:rsidTr="00DE6C0D">
        <w:trPr>
          <w:trHeight w:val="330"/>
        </w:trPr>
        <w:tc>
          <w:tcPr>
            <w:tcW w:w="5000" w:type="pct"/>
            <w:vMerge w:val="restart"/>
            <w:tcBorders>
              <w:top w:val="double" w:sz="4" w:space="0" w:color="auto"/>
              <w:left w:val="double" w:sz="4" w:space="0" w:color="auto"/>
              <w:bottom w:val="double" w:sz="4" w:space="0" w:color="auto"/>
              <w:right w:val="double" w:sz="4" w:space="0" w:color="auto"/>
            </w:tcBorders>
            <w:vAlign w:val="center"/>
          </w:tcPr>
          <w:p w14:paraId="5FDDA393" w14:textId="48BBA590" w:rsidR="008D3F0C" w:rsidRPr="00FB0829" w:rsidRDefault="00627DBC" w:rsidP="00D341BD">
            <w:pPr>
              <w:spacing w:after="0" w:line="240" w:lineRule="auto"/>
              <w:jc w:val="center"/>
              <w:rPr>
                <w:rFonts w:ascii="Trebuchet MS" w:hAnsi="Trebuchet MS" w:cstheme="minorHAnsi"/>
                <w:b/>
                <w:bCs/>
              </w:rPr>
            </w:pPr>
            <w:bookmarkStart w:id="212" w:name="_Hlk517939476"/>
            <w:bookmarkEnd w:id="208"/>
            <w:bookmarkEnd w:id="209"/>
            <w:bookmarkEnd w:id="210"/>
            <w:bookmarkEnd w:id="211"/>
            <w:r w:rsidRPr="00FB0829">
              <w:rPr>
                <w:rFonts w:ascii="Trebuchet MS" w:hAnsi="Trebuchet MS" w:cstheme="minorHAnsi"/>
                <w:b/>
                <w:bCs/>
              </w:rPr>
              <w:t>Cheltuieli eligibile în func</w:t>
            </w:r>
            <w:r w:rsidR="005A76D7" w:rsidRPr="00FB0829">
              <w:rPr>
                <w:rFonts w:ascii="Trebuchet MS" w:hAnsi="Trebuchet MS" w:cstheme="minorHAnsi"/>
                <w:b/>
                <w:bCs/>
              </w:rPr>
              <w:t>ț</w:t>
            </w:r>
            <w:r w:rsidRPr="00FB0829">
              <w:rPr>
                <w:rFonts w:ascii="Trebuchet MS" w:hAnsi="Trebuchet MS" w:cstheme="minorHAnsi"/>
                <w:b/>
                <w:bCs/>
              </w:rPr>
              <w:t xml:space="preserve">ie de tipul de </w:t>
            </w:r>
            <w:r w:rsidR="00FD31C4" w:rsidRPr="00FB0829">
              <w:rPr>
                <w:rFonts w:ascii="Trebuchet MS" w:hAnsi="Trebuchet MS" w:cstheme="minorHAnsi"/>
                <w:b/>
                <w:bCs/>
              </w:rPr>
              <w:t>beneficiar</w:t>
            </w:r>
          </w:p>
        </w:tc>
      </w:tr>
      <w:tr w:rsidR="008D3F0C" w:rsidRPr="00FB0829" w14:paraId="439D1C9A" w14:textId="77777777" w:rsidTr="00DE6C0D">
        <w:trPr>
          <w:trHeight w:val="293"/>
        </w:trPr>
        <w:tc>
          <w:tcPr>
            <w:tcW w:w="5000" w:type="pct"/>
            <w:vMerge/>
            <w:tcBorders>
              <w:top w:val="nil"/>
              <w:left w:val="double" w:sz="4" w:space="0" w:color="auto"/>
              <w:bottom w:val="double" w:sz="4" w:space="0" w:color="auto"/>
              <w:right w:val="double" w:sz="4" w:space="0" w:color="auto"/>
            </w:tcBorders>
          </w:tcPr>
          <w:p w14:paraId="2CBF57EE" w14:textId="77777777" w:rsidR="008D3F0C" w:rsidRPr="00FB0829" w:rsidRDefault="008D3F0C" w:rsidP="00145FFF">
            <w:pPr>
              <w:spacing w:after="0" w:line="240" w:lineRule="auto"/>
              <w:jc w:val="center"/>
              <w:rPr>
                <w:rFonts w:ascii="Trebuchet MS" w:hAnsi="Trebuchet MS" w:cstheme="minorHAnsi"/>
                <w:b/>
                <w:bCs/>
              </w:rPr>
            </w:pPr>
          </w:p>
        </w:tc>
      </w:tr>
      <w:tr w:rsidR="00051B5C" w:rsidRPr="00FB0829" w14:paraId="5867A7E9" w14:textId="77777777" w:rsidTr="00DE6C0D">
        <w:trPr>
          <w:trHeight w:val="293"/>
        </w:trPr>
        <w:tc>
          <w:tcPr>
            <w:tcW w:w="5000" w:type="pct"/>
            <w:tcBorders>
              <w:top w:val="nil"/>
              <w:left w:val="double" w:sz="4" w:space="0" w:color="auto"/>
              <w:bottom w:val="double" w:sz="4" w:space="0" w:color="auto"/>
              <w:right w:val="double" w:sz="4" w:space="0" w:color="auto"/>
            </w:tcBorders>
          </w:tcPr>
          <w:p w14:paraId="5B47467A" w14:textId="28D656F3" w:rsidR="00051B5C" w:rsidRPr="00FB0829" w:rsidRDefault="006A5B21" w:rsidP="00145FFF">
            <w:pPr>
              <w:spacing w:after="0" w:line="240" w:lineRule="auto"/>
              <w:jc w:val="center"/>
              <w:rPr>
                <w:rFonts w:ascii="Trebuchet MS" w:hAnsi="Trebuchet MS" w:cstheme="minorHAnsi"/>
                <w:b/>
                <w:bCs/>
              </w:rPr>
            </w:pPr>
            <w:r w:rsidRPr="00FB0829">
              <w:rPr>
                <w:rFonts w:ascii="Trebuchet MS" w:hAnsi="Trebuchet MS" w:cstheme="minorHAnsi"/>
                <w:b/>
                <w:bCs/>
              </w:rPr>
              <w:t>SUB</w:t>
            </w:r>
            <w:r w:rsidR="00FD31C4" w:rsidRPr="00FB0829">
              <w:rPr>
                <w:rFonts w:ascii="Trebuchet MS" w:hAnsi="Trebuchet MS" w:cstheme="minorHAnsi"/>
                <w:b/>
                <w:bCs/>
              </w:rPr>
              <w:t>ADMINISTRATOR SCHEMA DE MINIMIS ”Digitalizarea IMM”</w:t>
            </w:r>
          </w:p>
        </w:tc>
      </w:tr>
      <w:tr w:rsidR="008D3F0C" w:rsidRPr="00FB0829" w14:paraId="42B1220F" w14:textId="77777777" w:rsidTr="00606DD9">
        <w:trPr>
          <w:trHeight w:val="7620"/>
        </w:trPr>
        <w:tc>
          <w:tcPr>
            <w:tcW w:w="5000" w:type="pct"/>
            <w:tcBorders>
              <w:top w:val="double" w:sz="4" w:space="0" w:color="auto"/>
              <w:left w:val="single" w:sz="4" w:space="0" w:color="auto"/>
              <w:bottom w:val="double" w:sz="4" w:space="0" w:color="auto"/>
              <w:right w:val="single" w:sz="4" w:space="0" w:color="auto"/>
            </w:tcBorders>
          </w:tcPr>
          <w:p w14:paraId="3E7E4AB3" w14:textId="737684FB" w:rsidR="00925C08" w:rsidRPr="00FB0829" w:rsidRDefault="00925C08" w:rsidP="00925C08">
            <w:pPr>
              <w:autoSpaceDE w:val="0"/>
              <w:autoSpaceDN w:val="0"/>
              <w:adjustRightInd w:val="0"/>
              <w:spacing w:before="120" w:after="0"/>
              <w:jc w:val="both"/>
              <w:rPr>
                <w:rFonts w:ascii="Trebuchet MS" w:hAnsi="Trebuchet MS" w:cstheme="minorHAnsi"/>
              </w:rPr>
            </w:pPr>
            <w:bookmarkStart w:id="213" w:name="_Hlk40281466"/>
            <w:r w:rsidRPr="00FB0829">
              <w:rPr>
                <w:rFonts w:ascii="Trebuchet MS" w:hAnsi="Trebuchet MS" w:cstheme="minorHAnsi"/>
              </w:rPr>
              <w:t xml:space="preserve">1. </w:t>
            </w:r>
            <w:r>
              <w:rPr>
                <w:rFonts w:ascii="Trebuchet MS" w:hAnsi="Trebuchet MS" w:cstheme="minorHAnsi"/>
              </w:rPr>
              <w:t>Cheltuieli</w:t>
            </w:r>
            <w:r w:rsidRPr="00FB0829">
              <w:rPr>
                <w:rFonts w:ascii="Trebuchet MS" w:hAnsi="Trebuchet MS" w:cstheme="minorHAnsi"/>
              </w:rPr>
              <w:t xml:space="preserve"> aferente personalului implicat pe proiect ( salarii, deplasari, diurna)</w:t>
            </w:r>
            <w:r>
              <w:rPr>
                <w:rFonts w:ascii="Trebuchet MS" w:hAnsi="Trebuchet MS" w:cstheme="minorHAnsi"/>
              </w:rPr>
              <w:t>;</w:t>
            </w:r>
          </w:p>
          <w:p w14:paraId="0E049CEB" w14:textId="7BCA5334" w:rsidR="00925C08" w:rsidRDefault="00925C08" w:rsidP="00925C08">
            <w:pPr>
              <w:autoSpaceDE w:val="0"/>
              <w:autoSpaceDN w:val="0"/>
              <w:adjustRightInd w:val="0"/>
              <w:spacing w:before="120" w:after="0"/>
              <w:jc w:val="both"/>
              <w:rPr>
                <w:rFonts w:ascii="Trebuchet MS" w:hAnsi="Trebuchet MS" w:cstheme="minorHAnsi"/>
              </w:rPr>
            </w:pPr>
            <w:r w:rsidRPr="00FB0829">
              <w:rPr>
                <w:rFonts w:ascii="Trebuchet MS" w:hAnsi="Trebuchet MS" w:cstheme="minorHAnsi"/>
              </w:rPr>
              <w:t xml:space="preserve">2. </w:t>
            </w:r>
            <w:r>
              <w:rPr>
                <w:rFonts w:ascii="Trebuchet MS" w:hAnsi="Trebuchet MS" w:cstheme="minorHAnsi"/>
              </w:rPr>
              <w:t>Cheltuieli indirecte;</w:t>
            </w:r>
          </w:p>
          <w:p w14:paraId="6204A41B" w14:textId="7E00814A" w:rsidR="00925C08" w:rsidRPr="00FB0829" w:rsidRDefault="00925C08" w:rsidP="00925C08">
            <w:pPr>
              <w:autoSpaceDE w:val="0"/>
              <w:autoSpaceDN w:val="0"/>
              <w:adjustRightInd w:val="0"/>
              <w:spacing w:before="120" w:after="0"/>
              <w:jc w:val="both"/>
              <w:rPr>
                <w:rFonts w:ascii="Trebuchet MS" w:hAnsi="Trebuchet MS" w:cstheme="minorHAnsi"/>
              </w:rPr>
            </w:pPr>
            <w:r>
              <w:rPr>
                <w:rFonts w:ascii="Trebuchet MS" w:hAnsi="Trebuchet MS" w:cs="Tahoma"/>
              </w:rPr>
              <w:t xml:space="preserve">3. Cheltuieli ce presupun finanțarea în baza schemei </w:t>
            </w:r>
            <w:r>
              <w:rPr>
                <w:rFonts w:ascii="Trebuchet MS" w:hAnsi="Trebuchet MS" w:cs="Tahoma"/>
                <w:i/>
                <w:iCs/>
              </w:rPr>
              <w:t>de minimis</w:t>
            </w:r>
            <w:r>
              <w:rPr>
                <w:rFonts w:ascii="Trebuchet MS" w:hAnsi="Trebuchet MS" w:cs="Tahoma"/>
              </w:rPr>
              <w:t xml:space="preserve"> a IMM-urilor selectate și contractate (detalierea cheltuielilor se regaseste in Indrumar).</w:t>
            </w:r>
          </w:p>
          <w:p w14:paraId="67189D9C" w14:textId="77777777" w:rsidR="00925C08" w:rsidRPr="00FB0829" w:rsidRDefault="00925C08" w:rsidP="00925C08">
            <w:pPr>
              <w:autoSpaceDE w:val="0"/>
              <w:autoSpaceDN w:val="0"/>
              <w:adjustRightInd w:val="0"/>
              <w:spacing w:after="0"/>
              <w:jc w:val="both"/>
              <w:rPr>
                <w:rFonts w:ascii="Trebuchet MS" w:hAnsi="Trebuchet MS" w:cstheme="minorHAnsi"/>
              </w:rPr>
            </w:pPr>
          </w:p>
          <w:p w14:paraId="366368E7" w14:textId="3F1F4E87" w:rsidR="00925C08" w:rsidRPr="00FB0829" w:rsidRDefault="00925C08" w:rsidP="00925C08">
            <w:pPr>
              <w:autoSpaceDE w:val="0"/>
              <w:autoSpaceDN w:val="0"/>
              <w:adjustRightInd w:val="0"/>
              <w:spacing w:after="0"/>
              <w:jc w:val="both"/>
              <w:rPr>
                <w:rFonts w:ascii="Trebuchet MS" w:hAnsi="Trebuchet MS" w:cstheme="minorHAnsi"/>
                <w:iCs/>
              </w:rPr>
            </w:pPr>
            <w:r>
              <w:rPr>
                <w:rFonts w:ascii="Trebuchet MS" w:hAnsi="Trebuchet MS" w:cstheme="minorHAnsi"/>
              </w:rPr>
              <w:t>Cheltuielile</w:t>
            </w:r>
            <w:r w:rsidRPr="00FB0829">
              <w:rPr>
                <w:rFonts w:ascii="Trebuchet MS" w:hAnsi="Trebuchet MS" w:cstheme="minorHAnsi"/>
              </w:rPr>
              <w:t xml:space="preserve"> de la punctele 1 și 2 se decontează în baza contractului de finanţare încheiat cu OIPSI , în cuantumul de 5% din totalul </w:t>
            </w:r>
            <w:r w:rsidRPr="00FB0829">
              <w:rPr>
                <w:rFonts w:ascii="Trebuchet MS" w:hAnsi="Trebuchet MS" w:cstheme="minorHAnsi"/>
                <w:iCs/>
              </w:rPr>
              <w:t xml:space="preserve">sumelor aferente  contractelor de subventie acordate. </w:t>
            </w:r>
          </w:p>
          <w:p w14:paraId="75C5DCB6" w14:textId="50B14898" w:rsidR="00925C08" w:rsidRPr="00FB0829" w:rsidRDefault="00925C08" w:rsidP="00925C08">
            <w:pPr>
              <w:pStyle w:val="ListParagraph"/>
              <w:spacing w:after="0" w:line="240" w:lineRule="auto"/>
              <w:ind w:left="360"/>
              <w:rPr>
                <w:rFonts w:ascii="Trebuchet MS" w:eastAsia="Calibri" w:hAnsi="Trebuchet MS" w:cstheme="minorHAnsi"/>
                <w:b/>
                <w:bCs/>
              </w:rPr>
            </w:pPr>
          </w:p>
        </w:tc>
      </w:tr>
      <w:bookmarkEnd w:id="213"/>
      <w:tr w:rsidR="00051B5C" w:rsidRPr="00FB0829" w14:paraId="4B3A4972" w14:textId="77777777" w:rsidTr="004C6A0E">
        <w:trPr>
          <w:trHeight w:val="537"/>
        </w:trPr>
        <w:tc>
          <w:tcPr>
            <w:tcW w:w="5000" w:type="pct"/>
            <w:tcBorders>
              <w:top w:val="double" w:sz="4" w:space="0" w:color="auto"/>
              <w:left w:val="nil"/>
              <w:bottom w:val="double" w:sz="4" w:space="0" w:color="auto"/>
              <w:right w:val="nil"/>
            </w:tcBorders>
            <w:vAlign w:val="center"/>
          </w:tcPr>
          <w:p w14:paraId="382DAC5D" w14:textId="7E49965A" w:rsidR="00051B5C" w:rsidRPr="00FB0829" w:rsidRDefault="00051B5C" w:rsidP="005605EF">
            <w:pPr>
              <w:spacing w:after="0" w:line="240" w:lineRule="auto"/>
              <w:jc w:val="both"/>
              <w:rPr>
                <w:rFonts w:ascii="Trebuchet MS" w:hAnsi="Trebuchet MS" w:cstheme="minorHAnsi"/>
              </w:rPr>
            </w:pPr>
          </w:p>
        </w:tc>
      </w:tr>
      <w:bookmarkEnd w:id="212"/>
    </w:tbl>
    <w:p w14:paraId="2C11BB7A" w14:textId="77777777" w:rsidR="001329ED" w:rsidRPr="00FB0829" w:rsidRDefault="001329ED" w:rsidP="001329ED">
      <w:pPr>
        <w:spacing w:after="0" w:line="240" w:lineRule="auto"/>
        <w:jc w:val="both"/>
        <w:rPr>
          <w:rFonts w:ascii="Trebuchet MS" w:hAnsi="Trebuchet MS" w:cstheme="minorHAnsi"/>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23"/>
        <w:gridCol w:w="7593"/>
      </w:tblGrid>
      <w:tr w:rsidR="00134359" w:rsidRPr="00FB0829" w14:paraId="528EAE18" w14:textId="77777777" w:rsidTr="00606DD9">
        <w:trPr>
          <w:trHeight w:val="800"/>
        </w:trPr>
        <w:tc>
          <w:tcPr>
            <w:tcW w:w="1423" w:type="dxa"/>
            <w:vAlign w:val="center"/>
          </w:tcPr>
          <w:p w14:paraId="3DCB000B" w14:textId="77777777" w:rsidR="00134359" w:rsidRPr="00FB0829" w:rsidRDefault="00134359" w:rsidP="00501EAE">
            <w:pPr>
              <w:spacing w:after="120"/>
              <w:jc w:val="both"/>
              <w:rPr>
                <w:rFonts w:ascii="Trebuchet MS" w:hAnsi="Trebuchet MS" w:cstheme="minorHAnsi"/>
                <w:b/>
                <w:i/>
                <w:iCs/>
              </w:rPr>
            </w:pPr>
            <w:r w:rsidRPr="00FB0829">
              <w:rPr>
                <w:rFonts w:ascii="Trebuchet MS" w:hAnsi="Trebuchet MS" w:cstheme="minorHAnsi"/>
                <w:b/>
                <w:i/>
                <w:iCs/>
              </w:rPr>
              <w:t>ATENȚIE!</w:t>
            </w:r>
          </w:p>
        </w:tc>
        <w:tc>
          <w:tcPr>
            <w:tcW w:w="7593" w:type="dxa"/>
          </w:tcPr>
          <w:p w14:paraId="2FCD8947" w14:textId="77777777" w:rsidR="00134359" w:rsidRPr="00FB0829" w:rsidRDefault="00134359" w:rsidP="00501EAE">
            <w:pPr>
              <w:spacing w:after="120"/>
              <w:jc w:val="both"/>
              <w:rPr>
                <w:rFonts w:ascii="Trebuchet MS" w:hAnsi="Trebuchet MS" w:cstheme="minorHAnsi"/>
                <w:b/>
              </w:rPr>
            </w:pPr>
            <w:r w:rsidRPr="00FB0829">
              <w:rPr>
                <w:rFonts w:ascii="Trebuchet MS" w:hAnsi="Trebuchet MS" w:cstheme="minorHAnsi"/>
                <w:b/>
              </w:rPr>
              <w:t>Cheltuiala cu taxa pe valoarea adăugată este eligibilă dacă este nerecuperabilă, potrivit legii.</w:t>
            </w:r>
          </w:p>
          <w:p w14:paraId="7B18361E" w14:textId="77777777" w:rsidR="00134359" w:rsidRPr="00FB0829" w:rsidRDefault="00134359" w:rsidP="00501EAE">
            <w:pPr>
              <w:spacing w:after="120"/>
              <w:jc w:val="both"/>
              <w:rPr>
                <w:rFonts w:ascii="Trebuchet MS" w:hAnsi="Trebuchet MS" w:cstheme="minorHAnsi"/>
              </w:rPr>
            </w:pPr>
            <w:r w:rsidRPr="00FB0829">
              <w:rPr>
                <w:rFonts w:ascii="Trebuchet MS" w:hAnsi="Trebuchet MS" w:cstheme="minorHAnsi"/>
              </w:rPr>
              <w:t xml:space="preserve">Valoarea totală a cheltuielilor eligibile se calculează inclusiv cu TVA în cazul în care solicitantul a optat pentru a da o declarație pe propria răspundere privind </w:t>
            </w:r>
            <w:r w:rsidRPr="00FB0829">
              <w:rPr>
                <w:rFonts w:ascii="Trebuchet MS" w:hAnsi="Trebuchet MS" w:cstheme="minorHAnsi"/>
                <w:b/>
              </w:rPr>
              <w:t>taxa pe valoarea adăugată nerecuperabilă.</w:t>
            </w:r>
            <w:r w:rsidRPr="00FB0829">
              <w:rPr>
                <w:rFonts w:ascii="Trebuchet MS" w:hAnsi="Trebuchet MS" w:cstheme="minorHAnsi"/>
              </w:rPr>
              <w:t xml:space="preserve"> </w:t>
            </w:r>
          </w:p>
          <w:p w14:paraId="6AE1081E" w14:textId="77777777" w:rsidR="00134359" w:rsidRPr="00FB0829" w:rsidRDefault="00134359" w:rsidP="00501EAE">
            <w:pPr>
              <w:spacing w:after="120"/>
              <w:jc w:val="both"/>
              <w:rPr>
                <w:rFonts w:ascii="Trebuchet MS" w:hAnsi="Trebuchet MS" w:cstheme="minorHAnsi"/>
              </w:rPr>
            </w:pPr>
            <w:r w:rsidRPr="00FB0829">
              <w:rPr>
                <w:rFonts w:ascii="Trebuchet MS" w:hAnsi="Trebuchet MS" w:cstheme="minorHAnsi"/>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asistenței financiare nerambursabile.</w:t>
            </w:r>
          </w:p>
          <w:p w14:paraId="0E75A6DA" w14:textId="5A18A198" w:rsidR="00134359" w:rsidRPr="00FB0829" w:rsidRDefault="001329ED" w:rsidP="00FC7283">
            <w:pPr>
              <w:spacing w:after="120" w:line="240" w:lineRule="auto"/>
              <w:jc w:val="both"/>
              <w:rPr>
                <w:rFonts w:ascii="Trebuchet MS" w:hAnsi="Trebuchet MS" w:cstheme="minorHAnsi"/>
                <w:iCs/>
              </w:rPr>
            </w:pPr>
            <w:r w:rsidRPr="00FB0829">
              <w:rPr>
                <w:rFonts w:ascii="Trebuchet MS" w:hAnsi="Trebuchet MS" w:cstheme="minorHAnsi"/>
                <w:iCs/>
              </w:rPr>
              <w:t xml:space="preserve">Pentru a stabili TVA eligibil </w:t>
            </w:r>
            <w:r w:rsidR="00F839C4" w:rsidRPr="00FB0829">
              <w:rPr>
                <w:rFonts w:ascii="Trebuchet MS" w:hAnsi="Trebuchet MS" w:cstheme="minorHAnsi"/>
                <w:iCs/>
              </w:rPr>
              <w:t>c</w:t>
            </w:r>
            <w:r w:rsidRPr="00FB0829">
              <w:rPr>
                <w:rFonts w:ascii="Trebuchet MS" w:hAnsi="Trebuchet MS" w:cstheme="minorHAnsi"/>
                <w:iCs/>
              </w:rPr>
              <w:t>a fi</w:t>
            </w:r>
            <w:r w:rsidR="00F839C4" w:rsidRPr="00FB0829">
              <w:rPr>
                <w:rFonts w:ascii="Trebuchet MS" w:hAnsi="Trebuchet MS" w:cstheme="minorHAnsi"/>
                <w:iCs/>
              </w:rPr>
              <w:t>ind</w:t>
            </w:r>
            <w:r w:rsidRPr="00FB0829">
              <w:rPr>
                <w:rFonts w:ascii="Trebuchet MS" w:hAnsi="Trebuchet MS" w:cstheme="minorHAnsi"/>
                <w:iCs/>
              </w:rPr>
              <w:t xml:space="preserve"> finanțat din FESI se completează Declarația privind eligibilitatea TVA aferente cheltuielilor ce vor fi </w:t>
            </w:r>
            <w:r w:rsidRPr="00FB0829">
              <w:rPr>
                <w:rFonts w:ascii="Trebuchet MS" w:hAnsi="Trebuchet MS" w:cstheme="minorHAnsi"/>
                <w:iCs/>
              </w:rPr>
              <w:lastRenderedPageBreak/>
              <w:t>efectuate in cadrul operațiunii propuse spre finanțare din FEDR, FSE si FC 2014-2020.</w:t>
            </w:r>
          </w:p>
        </w:tc>
      </w:tr>
    </w:tbl>
    <w:p w14:paraId="46B9B1B3" w14:textId="77777777" w:rsidR="00134359" w:rsidRPr="00FB0829" w:rsidRDefault="00134359" w:rsidP="00134359">
      <w:pPr>
        <w:autoSpaceDE w:val="0"/>
        <w:autoSpaceDN w:val="0"/>
        <w:adjustRightInd w:val="0"/>
        <w:spacing w:after="0"/>
        <w:ind w:left="360"/>
        <w:rPr>
          <w:rFonts w:ascii="Trebuchet MS" w:hAnsi="Trebuchet MS" w:cstheme="minorHAnsi"/>
          <w:highlight w:val="yellow"/>
        </w:rPr>
      </w:pPr>
    </w:p>
    <w:p w14:paraId="5CE2F7D8" w14:textId="77777777" w:rsidR="00134359" w:rsidRPr="00FB0829" w:rsidRDefault="00134359" w:rsidP="00134359">
      <w:pPr>
        <w:autoSpaceDE w:val="0"/>
        <w:autoSpaceDN w:val="0"/>
        <w:adjustRightInd w:val="0"/>
        <w:spacing w:after="0"/>
        <w:ind w:left="360"/>
        <w:jc w:val="center"/>
        <w:rPr>
          <w:rFonts w:ascii="Trebuchet MS" w:hAnsi="Trebuchet MS" w:cstheme="minorHAnsi"/>
          <w:highlight w:val="yellow"/>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16"/>
        <w:gridCol w:w="7600"/>
      </w:tblGrid>
      <w:tr w:rsidR="00134359" w:rsidRPr="00FB0829" w14:paraId="5470D484" w14:textId="77777777" w:rsidTr="00501EAE">
        <w:trPr>
          <w:trHeight w:val="890"/>
        </w:trPr>
        <w:tc>
          <w:tcPr>
            <w:tcW w:w="1416" w:type="dxa"/>
            <w:vAlign w:val="center"/>
          </w:tcPr>
          <w:p w14:paraId="0A4AEED1" w14:textId="77777777" w:rsidR="00134359" w:rsidRPr="00FB0829" w:rsidRDefault="00134359" w:rsidP="00501EAE">
            <w:pPr>
              <w:spacing w:after="120"/>
              <w:jc w:val="both"/>
              <w:rPr>
                <w:rFonts w:ascii="Trebuchet MS" w:hAnsi="Trebuchet MS" w:cstheme="minorHAnsi"/>
                <w:b/>
                <w:i/>
                <w:iCs/>
              </w:rPr>
            </w:pPr>
            <w:r w:rsidRPr="00FB0829">
              <w:rPr>
                <w:rFonts w:ascii="Trebuchet MS" w:hAnsi="Trebuchet MS" w:cstheme="minorHAnsi"/>
                <w:b/>
                <w:i/>
                <w:iCs/>
              </w:rPr>
              <w:t>ATENȚIE!</w:t>
            </w:r>
          </w:p>
        </w:tc>
        <w:tc>
          <w:tcPr>
            <w:tcW w:w="7600" w:type="dxa"/>
          </w:tcPr>
          <w:p w14:paraId="77B87721" w14:textId="5EAD5F6D" w:rsidR="00134359" w:rsidRPr="00FB0829" w:rsidRDefault="00134359" w:rsidP="00501EAE">
            <w:pPr>
              <w:spacing w:after="120"/>
              <w:jc w:val="both"/>
              <w:rPr>
                <w:rFonts w:ascii="Trebuchet MS" w:hAnsi="Trebuchet MS" w:cstheme="minorHAnsi"/>
              </w:rPr>
            </w:pPr>
            <w:r w:rsidRPr="00FB0829">
              <w:rPr>
                <w:rFonts w:ascii="Trebuchet MS" w:hAnsi="Trebuchet MS" w:cstheme="minorHAnsi"/>
              </w:rPr>
              <w:t xml:space="preserve">În MySMIS, bugetul va fi construit pe categorii de activități. Rambursarea cheltuielilor se va face pe categorii de cheltuieli, cu încadrarea în totalul sumei aprobate pentru categoria respectivă. </w:t>
            </w:r>
          </w:p>
          <w:p w14:paraId="7ABF1775" w14:textId="77777777" w:rsidR="00134359" w:rsidRPr="00FB0829" w:rsidRDefault="00134359" w:rsidP="00501EAE">
            <w:pPr>
              <w:spacing w:after="120"/>
              <w:jc w:val="both"/>
              <w:rPr>
                <w:rFonts w:ascii="Trebuchet MS" w:hAnsi="Trebuchet MS" w:cstheme="minorHAnsi"/>
              </w:rPr>
            </w:pPr>
            <w:r w:rsidRPr="00FB0829">
              <w:rPr>
                <w:rFonts w:ascii="Trebuchet MS" w:hAnsi="Trebuchet MS" w:cstheme="minorHAnsi"/>
              </w:rPr>
              <w:t>Modelul de buget pentru MySMIS se regăsește în anexa aferentă (sheet-ul MODEL BUGET PENTRU MYSMIS) și corespunde categoriilor de cheltuieli eligibile din prezentul ghid al solicitantului.</w:t>
            </w:r>
          </w:p>
          <w:p w14:paraId="0FF3E80E" w14:textId="77777777" w:rsidR="00134359" w:rsidRPr="00FB0829" w:rsidRDefault="00134359" w:rsidP="00501EAE">
            <w:pPr>
              <w:spacing w:after="120"/>
              <w:jc w:val="both"/>
              <w:rPr>
                <w:rFonts w:ascii="Trebuchet MS" w:hAnsi="Trebuchet MS" w:cstheme="minorHAnsi"/>
                <w:b/>
                <w:bCs/>
              </w:rPr>
            </w:pPr>
            <w:r w:rsidRPr="00FB0829">
              <w:rPr>
                <w:rFonts w:ascii="Trebuchet MS" w:hAnsi="Trebuchet MS" w:cstheme="minorHAnsi"/>
                <w:b/>
                <w:bCs/>
              </w:rPr>
              <w:t>În cazul în care solicitantul nu a completat bugetul în MySMIS (xls), proiectul va fi automat respins fără a se solicita clarificări.</w:t>
            </w:r>
          </w:p>
          <w:p w14:paraId="3DFAB7CF" w14:textId="0807D414" w:rsidR="00FC7283" w:rsidRPr="00FB0829" w:rsidRDefault="00FC7283" w:rsidP="00FC7283">
            <w:pPr>
              <w:spacing w:after="120"/>
              <w:jc w:val="both"/>
              <w:rPr>
                <w:rFonts w:ascii="Trebuchet MS" w:hAnsi="Trebuchet MS" w:cstheme="minorHAnsi"/>
              </w:rPr>
            </w:pPr>
            <w:r w:rsidRPr="00FB0829">
              <w:rPr>
                <w:rFonts w:ascii="Trebuchet MS" w:hAnsi="Trebuchet MS" w:cstheme="minorHAnsi"/>
              </w:rPr>
              <w:t>Rambursarea cheltuielilor se va face pe categorii de cheltuieli, cu încadrarea în totalul sumei aprobate pentru categoria respectivă.</w:t>
            </w:r>
          </w:p>
          <w:p w14:paraId="12D8FFA8" w14:textId="1C9B75EF" w:rsidR="00A66556" w:rsidRPr="00FB0829" w:rsidRDefault="00A66556" w:rsidP="00FC7283">
            <w:pPr>
              <w:spacing w:after="120"/>
              <w:jc w:val="both"/>
              <w:rPr>
                <w:rFonts w:ascii="Trebuchet MS" w:hAnsi="Trebuchet MS" w:cstheme="minorHAnsi"/>
              </w:rPr>
            </w:pPr>
            <w:r w:rsidRPr="00FB0829">
              <w:rPr>
                <w:rFonts w:ascii="Trebuchet MS" w:hAnsi="Trebuchet MS" w:cstheme="minorHAnsi"/>
              </w:rPr>
              <w:t>Cheltuielile indirecte trebuie evidenţiate pe linie distinctă în buget, încă de la început.</w:t>
            </w:r>
          </w:p>
          <w:p w14:paraId="1B1A2101" w14:textId="4843CC5B" w:rsidR="00FC7283" w:rsidRPr="00FB0829" w:rsidRDefault="00FC7283" w:rsidP="00FC7283">
            <w:pPr>
              <w:spacing w:after="120"/>
              <w:jc w:val="both"/>
              <w:rPr>
                <w:rFonts w:ascii="Trebuchet MS" w:hAnsi="Trebuchet MS" w:cstheme="minorHAnsi"/>
              </w:rPr>
            </w:pPr>
            <w:r w:rsidRPr="00FB0829">
              <w:rPr>
                <w:rFonts w:ascii="Trebuchet MS" w:hAnsi="Trebuchet MS" w:cstheme="minorHAnsi"/>
              </w:rPr>
              <w:t xml:space="preserve">De asemenea, solicitantul va încărca și bugetul aferent detalierii cheltuielilor salariale (model anexat – sheet-ul </w:t>
            </w:r>
            <w:r w:rsidRPr="00FB0829">
              <w:rPr>
                <w:rFonts w:ascii="Trebuchet MS" w:hAnsi="Trebuchet MS" w:cstheme="minorHAnsi"/>
                <w:i/>
              </w:rPr>
              <w:t>buget defalcat salarii</w:t>
            </w:r>
            <w:r w:rsidRPr="00FB0829">
              <w:rPr>
                <w:rFonts w:ascii="Trebuchet MS" w:hAnsi="Trebuchet MS" w:cstheme="minorHAnsi"/>
              </w:rPr>
              <w:t>).</w:t>
            </w:r>
          </w:p>
        </w:tc>
      </w:tr>
    </w:tbl>
    <w:p w14:paraId="216966D5" w14:textId="7DD80FDD" w:rsidR="00543238" w:rsidRPr="00FB0829" w:rsidRDefault="00543238" w:rsidP="00DA725E">
      <w:pPr>
        <w:spacing w:after="0" w:line="240" w:lineRule="auto"/>
        <w:jc w:val="both"/>
        <w:rPr>
          <w:rFonts w:ascii="Trebuchet MS" w:hAnsi="Trebuchet MS" w:cstheme="minorHAnsi"/>
          <w:highlight w:val="yellow"/>
        </w:rPr>
      </w:pPr>
    </w:p>
    <w:p w14:paraId="4EA8FEEB" w14:textId="5BA1F4D0" w:rsidR="00905A54" w:rsidRPr="00FB0829" w:rsidRDefault="00925748" w:rsidP="00905A54">
      <w:pPr>
        <w:spacing w:after="0" w:line="240" w:lineRule="auto"/>
        <w:jc w:val="both"/>
        <w:rPr>
          <w:rFonts w:ascii="Trebuchet MS" w:hAnsi="Trebuchet MS" w:cstheme="minorHAnsi"/>
          <w:b/>
        </w:rPr>
      </w:pPr>
      <w:r w:rsidRPr="00FB0829">
        <w:rPr>
          <w:rFonts w:ascii="Trebuchet MS" w:hAnsi="Trebuchet MS" w:cstheme="minorHAnsi"/>
        </w:rPr>
        <w:t>ADR</w:t>
      </w:r>
      <w:r w:rsidR="00905A54" w:rsidRPr="00FB0829">
        <w:rPr>
          <w:rFonts w:ascii="Trebuchet MS" w:hAnsi="Trebuchet MS" w:cstheme="minorHAnsi"/>
        </w:rPr>
        <w:t xml:space="preserve"> </w:t>
      </w:r>
      <w:r w:rsidRPr="00FB0829">
        <w:rPr>
          <w:rFonts w:ascii="Trebuchet MS" w:hAnsi="Trebuchet MS" w:cstheme="minorHAnsi"/>
        </w:rPr>
        <w:t xml:space="preserve">are obligația </w:t>
      </w:r>
      <w:r w:rsidR="00905A54" w:rsidRPr="00FB0829">
        <w:rPr>
          <w:rFonts w:ascii="Trebuchet MS" w:hAnsi="Trebuchet MS" w:cstheme="minorHAnsi"/>
        </w:rPr>
        <w:t>să verifice rezonabilitatea costurilor</w:t>
      </w:r>
      <w:r w:rsidRPr="00FB0829">
        <w:rPr>
          <w:rFonts w:ascii="Trebuchet MS" w:hAnsi="Trebuchet MS" w:cstheme="minorHAnsi"/>
        </w:rPr>
        <w:t xml:space="preserve"> (solicitate de IMM)</w:t>
      </w:r>
      <w:r w:rsidR="00905A54" w:rsidRPr="00FB0829">
        <w:rPr>
          <w:rFonts w:ascii="Trebuchet MS" w:hAnsi="Trebuchet MS" w:cstheme="minorHAnsi"/>
        </w:rPr>
        <w:t>, conform dispozi</w:t>
      </w:r>
      <w:r w:rsidR="005A76D7" w:rsidRPr="00FB0829">
        <w:rPr>
          <w:rFonts w:ascii="Trebuchet MS" w:hAnsi="Trebuchet MS" w:cstheme="minorHAnsi"/>
        </w:rPr>
        <w:t>ț</w:t>
      </w:r>
      <w:r w:rsidR="00905A54" w:rsidRPr="00FB0829">
        <w:rPr>
          <w:rFonts w:ascii="Trebuchet MS" w:hAnsi="Trebuchet MS" w:cstheme="minorHAnsi"/>
        </w:rPr>
        <w:t xml:space="preserve">iilor legale, în baza documentelor solicitate </w:t>
      </w:r>
      <w:r w:rsidR="005A76D7" w:rsidRPr="00FB0829">
        <w:rPr>
          <w:rFonts w:ascii="Trebuchet MS" w:hAnsi="Trebuchet MS" w:cstheme="minorHAnsi"/>
        </w:rPr>
        <w:t>ș</w:t>
      </w:r>
      <w:r w:rsidR="00905A54" w:rsidRPr="00FB0829">
        <w:rPr>
          <w:rFonts w:ascii="Trebuchet MS" w:hAnsi="Trebuchet MS" w:cstheme="minorHAnsi"/>
        </w:rPr>
        <w:t>i/sau a investiga</w:t>
      </w:r>
      <w:r w:rsidR="005A76D7" w:rsidRPr="00FB0829">
        <w:rPr>
          <w:rFonts w:ascii="Trebuchet MS" w:hAnsi="Trebuchet MS" w:cstheme="minorHAnsi"/>
        </w:rPr>
        <w:t>ț</w:t>
      </w:r>
      <w:r w:rsidR="00905A54" w:rsidRPr="00FB0829">
        <w:rPr>
          <w:rFonts w:ascii="Trebuchet MS" w:hAnsi="Trebuchet MS" w:cstheme="minorHAnsi"/>
        </w:rPr>
        <w:t>iilor proprii</w:t>
      </w:r>
      <w:r w:rsidR="00EE2F99" w:rsidRPr="00FB0829">
        <w:rPr>
          <w:rFonts w:ascii="Trebuchet MS" w:hAnsi="Trebuchet MS" w:cstheme="minorHAnsi"/>
        </w:rPr>
        <w:t>, încă din faza de evaluare a</w:t>
      </w:r>
      <w:r w:rsidR="009C1615" w:rsidRPr="00FB0829">
        <w:rPr>
          <w:rFonts w:ascii="Trebuchet MS" w:hAnsi="Trebuchet MS" w:cstheme="minorHAnsi"/>
        </w:rPr>
        <w:t xml:space="preserve"> a aplicațiilor de</w:t>
      </w:r>
      <w:r w:rsidR="00EE2F99" w:rsidRPr="00FB0829">
        <w:rPr>
          <w:rFonts w:ascii="Trebuchet MS" w:hAnsi="Trebuchet MS" w:cstheme="minorHAnsi"/>
        </w:rPr>
        <w:t xml:space="preserve"> proiect </w:t>
      </w:r>
      <w:r w:rsidR="00905A54" w:rsidRPr="00FB0829">
        <w:rPr>
          <w:rFonts w:ascii="Trebuchet MS" w:hAnsi="Trebuchet MS" w:cstheme="minorHAnsi"/>
          <w:b/>
        </w:rPr>
        <w:t>*</w:t>
      </w:r>
    </w:p>
    <w:p w14:paraId="24B9D623" w14:textId="79FD006C" w:rsidR="00905A54" w:rsidRPr="00FB0829" w:rsidRDefault="00905A54" w:rsidP="00905A54">
      <w:pPr>
        <w:spacing w:after="0" w:line="240" w:lineRule="auto"/>
        <w:jc w:val="both"/>
        <w:rPr>
          <w:rFonts w:ascii="Trebuchet MS" w:hAnsi="Trebuchet MS" w:cstheme="minorHAnsi"/>
          <w:i/>
        </w:rPr>
      </w:pPr>
      <w:r w:rsidRPr="00FB0829">
        <w:rPr>
          <w:rFonts w:ascii="Trebuchet MS" w:hAnsi="Trebuchet MS" w:cstheme="minorHAnsi"/>
          <w:i/>
        </w:rPr>
        <w:t>* Conform prevederilor Ordonan</w:t>
      </w:r>
      <w:r w:rsidR="005A76D7" w:rsidRPr="00FB0829">
        <w:rPr>
          <w:rFonts w:ascii="Trebuchet MS" w:hAnsi="Trebuchet MS" w:cstheme="minorHAnsi"/>
          <w:i/>
        </w:rPr>
        <w:t>ț</w:t>
      </w:r>
      <w:r w:rsidRPr="00FB0829">
        <w:rPr>
          <w:rFonts w:ascii="Trebuchet MS" w:hAnsi="Trebuchet MS" w:cstheme="minorHAnsi"/>
          <w:i/>
        </w:rPr>
        <w:t>ei de Urgen</w:t>
      </w:r>
      <w:r w:rsidR="005A76D7" w:rsidRPr="00FB0829">
        <w:rPr>
          <w:rFonts w:ascii="Trebuchet MS" w:hAnsi="Trebuchet MS" w:cstheme="minorHAnsi"/>
          <w:i/>
        </w:rPr>
        <w:t>ț</w:t>
      </w:r>
      <w:r w:rsidRPr="00FB0829">
        <w:rPr>
          <w:rFonts w:ascii="Trebuchet MS" w:hAnsi="Trebuchet MS" w:cstheme="minorHAnsi"/>
          <w:i/>
        </w:rPr>
        <w:t xml:space="preserve">ă a Guvernului nr. 66 din 29 iunie 2011 privind prevenirea, constatarea </w:t>
      </w:r>
      <w:r w:rsidR="005A76D7" w:rsidRPr="00FB0829">
        <w:rPr>
          <w:rFonts w:ascii="Trebuchet MS" w:hAnsi="Trebuchet MS" w:cstheme="minorHAnsi"/>
          <w:i/>
        </w:rPr>
        <w:t>ș</w:t>
      </w:r>
      <w:r w:rsidRPr="00FB0829">
        <w:rPr>
          <w:rFonts w:ascii="Trebuchet MS" w:hAnsi="Trebuchet MS" w:cstheme="minorHAnsi"/>
          <w:i/>
        </w:rPr>
        <w:t>i sanc</w:t>
      </w:r>
      <w:r w:rsidR="005A76D7" w:rsidRPr="00FB0829">
        <w:rPr>
          <w:rFonts w:ascii="Trebuchet MS" w:hAnsi="Trebuchet MS" w:cstheme="minorHAnsi"/>
          <w:i/>
        </w:rPr>
        <w:t>ț</w:t>
      </w:r>
      <w:r w:rsidRPr="00FB0829">
        <w:rPr>
          <w:rFonts w:ascii="Trebuchet MS" w:hAnsi="Trebuchet MS" w:cstheme="minorHAnsi"/>
          <w:i/>
        </w:rPr>
        <w:t>ionarea neregulilor apărute în ob</w:t>
      </w:r>
      <w:r w:rsidR="005A76D7" w:rsidRPr="00FB0829">
        <w:rPr>
          <w:rFonts w:ascii="Trebuchet MS" w:hAnsi="Trebuchet MS" w:cstheme="minorHAnsi"/>
          <w:i/>
        </w:rPr>
        <w:t>ț</w:t>
      </w:r>
      <w:r w:rsidRPr="00FB0829">
        <w:rPr>
          <w:rFonts w:ascii="Trebuchet MS" w:hAnsi="Trebuchet MS" w:cstheme="minorHAnsi"/>
          <w:i/>
        </w:rPr>
        <w:t xml:space="preserve">inerea </w:t>
      </w:r>
      <w:r w:rsidR="005A76D7" w:rsidRPr="00FB0829">
        <w:rPr>
          <w:rFonts w:ascii="Trebuchet MS" w:hAnsi="Trebuchet MS" w:cstheme="minorHAnsi"/>
          <w:i/>
        </w:rPr>
        <w:t>ș</w:t>
      </w:r>
      <w:r w:rsidRPr="00FB0829">
        <w:rPr>
          <w:rFonts w:ascii="Trebuchet MS" w:hAnsi="Trebuchet MS" w:cstheme="minorHAnsi"/>
          <w:i/>
        </w:rPr>
        <w:t xml:space="preserve">i utilizarea fondurilor europene </w:t>
      </w:r>
      <w:r w:rsidR="005A76D7" w:rsidRPr="00FB0829">
        <w:rPr>
          <w:rFonts w:ascii="Trebuchet MS" w:hAnsi="Trebuchet MS" w:cstheme="minorHAnsi"/>
          <w:i/>
        </w:rPr>
        <w:t>ș</w:t>
      </w:r>
      <w:r w:rsidRPr="00FB0829">
        <w:rPr>
          <w:rFonts w:ascii="Trebuchet MS" w:hAnsi="Trebuchet MS" w:cstheme="minorHAnsi"/>
          <w:i/>
        </w:rPr>
        <w:t>i/sau a fondurilor publice na</w:t>
      </w:r>
      <w:r w:rsidR="005A76D7" w:rsidRPr="00FB0829">
        <w:rPr>
          <w:rFonts w:ascii="Trebuchet MS" w:hAnsi="Trebuchet MS" w:cstheme="minorHAnsi"/>
          <w:i/>
        </w:rPr>
        <w:t>ț</w:t>
      </w:r>
      <w:r w:rsidRPr="00FB0829">
        <w:rPr>
          <w:rFonts w:ascii="Trebuchet MS" w:hAnsi="Trebuchet MS" w:cstheme="minorHAnsi"/>
          <w:i/>
        </w:rPr>
        <w:t xml:space="preserve">ionale aferente acestora, cu modificările </w:t>
      </w:r>
      <w:r w:rsidR="005A76D7" w:rsidRPr="00FB0829">
        <w:rPr>
          <w:rFonts w:ascii="Trebuchet MS" w:hAnsi="Trebuchet MS" w:cstheme="minorHAnsi"/>
          <w:i/>
        </w:rPr>
        <w:t>ș</w:t>
      </w:r>
      <w:r w:rsidRPr="00FB0829">
        <w:rPr>
          <w:rFonts w:ascii="Trebuchet MS" w:hAnsi="Trebuchet MS" w:cstheme="minorHAnsi"/>
          <w:i/>
        </w:rPr>
        <w:t>i completările ulterioare; Hotărârii Guvernului nr. 875 din 31 august 2011 pentru aprobarea Normelor metodologice de aplicare a prevederilor Ordonan</w:t>
      </w:r>
      <w:r w:rsidR="005A76D7" w:rsidRPr="00FB0829">
        <w:rPr>
          <w:rFonts w:ascii="Trebuchet MS" w:hAnsi="Trebuchet MS" w:cstheme="minorHAnsi"/>
          <w:i/>
        </w:rPr>
        <w:t>ț</w:t>
      </w:r>
      <w:r w:rsidRPr="00FB0829">
        <w:rPr>
          <w:rFonts w:ascii="Trebuchet MS" w:hAnsi="Trebuchet MS" w:cstheme="minorHAnsi"/>
          <w:i/>
        </w:rPr>
        <w:t>ei de urgen</w:t>
      </w:r>
      <w:r w:rsidR="005A76D7" w:rsidRPr="00FB0829">
        <w:rPr>
          <w:rFonts w:ascii="Trebuchet MS" w:hAnsi="Trebuchet MS" w:cstheme="minorHAnsi"/>
          <w:i/>
        </w:rPr>
        <w:t>ț</w:t>
      </w:r>
      <w:r w:rsidRPr="00FB0829">
        <w:rPr>
          <w:rFonts w:ascii="Trebuchet MS" w:hAnsi="Trebuchet MS" w:cstheme="minorHAnsi"/>
          <w:i/>
        </w:rPr>
        <w:t xml:space="preserve">ă a Guvernului nr. 66/2011 privind prevenirea, constatarea </w:t>
      </w:r>
      <w:r w:rsidR="005A76D7" w:rsidRPr="00FB0829">
        <w:rPr>
          <w:rFonts w:ascii="Trebuchet MS" w:hAnsi="Trebuchet MS" w:cstheme="minorHAnsi"/>
          <w:i/>
        </w:rPr>
        <w:t>ș</w:t>
      </w:r>
      <w:r w:rsidRPr="00FB0829">
        <w:rPr>
          <w:rFonts w:ascii="Trebuchet MS" w:hAnsi="Trebuchet MS" w:cstheme="minorHAnsi"/>
          <w:i/>
        </w:rPr>
        <w:t>i sanc</w:t>
      </w:r>
      <w:r w:rsidR="005A76D7" w:rsidRPr="00FB0829">
        <w:rPr>
          <w:rFonts w:ascii="Trebuchet MS" w:hAnsi="Trebuchet MS" w:cstheme="minorHAnsi"/>
          <w:i/>
        </w:rPr>
        <w:t>ț</w:t>
      </w:r>
      <w:r w:rsidRPr="00FB0829">
        <w:rPr>
          <w:rFonts w:ascii="Trebuchet MS" w:hAnsi="Trebuchet MS" w:cstheme="minorHAnsi"/>
          <w:i/>
        </w:rPr>
        <w:t>ionarea neregulilor apărute în ob</w:t>
      </w:r>
      <w:r w:rsidR="005A76D7" w:rsidRPr="00FB0829">
        <w:rPr>
          <w:rFonts w:ascii="Trebuchet MS" w:hAnsi="Trebuchet MS" w:cstheme="minorHAnsi"/>
          <w:i/>
        </w:rPr>
        <w:t>ț</w:t>
      </w:r>
      <w:r w:rsidRPr="00FB0829">
        <w:rPr>
          <w:rFonts w:ascii="Trebuchet MS" w:hAnsi="Trebuchet MS" w:cstheme="minorHAnsi"/>
          <w:i/>
        </w:rPr>
        <w:t xml:space="preserve">inerea </w:t>
      </w:r>
      <w:r w:rsidR="005A76D7" w:rsidRPr="00FB0829">
        <w:rPr>
          <w:rFonts w:ascii="Trebuchet MS" w:hAnsi="Trebuchet MS" w:cstheme="minorHAnsi"/>
          <w:i/>
        </w:rPr>
        <w:t>ș</w:t>
      </w:r>
      <w:r w:rsidRPr="00FB0829">
        <w:rPr>
          <w:rFonts w:ascii="Trebuchet MS" w:hAnsi="Trebuchet MS" w:cstheme="minorHAnsi"/>
          <w:i/>
        </w:rPr>
        <w:t xml:space="preserve">i utilizarea fondurilor europene </w:t>
      </w:r>
      <w:r w:rsidR="005A76D7" w:rsidRPr="00FB0829">
        <w:rPr>
          <w:rFonts w:ascii="Trebuchet MS" w:hAnsi="Trebuchet MS" w:cstheme="minorHAnsi"/>
          <w:i/>
        </w:rPr>
        <w:t>ș</w:t>
      </w:r>
      <w:r w:rsidRPr="00FB0829">
        <w:rPr>
          <w:rFonts w:ascii="Trebuchet MS" w:hAnsi="Trebuchet MS" w:cstheme="minorHAnsi"/>
          <w:i/>
        </w:rPr>
        <w:t>i/sau a fondurilor publice na</w:t>
      </w:r>
      <w:r w:rsidR="005A76D7" w:rsidRPr="00FB0829">
        <w:rPr>
          <w:rFonts w:ascii="Trebuchet MS" w:hAnsi="Trebuchet MS" w:cstheme="minorHAnsi"/>
          <w:i/>
        </w:rPr>
        <w:t>ț</w:t>
      </w:r>
      <w:r w:rsidRPr="00FB0829">
        <w:rPr>
          <w:rFonts w:ascii="Trebuchet MS" w:hAnsi="Trebuchet MS" w:cstheme="minorHAnsi"/>
          <w:i/>
        </w:rPr>
        <w:t xml:space="preserve">ionale aferente, cu modificările </w:t>
      </w:r>
      <w:r w:rsidR="005A76D7" w:rsidRPr="00FB0829">
        <w:rPr>
          <w:rFonts w:ascii="Trebuchet MS" w:hAnsi="Trebuchet MS" w:cstheme="minorHAnsi"/>
          <w:i/>
        </w:rPr>
        <w:t>ș</w:t>
      </w:r>
      <w:r w:rsidRPr="00FB0829">
        <w:rPr>
          <w:rFonts w:ascii="Trebuchet MS" w:hAnsi="Trebuchet MS" w:cstheme="minorHAnsi"/>
          <w:i/>
        </w:rPr>
        <w:t>i completările ulterioare.</w:t>
      </w:r>
    </w:p>
    <w:p w14:paraId="6AA51C6A" w14:textId="77777777" w:rsidR="00925748" w:rsidRPr="00FB0829" w:rsidRDefault="00925748" w:rsidP="00925748">
      <w:pPr>
        <w:spacing w:before="120" w:after="120" w:line="240" w:lineRule="auto"/>
        <w:jc w:val="both"/>
        <w:outlineLvl w:val="0"/>
        <w:rPr>
          <w:rFonts w:ascii="Trebuchet MS" w:hAnsi="Trebuchet MS" w:cstheme="minorHAnsi"/>
          <w:b/>
          <w:bCs/>
        </w:rPr>
      </w:pP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1"/>
        <w:gridCol w:w="7776"/>
      </w:tblGrid>
      <w:tr w:rsidR="00925748" w:rsidRPr="00FB0829" w14:paraId="1693B447" w14:textId="77777777" w:rsidTr="00731547">
        <w:trPr>
          <w:trHeight w:val="355"/>
        </w:trPr>
        <w:tc>
          <w:tcPr>
            <w:tcW w:w="1147" w:type="dxa"/>
            <w:tcBorders>
              <w:top w:val="single" w:sz="4" w:space="0" w:color="auto"/>
              <w:left w:val="single" w:sz="4" w:space="0" w:color="auto"/>
              <w:bottom w:val="single" w:sz="4" w:space="0" w:color="auto"/>
              <w:right w:val="single" w:sz="4" w:space="0" w:color="auto"/>
            </w:tcBorders>
            <w:vAlign w:val="center"/>
          </w:tcPr>
          <w:p w14:paraId="5B40111B" w14:textId="77777777" w:rsidR="00925748" w:rsidRPr="00FB0829" w:rsidRDefault="00925748" w:rsidP="00731547">
            <w:pPr>
              <w:autoSpaceDE w:val="0"/>
              <w:autoSpaceDN w:val="0"/>
              <w:adjustRightInd w:val="0"/>
              <w:spacing w:before="120" w:after="120"/>
              <w:jc w:val="center"/>
              <w:rPr>
                <w:rFonts w:ascii="Trebuchet MS" w:hAnsi="Trebuchet MS" w:cstheme="minorHAnsi"/>
                <w:b/>
                <w:bCs/>
                <w:i/>
                <w:iCs/>
              </w:rPr>
            </w:pPr>
            <w:r w:rsidRPr="00FB0829">
              <w:rPr>
                <w:rFonts w:ascii="Trebuchet MS" w:hAnsi="Trebuchet MS" w:cstheme="minorHAnsi"/>
                <w:b/>
                <w:bCs/>
                <w:i/>
                <w:iCs/>
              </w:rPr>
              <w:t>ATENȚIE!</w:t>
            </w:r>
          </w:p>
        </w:tc>
        <w:tc>
          <w:tcPr>
            <w:tcW w:w="7830" w:type="dxa"/>
            <w:tcBorders>
              <w:top w:val="single" w:sz="4" w:space="0" w:color="auto"/>
              <w:left w:val="single" w:sz="4" w:space="0" w:color="auto"/>
              <w:bottom w:val="single" w:sz="4" w:space="0" w:color="auto"/>
              <w:right w:val="single" w:sz="4" w:space="0" w:color="auto"/>
            </w:tcBorders>
            <w:vAlign w:val="center"/>
          </w:tcPr>
          <w:p w14:paraId="43DD29A7" w14:textId="420256DB" w:rsidR="00925748" w:rsidRPr="00FB0829" w:rsidRDefault="00925748" w:rsidP="00731547">
            <w:pPr>
              <w:autoSpaceDE w:val="0"/>
              <w:autoSpaceDN w:val="0"/>
              <w:adjustRightInd w:val="0"/>
              <w:spacing w:after="0"/>
              <w:jc w:val="both"/>
              <w:rPr>
                <w:rFonts w:ascii="Trebuchet MS" w:hAnsi="Trebuchet MS" w:cstheme="minorHAnsi"/>
              </w:rPr>
            </w:pPr>
            <w:r w:rsidRPr="00FB0829">
              <w:rPr>
                <w:rFonts w:ascii="Trebuchet MS" w:hAnsi="Trebuchet MS" w:cstheme="minorHAnsi"/>
              </w:rPr>
              <w:t>Pentru justificarea bugetului proiectului IMM trebuie prezinte minim 2 oferte (justificări) de preț pentru fiecare achiziție de bunuri / servicii / lucrări, documente care vor fi atașate cererii de finanțare. Se acceptă pentru justificarea prețului și sursele online, evidențiate prin capturi de ecran și linkuri către portalurile web, dar și a altor surse precum reviste de specialitate, etc.</w:t>
            </w:r>
          </w:p>
        </w:tc>
      </w:tr>
    </w:tbl>
    <w:p w14:paraId="3B77BBA5" w14:textId="77777777" w:rsidR="00925748" w:rsidRPr="00FB0829" w:rsidRDefault="00925748" w:rsidP="00925748">
      <w:pPr>
        <w:spacing w:before="120" w:after="120" w:line="240" w:lineRule="auto"/>
        <w:jc w:val="both"/>
        <w:outlineLvl w:val="0"/>
        <w:rPr>
          <w:rFonts w:ascii="Trebuchet MS" w:hAnsi="Trebuchet MS" w:cstheme="minorHAnsi"/>
          <w:b/>
          <w:bCs/>
          <w:highlight w:val="yellow"/>
        </w:rPr>
      </w:pPr>
    </w:p>
    <w:p w14:paraId="0C0AA7C8" w14:textId="284C036F" w:rsidR="00845740" w:rsidRPr="00FB0829" w:rsidRDefault="00845740" w:rsidP="00845740">
      <w:pPr>
        <w:shd w:val="clear" w:color="auto" w:fill="FFFFFF"/>
        <w:spacing w:before="120" w:after="0"/>
        <w:jc w:val="both"/>
        <w:rPr>
          <w:rFonts w:ascii="Trebuchet MS" w:hAnsi="Trebuchet MS" w:cstheme="minorHAnsi"/>
        </w:rPr>
      </w:pPr>
      <w:bookmarkStart w:id="214" w:name="do_ax2_pt5_sp5_6_"/>
      <w:bookmarkEnd w:id="214"/>
      <w:r w:rsidRPr="00FB0829">
        <w:rPr>
          <w:rFonts w:ascii="Trebuchet MS" w:hAnsi="Trebuchet MS" w:cstheme="minorHAnsi"/>
        </w:rPr>
        <w:t xml:space="preserve">În afara acestor cheltuieli eligibile, proiectul poate necesita o serie de alte cheltuieli care nu sunt eligibile, dar sunt necesare pentru buna implementare a proiectului. Aceste cheltuieli se suportă de către </w:t>
      </w:r>
      <w:r w:rsidR="00925748" w:rsidRPr="00FB0829">
        <w:rPr>
          <w:rFonts w:ascii="Trebuchet MS" w:hAnsi="Trebuchet MS" w:cstheme="minorHAnsi"/>
        </w:rPr>
        <w:t>ADR/IMM după caz</w:t>
      </w:r>
      <w:r w:rsidRPr="00FB0829">
        <w:rPr>
          <w:rFonts w:ascii="Trebuchet MS" w:hAnsi="Trebuchet MS" w:cstheme="minorHAnsi"/>
        </w:rPr>
        <w:t>, fără a fi luate în considerare la determinarea asisten</w:t>
      </w:r>
      <w:r w:rsidR="005A76D7" w:rsidRPr="00FB0829">
        <w:rPr>
          <w:rFonts w:ascii="Trebuchet MS" w:hAnsi="Trebuchet MS" w:cstheme="minorHAnsi"/>
        </w:rPr>
        <w:t>ț</w:t>
      </w:r>
      <w:r w:rsidRPr="00FB0829">
        <w:rPr>
          <w:rFonts w:ascii="Trebuchet MS" w:hAnsi="Trebuchet MS" w:cstheme="minorHAnsi"/>
        </w:rPr>
        <w:t>ei financiare nerambursabile.</w:t>
      </w:r>
    </w:p>
    <w:p w14:paraId="0FD34AEC" w14:textId="2D5D652F" w:rsidR="00845740" w:rsidRPr="00FB0829" w:rsidRDefault="00845740" w:rsidP="00262E91">
      <w:pPr>
        <w:shd w:val="clear" w:color="auto" w:fill="FFFFFF"/>
        <w:spacing w:before="120" w:after="0"/>
        <w:jc w:val="both"/>
        <w:rPr>
          <w:rFonts w:ascii="Trebuchet MS" w:hAnsi="Trebuchet MS" w:cstheme="minorHAnsi"/>
        </w:rPr>
      </w:pPr>
      <w:r w:rsidRPr="00FB0829">
        <w:rPr>
          <w:rFonts w:ascii="Trebuchet MS" w:hAnsi="Trebuchet MS" w:cstheme="minorHAnsi"/>
        </w:rPr>
        <w:t xml:space="preserve">Toate cheltuielile efectuate pentru realizarea unei imobilizări corporale recunoscută ca activ se vor înregistra în contabilitate în conformitate cu OMFP nr. 1802/2014 pentru </w:t>
      </w:r>
      <w:r w:rsidRPr="00FB0829">
        <w:rPr>
          <w:rFonts w:ascii="Trebuchet MS" w:hAnsi="Trebuchet MS" w:cstheme="minorHAnsi"/>
        </w:rPr>
        <w:lastRenderedPageBreak/>
        <w:t>aprobarea Reglementărilor contabile privind situa</w:t>
      </w:r>
      <w:r w:rsidR="005A76D7" w:rsidRPr="00FB0829">
        <w:rPr>
          <w:rFonts w:ascii="Trebuchet MS" w:hAnsi="Trebuchet MS" w:cstheme="minorHAnsi"/>
        </w:rPr>
        <w:t>ț</w:t>
      </w:r>
      <w:r w:rsidRPr="00FB0829">
        <w:rPr>
          <w:rFonts w:ascii="Trebuchet MS" w:hAnsi="Trebuchet MS" w:cstheme="minorHAnsi"/>
        </w:rPr>
        <w:t xml:space="preserve">iile financiare anuale individuale </w:t>
      </w:r>
      <w:r w:rsidR="005A76D7" w:rsidRPr="00FB0829">
        <w:rPr>
          <w:rFonts w:ascii="Trebuchet MS" w:hAnsi="Trebuchet MS" w:cstheme="minorHAnsi"/>
        </w:rPr>
        <w:t>ș</w:t>
      </w:r>
      <w:r w:rsidRPr="00FB0829">
        <w:rPr>
          <w:rFonts w:ascii="Trebuchet MS" w:hAnsi="Trebuchet MS" w:cstheme="minorHAnsi"/>
        </w:rPr>
        <w:t>i situa</w:t>
      </w:r>
      <w:r w:rsidR="005A76D7" w:rsidRPr="00FB0829">
        <w:rPr>
          <w:rFonts w:ascii="Trebuchet MS" w:hAnsi="Trebuchet MS" w:cstheme="minorHAnsi"/>
        </w:rPr>
        <w:t>ț</w:t>
      </w:r>
      <w:r w:rsidRPr="00FB0829">
        <w:rPr>
          <w:rFonts w:ascii="Trebuchet MS" w:hAnsi="Trebuchet MS" w:cstheme="minorHAnsi"/>
        </w:rPr>
        <w:t xml:space="preserve">iile financiare anuale consolidate </w:t>
      </w:r>
      <w:r w:rsidR="005A76D7" w:rsidRPr="00FB0829">
        <w:rPr>
          <w:rFonts w:ascii="Trebuchet MS" w:hAnsi="Trebuchet MS" w:cstheme="minorHAnsi"/>
        </w:rPr>
        <w:t>ș</w:t>
      </w:r>
      <w:r w:rsidRPr="00FB0829">
        <w:rPr>
          <w:rFonts w:ascii="Trebuchet MS" w:hAnsi="Trebuchet MS" w:cstheme="minorHAnsi"/>
        </w:rPr>
        <w:t>i vor reprezenta valoarea totală a activului. Aceea</w:t>
      </w:r>
      <w:r w:rsidR="005A76D7" w:rsidRPr="00FB0829">
        <w:rPr>
          <w:rFonts w:ascii="Trebuchet MS" w:hAnsi="Trebuchet MS" w:cstheme="minorHAnsi"/>
        </w:rPr>
        <w:t>ș</w:t>
      </w:r>
      <w:r w:rsidRPr="00FB0829">
        <w:rPr>
          <w:rFonts w:ascii="Trebuchet MS" w:hAnsi="Trebuchet MS" w:cstheme="minorHAnsi"/>
        </w:rPr>
        <w:t xml:space="preserve">i regulă se aplică </w:t>
      </w:r>
      <w:r w:rsidR="005A76D7" w:rsidRPr="00FB0829">
        <w:rPr>
          <w:rFonts w:ascii="Trebuchet MS" w:hAnsi="Trebuchet MS" w:cstheme="minorHAnsi"/>
        </w:rPr>
        <w:t>ș</w:t>
      </w:r>
      <w:r w:rsidRPr="00FB0829">
        <w:rPr>
          <w:rFonts w:ascii="Trebuchet MS" w:hAnsi="Trebuchet MS" w:cstheme="minorHAnsi"/>
        </w:rPr>
        <w:t>i pentru imobilizările necorporale.</w:t>
      </w:r>
    </w:p>
    <w:p w14:paraId="551AA975" w14:textId="559C109E" w:rsidR="003D46FB" w:rsidRPr="00FB0829" w:rsidRDefault="003D46FB" w:rsidP="00531A0B">
      <w:pPr>
        <w:spacing w:before="120" w:after="120"/>
        <w:jc w:val="both"/>
        <w:rPr>
          <w:rFonts w:ascii="Trebuchet MS" w:hAnsi="Trebuchet MS" w:cstheme="minorHAnsi"/>
        </w:rPr>
      </w:pPr>
      <w:r w:rsidRPr="00FB0829">
        <w:rPr>
          <w:rFonts w:ascii="Trebuchet MS" w:hAnsi="Trebuchet MS" w:cstheme="minorHAnsi"/>
        </w:rPr>
        <w:t>Cheltuielile cu personalul</w:t>
      </w:r>
      <w:r w:rsidR="00A57A6B" w:rsidRPr="00FB0829">
        <w:rPr>
          <w:rFonts w:ascii="Trebuchet MS" w:hAnsi="Trebuchet MS" w:cstheme="minorHAnsi"/>
        </w:rPr>
        <w:t xml:space="preserve"> ADR</w:t>
      </w:r>
      <w:r w:rsidRPr="00FB0829">
        <w:rPr>
          <w:rFonts w:ascii="Trebuchet MS" w:hAnsi="Trebuchet MS" w:cstheme="minorHAnsi"/>
        </w:rPr>
        <w:t xml:space="preserve"> se stabilesc propor</w:t>
      </w:r>
      <w:r w:rsidR="005A76D7" w:rsidRPr="00FB0829">
        <w:rPr>
          <w:rFonts w:ascii="Trebuchet MS" w:hAnsi="Trebuchet MS" w:cstheme="minorHAnsi"/>
        </w:rPr>
        <w:t>ț</w:t>
      </w:r>
      <w:r w:rsidRPr="00FB0829">
        <w:rPr>
          <w:rFonts w:ascii="Trebuchet MS" w:hAnsi="Trebuchet MS" w:cstheme="minorHAnsi"/>
        </w:rPr>
        <w:t>ional cu timpul efectiv alocat activită</w:t>
      </w:r>
      <w:r w:rsidR="005A76D7" w:rsidRPr="00FB0829">
        <w:rPr>
          <w:rFonts w:ascii="Trebuchet MS" w:hAnsi="Trebuchet MS" w:cstheme="minorHAnsi"/>
        </w:rPr>
        <w:t>ț</w:t>
      </w:r>
      <w:r w:rsidRPr="00FB0829">
        <w:rPr>
          <w:rFonts w:ascii="Trebuchet MS" w:hAnsi="Trebuchet MS" w:cstheme="minorHAnsi"/>
        </w:rPr>
        <w:t xml:space="preserve">ilor în proiect </w:t>
      </w:r>
      <w:r w:rsidR="005A76D7" w:rsidRPr="00FB0829">
        <w:rPr>
          <w:rFonts w:ascii="Trebuchet MS" w:hAnsi="Trebuchet MS" w:cstheme="minorHAnsi"/>
        </w:rPr>
        <w:t>ș</w:t>
      </w:r>
      <w:r w:rsidRPr="00FB0829">
        <w:rPr>
          <w:rFonts w:ascii="Trebuchet MS" w:hAnsi="Trebuchet MS" w:cstheme="minorHAnsi"/>
        </w:rPr>
        <w:t>i includ remunera</w:t>
      </w:r>
      <w:r w:rsidR="005A76D7" w:rsidRPr="00FB0829">
        <w:rPr>
          <w:rFonts w:ascii="Trebuchet MS" w:hAnsi="Trebuchet MS" w:cstheme="minorHAnsi"/>
        </w:rPr>
        <w:t>ț</w:t>
      </w:r>
      <w:r w:rsidRPr="00FB0829">
        <w:rPr>
          <w:rFonts w:ascii="Trebuchet MS" w:hAnsi="Trebuchet MS" w:cstheme="minorHAnsi"/>
        </w:rPr>
        <w:t xml:space="preserve">ia netă </w:t>
      </w:r>
      <w:r w:rsidR="005A76D7" w:rsidRPr="00FB0829">
        <w:rPr>
          <w:rFonts w:ascii="Trebuchet MS" w:hAnsi="Trebuchet MS" w:cstheme="minorHAnsi"/>
        </w:rPr>
        <w:t>ș</w:t>
      </w:r>
      <w:r w:rsidRPr="00FB0829">
        <w:rPr>
          <w:rFonts w:ascii="Trebuchet MS" w:hAnsi="Trebuchet MS" w:cstheme="minorHAnsi"/>
        </w:rPr>
        <w:t>i contribu</w:t>
      </w:r>
      <w:r w:rsidR="005A76D7" w:rsidRPr="00FB0829">
        <w:rPr>
          <w:rFonts w:ascii="Trebuchet MS" w:hAnsi="Trebuchet MS" w:cstheme="minorHAnsi"/>
        </w:rPr>
        <w:t>ț</w:t>
      </w:r>
      <w:r w:rsidRPr="00FB0829">
        <w:rPr>
          <w:rFonts w:ascii="Trebuchet MS" w:hAnsi="Trebuchet MS" w:cstheme="minorHAnsi"/>
        </w:rPr>
        <w:t>iile/taxele aferente, la care se adaugă contribu</w:t>
      </w:r>
      <w:r w:rsidR="005A76D7" w:rsidRPr="00FB0829">
        <w:rPr>
          <w:rFonts w:ascii="Trebuchet MS" w:hAnsi="Trebuchet MS" w:cstheme="minorHAnsi"/>
        </w:rPr>
        <w:t>ț</w:t>
      </w:r>
      <w:r w:rsidRPr="00FB0829">
        <w:rPr>
          <w:rFonts w:ascii="Trebuchet MS" w:hAnsi="Trebuchet MS" w:cstheme="minorHAnsi"/>
        </w:rPr>
        <w:t>iile angajatorului. Contribu</w:t>
      </w:r>
      <w:r w:rsidR="005A76D7" w:rsidRPr="00FB0829">
        <w:rPr>
          <w:rFonts w:ascii="Trebuchet MS" w:hAnsi="Trebuchet MS" w:cstheme="minorHAnsi"/>
        </w:rPr>
        <w:t>ț</w:t>
      </w:r>
      <w:r w:rsidRPr="00FB0829">
        <w:rPr>
          <w:rFonts w:ascii="Trebuchet MS" w:hAnsi="Trebuchet MS" w:cstheme="minorHAnsi"/>
        </w:rPr>
        <w:t xml:space="preserve">iile  angajatorului reprezintă cheltuieli eligibile </w:t>
      </w:r>
      <w:r w:rsidR="005A76D7" w:rsidRPr="00FB0829">
        <w:rPr>
          <w:rFonts w:ascii="Trebuchet MS" w:hAnsi="Trebuchet MS" w:cstheme="minorHAnsi"/>
        </w:rPr>
        <w:t>ș</w:t>
      </w:r>
      <w:r w:rsidRPr="00FB0829">
        <w:rPr>
          <w:rFonts w:ascii="Trebuchet MS" w:hAnsi="Trebuchet MS" w:cstheme="minorHAnsi"/>
        </w:rPr>
        <w:t>i se eviden</w:t>
      </w:r>
      <w:r w:rsidR="005A76D7" w:rsidRPr="00FB0829">
        <w:rPr>
          <w:rFonts w:ascii="Trebuchet MS" w:hAnsi="Trebuchet MS" w:cstheme="minorHAnsi"/>
        </w:rPr>
        <w:t>ț</w:t>
      </w:r>
      <w:r w:rsidRPr="00FB0829">
        <w:rPr>
          <w:rFonts w:ascii="Trebuchet MS" w:hAnsi="Trebuchet MS" w:cstheme="minorHAnsi"/>
        </w:rPr>
        <w:t>iază separat în cadrul bugetului.</w:t>
      </w:r>
    </w:p>
    <w:p w14:paraId="7AE3DB7F" w14:textId="56D24C4E" w:rsidR="003D46FB" w:rsidRPr="00FB0829" w:rsidRDefault="003D46FB" w:rsidP="00531A0B">
      <w:pPr>
        <w:spacing w:before="120" w:after="120"/>
        <w:jc w:val="both"/>
        <w:rPr>
          <w:rFonts w:ascii="Trebuchet MS" w:hAnsi="Trebuchet MS" w:cstheme="minorHAnsi"/>
        </w:rPr>
      </w:pPr>
      <w:r w:rsidRPr="00FB0829">
        <w:rPr>
          <w:rFonts w:ascii="Trebuchet MS" w:hAnsi="Trebuchet MS" w:cstheme="minorHAnsi"/>
        </w:rPr>
        <w:t>În cazul în care activitatea zilnică în cadrul proiectului este efectuată par</w:t>
      </w:r>
      <w:r w:rsidR="005A76D7" w:rsidRPr="00FB0829">
        <w:rPr>
          <w:rFonts w:ascii="Trebuchet MS" w:hAnsi="Trebuchet MS" w:cstheme="minorHAnsi"/>
        </w:rPr>
        <w:t>ț</w:t>
      </w:r>
      <w:r w:rsidRPr="00FB0829">
        <w:rPr>
          <w:rFonts w:ascii="Trebuchet MS" w:hAnsi="Trebuchet MS" w:cstheme="minorHAnsi"/>
        </w:rPr>
        <w:t>ial, decontarea se va determina în baza retribu</w:t>
      </w:r>
      <w:r w:rsidR="005A76D7" w:rsidRPr="00FB0829">
        <w:rPr>
          <w:rFonts w:ascii="Trebuchet MS" w:hAnsi="Trebuchet MS" w:cstheme="minorHAnsi"/>
        </w:rPr>
        <w:t>ț</w:t>
      </w:r>
      <w:r w:rsidRPr="00FB0829">
        <w:rPr>
          <w:rFonts w:ascii="Trebuchet MS" w:hAnsi="Trebuchet MS" w:cstheme="minorHAnsi"/>
        </w:rPr>
        <w:t>iei echivalente pe oră, luând ca punct de referin</w:t>
      </w:r>
      <w:r w:rsidR="005A76D7" w:rsidRPr="00FB0829">
        <w:rPr>
          <w:rFonts w:ascii="Trebuchet MS" w:hAnsi="Trebuchet MS" w:cstheme="minorHAnsi"/>
        </w:rPr>
        <w:t>ț</w:t>
      </w:r>
      <w:r w:rsidRPr="00FB0829">
        <w:rPr>
          <w:rFonts w:ascii="Trebuchet MS" w:hAnsi="Trebuchet MS" w:cstheme="minorHAnsi"/>
        </w:rPr>
        <w:t xml:space="preserve">ă numărul de zile lucrătoare din luna respectivă </w:t>
      </w:r>
      <w:r w:rsidR="005A76D7" w:rsidRPr="00FB0829">
        <w:rPr>
          <w:rFonts w:ascii="Trebuchet MS" w:hAnsi="Trebuchet MS" w:cstheme="minorHAnsi"/>
        </w:rPr>
        <w:t>ș</w:t>
      </w:r>
      <w:r w:rsidRPr="00FB0829">
        <w:rPr>
          <w:rFonts w:ascii="Trebuchet MS" w:hAnsi="Trebuchet MS" w:cstheme="minorHAnsi"/>
        </w:rPr>
        <w:t>i ziua de lucru de opt ore.</w:t>
      </w:r>
    </w:p>
    <w:p w14:paraId="126889DB" w14:textId="24FE39A1" w:rsidR="003D46FB" w:rsidRPr="00FB0829" w:rsidRDefault="003D46FB" w:rsidP="003D46FB">
      <w:pPr>
        <w:spacing w:after="120"/>
        <w:jc w:val="both"/>
        <w:rPr>
          <w:rFonts w:ascii="Trebuchet MS" w:hAnsi="Trebuchet MS" w:cstheme="minorHAnsi"/>
        </w:rPr>
      </w:pPr>
      <w:r w:rsidRPr="00FB0829">
        <w:rPr>
          <w:rFonts w:ascii="Trebuchet MS" w:hAnsi="Trebuchet MS" w:cstheme="minorHAnsi"/>
        </w:rPr>
        <w:t>Durata timpului de muncă stabilit pentru persoanele angajate trebuie să respecte prevederile în vigoare ale legisla</w:t>
      </w:r>
      <w:r w:rsidR="005A76D7" w:rsidRPr="00FB0829">
        <w:rPr>
          <w:rFonts w:ascii="Trebuchet MS" w:hAnsi="Trebuchet MS" w:cstheme="minorHAnsi"/>
        </w:rPr>
        <w:t>ț</w:t>
      </w:r>
      <w:r w:rsidRPr="00FB0829">
        <w:rPr>
          <w:rFonts w:ascii="Trebuchet MS" w:hAnsi="Trebuchet MS" w:cstheme="minorHAnsi"/>
        </w:rPr>
        <w:t>iei muncii.</w:t>
      </w:r>
    </w:p>
    <w:p w14:paraId="4F7D4DA1" w14:textId="31CADAF2" w:rsidR="003D46FB" w:rsidRPr="00FB0829" w:rsidRDefault="003D46FB" w:rsidP="003D46FB">
      <w:pPr>
        <w:spacing w:after="120"/>
        <w:jc w:val="both"/>
        <w:rPr>
          <w:rFonts w:ascii="Trebuchet MS" w:hAnsi="Trebuchet MS" w:cstheme="minorHAnsi"/>
        </w:rPr>
      </w:pPr>
      <w:r w:rsidRPr="00FB0829">
        <w:rPr>
          <w:rFonts w:ascii="Trebuchet MS" w:hAnsi="Trebuchet MS" w:cstheme="minorHAnsi"/>
        </w:rPr>
        <w:t>Pentru persoanele angajate sunt eligibile inclusiv cheltuielile cu concediul de odihnă corespunzător timpului efectiv lucrat pentru angajator în implementarea proiectului cu respectarea prevederilor în vigoare ale legisla</w:t>
      </w:r>
      <w:r w:rsidR="005A76D7" w:rsidRPr="00FB0829">
        <w:rPr>
          <w:rFonts w:ascii="Trebuchet MS" w:hAnsi="Trebuchet MS" w:cstheme="minorHAnsi"/>
        </w:rPr>
        <w:t>ț</w:t>
      </w:r>
      <w:r w:rsidRPr="00FB0829">
        <w:rPr>
          <w:rFonts w:ascii="Trebuchet MS" w:hAnsi="Trebuchet MS" w:cstheme="minorHAnsi"/>
        </w:rPr>
        <w:t>iei muncii.</w:t>
      </w:r>
    </w:p>
    <w:p w14:paraId="1B3ED915" w14:textId="16770A2D" w:rsidR="003D46FB" w:rsidRPr="00FB0829" w:rsidRDefault="003D46FB" w:rsidP="003D46FB">
      <w:pPr>
        <w:shd w:val="clear" w:color="auto" w:fill="FFFFFF"/>
        <w:spacing w:before="120" w:after="0"/>
        <w:jc w:val="both"/>
        <w:rPr>
          <w:rFonts w:ascii="Trebuchet MS" w:hAnsi="Trebuchet MS" w:cstheme="minorHAnsi"/>
        </w:rPr>
      </w:pPr>
      <w:r w:rsidRPr="00FB0829">
        <w:rPr>
          <w:rFonts w:ascii="Trebuchet MS" w:hAnsi="Trebuchet MS" w:cstheme="minorHAnsi"/>
        </w:rPr>
        <w:t>Nu sunt eligibile cheltuielile cu concediile medicale efectuate</w:t>
      </w:r>
      <w:r w:rsidR="0084020A" w:rsidRPr="00FB0829">
        <w:rPr>
          <w:rFonts w:ascii="Trebuchet MS" w:hAnsi="Trebuchet MS" w:cstheme="minorHAnsi"/>
        </w:rPr>
        <w:t xml:space="preserve"> sau cu alte forme de zile libere remunerate (pentru situaţii deosebite, pentru creştere copil, concediu paternal, etc)</w:t>
      </w:r>
      <w:r w:rsidRPr="00FB0829">
        <w:rPr>
          <w:rFonts w:ascii="Trebuchet MS" w:hAnsi="Trebuchet MS" w:cstheme="minorHAnsi"/>
        </w:rPr>
        <w:t>.</w:t>
      </w:r>
    </w:p>
    <w:p w14:paraId="6827B2CE" w14:textId="77777777" w:rsidR="008D3F0C" w:rsidRPr="00FB0829" w:rsidRDefault="008D3F0C" w:rsidP="00CC1FD5">
      <w:pPr>
        <w:spacing w:after="0" w:line="240" w:lineRule="auto"/>
        <w:jc w:val="both"/>
        <w:outlineLvl w:val="1"/>
        <w:rPr>
          <w:rFonts w:ascii="Trebuchet MS" w:hAnsi="Trebuchet MS" w:cstheme="minorHAnsi"/>
          <w:b/>
          <w:bCs/>
          <w:highlight w:val="yellow"/>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671"/>
      </w:tblGrid>
      <w:tr w:rsidR="008D3F0C" w:rsidRPr="00FB0829" w14:paraId="2E753525" w14:textId="77777777" w:rsidTr="00202251">
        <w:trPr>
          <w:trHeight w:val="355"/>
        </w:trPr>
        <w:tc>
          <w:tcPr>
            <w:tcW w:w="1260" w:type="dxa"/>
            <w:tcBorders>
              <w:top w:val="single" w:sz="4" w:space="0" w:color="auto"/>
              <w:left w:val="single" w:sz="4" w:space="0" w:color="auto"/>
              <w:bottom w:val="single" w:sz="4" w:space="0" w:color="auto"/>
              <w:right w:val="single" w:sz="4" w:space="0" w:color="auto"/>
            </w:tcBorders>
            <w:vAlign w:val="center"/>
          </w:tcPr>
          <w:p w14:paraId="56037E79" w14:textId="376916DC" w:rsidR="008D3F0C" w:rsidRPr="00FB0829" w:rsidRDefault="008D3F0C" w:rsidP="000D509A">
            <w:pPr>
              <w:autoSpaceDE w:val="0"/>
              <w:autoSpaceDN w:val="0"/>
              <w:adjustRightInd w:val="0"/>
              <w:spacing w:before="120" w:after="120"/>
              <w:jc w:val="center"/>
              <w:rPr>
                <w:rFonts w:ascii="Trebuchet MS" w:hAnsi="Trebuchet MS" w:cstheme="minorHAnsi"/>
                <w:b/>
                <w:bCs/>
                <w:i/>
                <w:iCs/>
              </w:rPr>
            </w:pPr>
            <w:r w:rsidRPr="00FB0829">
              <w:rPr>
                <w:rFonts w:ascii="Trebuchet MS" w:hAnsi="Trebuchet MS" w:cstheme="minorHAnsi"/>
                <w:b/>
                <w:bCs/>
                <w:i/>
                <w:iCs/>
              </w:rPr>
              <w:t>ATEN</w:t>
            </w:r>
            <w:r w:rsidR="005A76D7" w:rsidRPr="00FB0829">
              <w:rPr>
                <w:rFonts w:ascii="Trebuchet MS" w:hAnsi="Trebuchet MS" w:cstheme="minorHAnsi"/>
                <w:b/>
                <w:bCs/>
                <w:i/>
                <w:iCs/>
              </w:rPr>
              <w:t>Ț</w:t>
            </w:r>
            <w:r w:rsidRPr="00FB0829">
              <w:rPr>
                <w:rFonts w:ascii="Trebuchet MS" w:hAnsi="Trebuchet MS" w:cstheme="minorHAnsi"/>
                <w:b/>
                <w:bCs/>
                <w:i/>
                <w:iCs/>
              </w:rPr>
              <w:t>IE!</w:t>
            </w:r>
          </w:p>
        </w:tc>
        <w:tc>
          <w:tcPr>
            <w:tcW w:w="7671" w:type="dxa"/>
            <w:tcBorders>
              <w:top w:val="single" w:sz="4" w:space="0" w:color="auto"/>
              <w:left w:val="single" w:sz="4" w:space="0" w:color="auto"/>
              <w:bottom w:val="single" w:sz="4" w:space="0" w:color="auto"/>
              <w:right w:val="single" w:sz="4" w:space="0" w:color="auto"/>
            </w:tcBorders>
            <w:vAlign w:val="center"/>
          </w:tcPr>
          <w:p w14:paraId="5F17C88A" w14:textId="52332131" w:rsidR="008D3F0C" w:rsidRPr="00FB0829" w:rsidRDefault="008D3F0C" w:rsidP="00AB2330">
            <w:pPr>
              <w:autoSpaceDE w:val="0"/>
              <w:autoSpaceDN w:val="0"/>
              <w:adjustRightInd w:val="0"/>
              <w:spacing w:after="0"/>
              <w:rPr>
                <w:rFonts w:ascii="Trebuchet MS" w:hAnsi="Trebuchet MS" w:cstheme="minorHAnsi"/>
              </w:rPr>
            </w:pPr>
            <w:r w:rsidRPr="00FB0829">
              <w:rPr>
                <w:rFonts w:ascii="Trebuchet MS" w:hAnsi="Trebuchet MS" w:cstheme="minorHAnsi"/>
              </w:rPr>
              <w:t>Sunt decontate numai serviciile</w:t>
            </w:r>
            <w:r w:rsidR="0084020A" w:rsidRPr="00FB0829">
              <w:rPr>
                <w:rFonts w:ascii="Trebuchet MS" w:hAnsi="Trebuchet MS" w:cstheme="minorHAnsi"/>
              </w:rPr>
              <w:t xml:space="preserve"> şi salariile</w:t>
            </w:r>
            <w:r w:rsidRPr="00FB0829">
              <w:rPr>
                <w:rFonts w:ascii="Trebuchet MS" w:hAnsi="Trebuchet MS" w:cstheme="minorHAnsi"/>
              </w:rPr>
              <w:t xml:space="preserve"> care au legătură directă cu proiectu</w:t>
            </w:r>
            <w:r w:rsidR="000D509A" w:rsidRPr="00FB0829">
              <w:rPr>
                <w:rFonts w:ascii="Trebuchet MS" w:hAnsi="Trebuchet MS" w:cstheme="minorHAnsi"/>
              </w:rPr>
              <w:t>l</w:t>
            </w:r>
            <w:r w:rsidR="003C625F" w:rsidRPr="00FB0829">
              <w:rPr>
                <w:rFonts w:ascii="Trebuchet MS" w:hAnsi="Trebuchet MS" w:cstheme="minorHAnsi"/>
              </w:rPr>
              <w:t>.</w:t>
            </w:r>
          </w:p>
        </w:tc>
      </w:tr>
    </w:tbl>
    <w:p w14:paraId="61848C34" w14:textId="77777777" w:rsidR="008D3F0C" w:rsidRPr="00FB0829" w:rsidRDefault="008D3F0C" w:rsidP="00CC1FD5">
      <w:pPr>
        <w:spacing w:after="0" w:line="240" w:lineRule="auto"/>
        <w:jc w:val="both"/>
        <w:outlineLvl w:val="1"/>
        <w:rPr>
          <w:rFonts w:ascii="Trebuchet MS" w:hAnsi="Trebuchet MS" w:cstheme="minorHAnsi"/>
          <w:b/>
          <w:bCs/>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671"/>
      </w:tblGrid>
      <w:tr w:rsidR="005C2AD8" w:rsidRPr="00FB0829" w14:paraId="46E24312" w14:textId="77777777" w:rsidTr="00202251">
        <w:trPr>
          <w:trHeight w:val="863"/>
        </w:trPr>
        <w:tc>
          <w:tcPr>
            <w:tcW w:w="1260" w:type="dxa"/>
            <w:vAlign w:val="center"/>
          </w:tcPr>
          <w:p w14:paraId="65BE5174" w14:textId="482AE24C" w:rsidR="005C2AD8" w:rsidRPr="00FB0829" w:rsidRDefault="005C2AD8" w:rsidP="00DC1516">
            <w:pPr>
              <w:autoSpaceDE w:val="0"/>
              <w:autoSpaceDN w:val="0"/>
              <w:adjustRightInd w:val="0"/>
              <w:spacing w:after="0" w:line="240" w:lineRule="auto"/>
              <w:jc w:val="center"/>
              <w:rPr>
                <w:rFonts w:ascii="Trebuchet MS" w:hAnsi="Trebuchet MS" w:cstheme="minorHAnsi"/>
                <w:b/>
                <w:bCs/>
                <w:i/>
                <w:iCs/>
              </w:rPr>
            </w:pPr>
            <w:r w:rsidRPr="00FB0829">
              <w:rPr>
                <w:rFonts w:ascii="Trebuchet MS" w:hAnsi="Trebuchet MS" w:cstheme="minorHAnsi"/>
                <w:b/>
                <w:bCs/>
                <w:i/>
                <w:iCs/>
              </w:rPr>
              <w:t>ATEN</w:t>
            </w:r>
            <w:r w:rsidR="005A76D7" w:rsidRPr="00FB0829">
              <w:rPr>
                <w:rFonts w:ascii="Trebuchet MS" w:hAnsi="Trebuchet MS" w:cstheme="minorHAnsi"/>
                <w:b/>
                <w:bCs/>
                <w:i/>
                <w:iCs/>
              </w:rPr>
              <w:t>Ț</w:t>
            </w:r>
            <w:r w:rsidRPr="00FB0829">
              <w:rPr>
                <w:rFonts w:ascii="Trebuchet MS" w:hAnsi="Trebuchet MS" w:cstheme="minorHAnsi"/>
                <w:b/>
                <w:bCs/>
                <w:i/>
                <w:iCs/>
              </w:rPr>
              <w:t>IE!</w:t>
            </w:r>
          </w:p>
        </w:tc>
        <w:tc>
          <w:tcPr>
            <w:tcW w:w="7671" w:type="dxa"/>
            <w:vAlign w:val="center"/>
          </w:tcPr>
          <w:p w14:paraId="5147B471" w14:textId="04B7D526" w:rsidR="005C2AD8" w:rsidRPr="00FB0829" w:rsidRDefault="00140D5A" w:rsidP="00AD20F7">
            <w:pPr>
              <w:spacing w:before="120" w:after="0" w:line="360" w:lineRule="auto"/>
              <w:jc w:val="both"/>
              <w:rPr>
                <w:rFonts w:ascii="Trebuchet MS" w:hAnsi="Trebuchet MS" w:cstheme="minorHAnsi"/>
              </w:rPr>
            </w:pPr>
            <w:r w:rsidRPr="00FB0829">
              <w:rPr>
                <w:rFonts w:ascii="Trebuchet MS" w:hAnsi="Trebuchet MS" w:cstheme="minorHAnsi"/>
                <w:bCs/>
              </w:rPr>
              <w:t xml:space="preserve">Beneficiarii </w:t>
            </w:r>
            <w:r w:rsidR="005C2AD8" w:rsidRPr="00FB0829">
              <w:rPr>
                <w:rFonts w:ascii="Trebuchet MS" w:hAnsi="Trebuchet MS" w:cstheme="minorHAnsi"/>
                <w:bCs/>
              </w:rPr>
              <w:t>răspund de buna func</w:t>
            </w:r>
            <w:r w:rsidR="005A76D7" w:rsidRPr="00FB0829">
              <w:rPr>
                <w:rFonts w:ascii="Trebuchet MS" w:hAnsi="Trebuchet MS" w:cstheme="minorHAnsi"/>
                <w:bCs/>
              </w:rPr>
              <w:t>ț</w:t>
            </w:r>
            <w:r w:rsidR="005C2AD8" w:rsidRPr="00FB0829">
              <w:rPr>
                <w:rFonts w:ascii="Trebuchet MS" w:hAnsi="Trebuchet MS" w:cstheme="minorHAnsi"/>
                <w:bCs/>
              </w:rPr>
              <w:t xml:space="preserve">ionare a </w:t>
            </w:r>
            <w:r w:rsidR="00333641" w:rsidRPr="00FB0829">
              <w:rPr>
                <w:rFonts w:ascii="Trebuchet MS" w:hAnsi="Trebuchet MS" w:cstheme="minorHAnsi"/>
                <w:bCs/>
              </w:rPr>
              <w:t>echipamentelor achizi</w:t>
            </w:r>
            <w:r w:rsidR="005A76D7" w:rsidRPr="00FB0829">
              <w:rPr>
                <w:rFonts w:ascii="Trebuchet MS" w:hAnsi="Trebuchet MS" w:cstheme="minorHAnsi"/>
                <w:bCs/>
              </w:rPr>
              <w:t>ț</w:t>
            </w:r>
            <w:r w:rsidR="00333641" w:rsidRPr="00FB0829">
              <w:rPr>
                <w:rFonts w:ascii="Trebuchet MS" w:hAnsi="Trebuchet MS" w:cstheme="minorHAnsi"/>
                <w:bCs/>
              </w:rPr>
              <w:t>ionate</w:t>
            </w:r>
            <w:r w:rsidR="00766124" w:rsidRPr="00FB0829">
              <w:rPr>
                <w:rFonts w:ascii="Trebuchet MS" w:hAnsi="Trebuchet MS" w:cstheme="minorHAnsi"/>
                <w:bCs/>
              </w:rPr>
              <w:t xml:space="preserve"> în cadrul proiectului.</w:t>
            </w:r>
          </w:p>
        </w:tc>
      </w:tr>
    </w:tbl>
    <w:p w14:paraId="7133D238" w14:textId="77777777" w:rsidR="005C2AD8" w:rsidRPr="00FB0829" w:rsidRDefault="005C2AD8" w:rsidP="00CC1FD5">
      <w:pPr>
        <w:spacing w:after="0" w:line="240" w:lineRule="auto"/>
        <w:jc w:val="both"/>
        <w:outlineLvl w:val="1"/>
        <w:rPr>
          <w:rFonts w:ascii="Trebuchet MS" w:hAnsi="Trebuchet MS" w:cstheme="minorHAnsi"/>
          <w:b/>
          <w:bCs/>
        </w:rPr>
      </w:pPr>
    </w:p>
    <w:p w14:paraId="36F6BB84" w14:textId="77777777" w:rsidR="005A3329" w:rsidRPr="00FB0829" w:rsidRDefault="005A3329" w:rsidP="00CC1FD5">
      <w:pPr>
        <w:spacing w:after="0" w:line="240" w:lineRule="auto"/>
        <w:jc w:val="both"/>
        <w:outlineLvl w:val="1"/>
        <w:rPr>
          <w:rFonts w:ascii="Trebuchet MS" w:hAnsi="Trebuchet MS" w:cstheme="minorHAnsi"/>
          <w:b/>
          <w:bCs/>
        </w:rPr>
      </w:pPr>
    </w:p>
    <w:p w14:paraId="32848DDF" w14:textId="77777777" w:rsidR="008D3F0C" w:rsidRPr="00FB0829" w:rsidRDefault="008D3F0C" w:rsidP="00CC1FD5">
      <w:pPr>
        <w:spacing w:after="0" w:line="240" w:lineRule="auto"/>
        <w:jc w:val="both"/>
        <w:outlineLvl w:val="1"/>
        <w:rPr>
          <w:rFonts w:ascii="Trebuchet MS" w:hAnsi="Trebuchet MS" w:cstheme="minorHAnsi"/>
          <w:b/>
          <w:bCs/>
        </w:rPr>
      </w:pPr>
      <w:bookmarkStart w:id="215" w:name="_Toc485046749"/>
      <w:bookmarkStart w:id="216" w:name="_Toc488159058"/>
      <w:bookmarkStart w:id="217" w:name="_Toc491957543"/>
      <w:bookmarkStart w:id="218" w:name="_Toc491959009"/>
      <w:bookmarkStart w:id="219" w:name="_Toc491959060"/>
      <w:bookmarkStart w:id="220" w:name="_Toc491960660"/>
      <w:bookmarkStart w:id="221" w:name="_Toc491960692"/>
      <w:bookmarkStart w:id="222" w:name="_Toc491960934"/>
      <w:bookmarkStart w:id="223" w:name="_Toc491965425"/>
      <w:bookmarkStart w:id="224" w:name="_Toc491965511"/>
      <w:bookmarkStart w:id="225" w:name="_Toc494982053"/>
      <w:bookmarkStart w:id="226" w:name="_Toc494983121"/>
      <w:bookmarkStart w:id="227" w:name="_Toc496706163"/>
      <w:bookmarkStart w:id="228" w:name="_Toc497908131"/>
      <w:bookmarkStart w:id="229" w:name="_Toc523918920"/>
      <w:r w:rsidRPr="00FB0829">
        <w:rPr>
          <w:rFonts w:ascii="Trebuchet MS" w:hAnsi="Trebuchet MS" w:cstheme="minorHAnsi"/>
          <w:b/>
          <w:bCs/>
        </w:rPr>
        <w:t>2.</w:t>
      </w:r>
      <w:r w:rsidR="003736D7" w:rsidRPr="00FB0829">
        <w:rPr>
          <w:rFonts w:ascii="Trebuchet MS" w:hAnsi="Trebuchet MS" w:cstheme="minorHAnsi"/>
          <w:b/>
          <w:bCs/>
        </w:rPr>
        <w:t>5 C</w:t>
      </w:r>
      <w:r w:rsidRPr="00FB0829">
        <w:rPr>
          <w:rFonts w:ascii="Trebuchet MS" w:hAnsi="Trebuchet MS" w:cstheme="minorHAnsi"/>
          <w:b/>
          <w:bCs/>
        </w:rPr>
        <w:t>heltuieli neeligibile</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FB0829">
        <w:rPr>
          <w:rFonts w:ascii="Trebuchet MS" w:hAnsi="Trebuchet MS" w:cstheme="minorHAnsi"/>
          <w:b/>
          <w:bCs/>
        </w:rPr>
        <w:t xml:space="preserve"> </w:t>
      </w:r>
    </w:p>
    <w:p w14:paraId="22437277" w14:textId="51393BDB" w:rsidR="008D3F0C" w:rsidRPr="00FB0829" w:rsidRDefault="008D3F0C" w:rsidP="000106FD">
      <w:pPr>
        <w:spacing w:before="120" w:after="0"/>
        <w:jc w:val="both"/>
        <w:rPr>
          <w:rFonts w:ascii="Trebuchet MS" w:hAnsi="Trebuchet MS" w:cstheme="minorHAnsi"/>
        </w:rPr>
      </w:pPr>
      <w:r w:rsidRPr="00FB0829">
        <w:rPr>
          <w:rFonts w:ascii="Trebuchet MS" w:hAnsi="Trebuchet MS" w:cstheme="minorHAnsi"/>
        </w:rPr>
        <w:t>Tipuri de cheltuieli neeligibile:</w:t>
      </w:r>
    </w:p>
    <w:p w14:paraId="794B4183" w14:textId="32F2B422" w:rsidR="00B1239E" w:rsidRPr="00FB0829" w:rsidRDefault="00B1239E" w:rsidP="00440AB1">
      <w:pPr>
        <w:pStyle w:val="ListParagraph"/>
        <w:numPr>
          <w:ilvl w:val="0"/>
          <w:numId w:val="41"/>
        </w:numPr>
        <w:suppressAutoHyphens/>
        <w:spacing w:after="0" w:line="252" w:lineRule="auto"/>
        <w:ind w:left="1276" w:hanging="357"/>
        <w:jc w:val="both"/>
        <w:rPr>
          <w:rFonts w:ascii="Trebuchet MS" w:hAnsi="Trebuchet MS" w:cstheme="minorHAnsi"/>
        </w:rPr>
      </w:pPr>
      <w:r w:rsidRPr="00FB0829">
        <w:rPr>
          <w:rFonts w:ascii="Trebuchet MS" w:hAnsi="Trebuchet MS" w:cstheme="minorHAnsi"/>
        </w:rPr>
        <w:t>taxa pe valoarea adăugată aferentă cheltuielilor neeligibile;</w:t>
      </w:r>
    </w:p>
    <w:p w14:paraId="23F53FF0" w14:textId="651AB08D" w:rsidR="009B4FF4" w:rsidRPr="00FB0829" w:rsidRDefault="009B4FF4" w:rsidP="00440AB1">
      <w:pPr>
        <w:pStyle w:val="ListParagraph"/>
        <w:numPr>
          <w:ilvl w:val="0"/>
          <w:numId w:val="41"/>
        </w:numPr>
        <w:suppressAutoHyphens/>
        <w:spacing w:after="0" w:line="252" w:lineRule="auto"/>
        <w:ind w:left="1276" w:hanging="357"/>
        <w:jc w:val="both"/>
        <w:rPr>
          <w:rFonts w:ascii="Trebuchet MS" w:hAnsi="Trebuchet MS" w:cstheme="minorHAnsi"/>
        </w:rPr>
      </w:pPr>
      <w:r w:rsidRPr="00FB0829">
        <w:rPr>
          <w:rFonts w:ascii="Trebuchet MS" w:hAnsi="Trebuchet MS" w:cstheme="minorHAnsi"/>
        </w:rPr>
        <w:t>taxa pe valoarea adăugată recuperabilă</w:t>
      </w:r>
      <w:r w:rsidR="00DD1E58" w:rsidRPr="00FB0829">
        <w:rPr>
          <w:rFonts w:ascii="Trebuchet MS" w:hAnsi="Trebuchet MS" w:cstheme="minorHAnsi"/>
        </w:rPr>
        <w:t>/</w:t>
      </w:r>
      <w:r w:rsidR="00B2269A" w:rsidRPr="00FB0829">
        <w:rPr>
          <w:rFonts w:ascii="Trebuchet MS" w:hAnsi="Trebuchet MS" w:cstheme="minorHAnsi"/>
        </w:rPr>
        <w:t>deductibilă</w:t>
      </w:r>
      <w:r w:rsidR="00DD1E58" w:rsidRPr="00FB0829">
        <w:rPr>
          <w:rFonts w:ascii="Trebuchet MS" w:hAnsi="Trebuchet MS" w:cstheme="minorHAnsi"/>
        </w:rPr>
        <w:t xml:space="preserve"> potrivit legii</w:t>
      </w:r>
      <w:r w:rsidRPr="00FB0829">
        <w:rPr>
          <w:rFonts w:ascii="Trebuchet MS" w:hAnsi="Trebuchet MS" w:cstheme="minorHAnsi"/>
        </w:rPr>
        <w:t>;</w:t>
      </w:r>
    </w:p>
    <w:p w14:paraId="571D2FBB" w14:textId="77777777" w:rsidR="00B1239E" w:rsidRPr="00FB0829" w:rsidRDefault="00B1239E" w:rsidP="00440AB1">
      <w:pPr>
        <w:pStyle w:val="ListParagraph"/>
        <w:numPr>
          <w:ilvl w:val="0"/>
          <w:numId w:val="41"/>
        </w:numPr>
        <w:suppressAutoHyphens/>
        <w:spacing w:after="0" w:line="252" w:lineRule="auto"/>
        <w:ind w:left="1276" w:hanging="357"/>
        <w:jc w:val="both"/>
        <w:rPr>
          <w:rFonts w:ascii="Trebuchet MS" w:hAnsi="Trebuchet MS" w:cstheme="minorHAnsi"/>
        </w:rPr>
      </w:pPr>
      <w:r w:rsidRPr="00FB0829">
        <w:rPr>
          <w:rFonts w:ascii="Trebuchet MS" w:hAnsi="Trebuchet MS" w:cstheme="minorHAnsi"/>
        </w:rPr>
        <w:t>taxa de timbru verde;</w:t>
      </w:r>
    </w:p>
    <w:p w14:paraId="15BCFD91" w14:textId="5123B00A" w:rsidR="00B1239E" w:rsidRPr="00FB0829" w:rsidRDefault="00B1239E" w:rsidP="00440AB1">
      <w:pPr>
        <w:pStyle w:val="ListParagraph"/>
        <w:numPr>
          <w:ilvl w:val="0"/>
          <w:numId w:val="41"/>
        </w:numPr>
        <w:suppressAutoHyphens/>
        <w:spacing w:after="0" w:line="252" w:lineRule="auto"/>
        <w:ind w:left="1276" w:hanging="357"/>
        <w:jc w:val="both"/>
        <w:rPr>
          <w:rFonts w:ascii="Trebuchet MS" w:hAnsi="Trebuchet MS" w:cstheme="minorHAnsi"/>
        </w:rPr>
      </w:pPr>
      <w:r w:rsidRPr="00FB0829">
        <w:rPr>
          <w:rFonts w:ascii="Trebuchet MS" w:hAnsi="Trebuchet MS" w:cstheme="minorHAnsi"/>
        </w:rPr>
        <w:t>cheltuieli de mentenan</w:t>
      </w:r>
      <w:r w:rsidR="005A76D7" w:rsidRPr="00FB0829">
        <w:rPr>
          <w:rFonts w:ascii="Trebuchet MS" w:hAnsi="Trebuchet MS" w:cstheme="minorHAnsi"/>
        </w:rPr>
        <w:t>ț</w:t>
      </w:r>
      <w:r w:rsidRPr="00FB0829">
        <w:rPr>
          <w:rFonts w:ascii="Trebuchet MS" w:hAnsi="Trebuchet MS" w:cstheme="minorHAnsi"/>
        </w:rPr>
        <w:t>ă a investi</w:t>
      </w:r>
      <w:r w:rsidR="005A76D7" w:rsidRPr="00FB0829">
        <w:rPr>
          <w:rFonts w:ascii="Trebuchet MS" w:hAnsi="Trebuchet MS" w:cstheme="minorHAnsi"/>
        </w:rPr>
        <w:t>ț</w:t>
      </w:r>
      <w:r w:rsidRPr="00FB0829">
        <w:rPr>
          <w:rFonts w:ascii="Trebuchet MS" w:hAnsi="Trebuchet MS" w:cstheme="minorHAnsi"/>
        </w:rPr>
        <w:t>iei;</w:t>
      </w:r>
    </w:p>
    <w:p w14:paraId="0E5854FB" w14:textId="77777777" w:rsidR="00B1239E" w:rsidRPr="00FB0829" w:rsidRDefault="00B1239E" w:rsidP="00440AB1">
      <w:pPr>
        <w:pStyle w:val="ListParagraph"/>
        <w:numPr>
          <w:ilvl w:val="0"/>
          <w:numId w:val="41"/>
        </w:numPr>
        <w:suppressAutoHyphens/>
        <w:spacing w:after="0" w:line="252" w:lineRule="auto"/>
        <w:ind w:left="1276" w:hanging="357"/>
        <w:jc w:val="both"/>
        <w:rPr>
          <w:rFonts w:ascii="Trebuchet MS" w:hAnsi="Trebuchet MS" w:cstheme="minorHAnsi"/>
        </w:rPr>
      </w:pPr>
      <w:r w:rsidRPr="00FB0829">
        <w:rPr>
          <w:rFonts w:ascii="Trebuchet MS" w:hAnsi="Trebuchet MS" w:cstheme="minorHAnsi"/>
          <w:bCs/>
        </w:rPr>
        <w:t>cheltuieli cu concedii medicale;</w:t>
      </w:r>
    </w:p>
    <w:p w14:paraId="6DC0E896" w14:textId="77777777" w:rsidR="00B1239E" w:rsidRPr="00FB0829" w:rsidRDefault="00B1239E" w:rsidP="00440AB1">
      <w:pPr>
        <w:pStyle w:val="ListParagraph"/>
        <w:numPr>
          <w:ilvl w:val="0"/>
          <w:numId w:val="41"/>
        </w:numPr>
        <w:suppressAutoHyphens/>
        <w:spacing w:after="0" w:line="252" w:lineRule="auto"/>
        <w:ind w:left="1276" w:hanging="357"/>
        <w:jc w:val="both"/>
        <w:rPr>
          <w:rFonts w:ascii="Trebuchet MS" w:hAnsi="Trebuchet MS" w:cstheme="minorHAnsi"/>
        </w:rPr>
      </w:pPr>
      <w:r w:rsidRPr="00FB0829">
        <w:rPr>
          <w:rFonts w:ascii="Trebuchet MS" w:hAnsi="Trebuchet MS" w:cstheme="minorHAnsi"/>
        </w:rPr>
        <w:t xml:space="preserve">dobânzi debitoare; </w:t>
      </w:r>
    </w:p>
    <w:p w14:paraId="1CA7C6AB" w14:textId="233A0EDE" w:rsidR="00B1239E" w:rsidRPr="00FB0829" w:rsidRDefault="00B1239E" w:rsidP="00440AB1">
      <w:pPr>
        <w:pStyle w:val="ListParagraph"/>
        <w:numPr>
          <w:ilvl w:val="0"/>
          <w:numId w:val="41"/>
        </w:numPr>
        <w:suppressAutoHyphens/>
        <w:spacing w:after="0" w:line="252" w:lineRule="auto"/>
        <w:ind w:left="1276" w:hanging="357"/>
        <w:jc w:val="both"/>
        <w:rPr>
          <w:rFonts w:ascii="Trebuchet MS" w:hAnsi="Trebuchet MS" w:cstheme="minorHAnsi"/>
        </w:rPr>
      </w:pPr>
      <w:r w:rsidRPr="00FB0829">
        <w:rPr>
          <w:rFonts w:ascii="Trebuchet MS" w:hAnsi="Trebuchet MS" w:cstheme="minorHAnsi"/>
        </w:rPr>
        <w:t>achizi</w:t>
      </w:r>
      <w:r w:rsidR="005A76D7" w:rsidRPr="00FB0829">
        <w:rPr>
          <w:rFonts w:ascii="Trebuchet MS" w:hAnsi="Trebuchet MS" w:cstheme="minorHAnsi"/>
        </w:rPr>
        <w:t>ț</w:t>
      </w:r>
      <w:r w:rsidRPr="00FB0829">
        <w:rPr>
          <w:rFonts w:ascii="Trebuchet MS" w:hAnsi="Trebuchet MS" w:cstheme="minorHAnsi"/>
        </w:rPr>
        <w:t xml:space="preserve">ia de echipamente </w:t>
      </w:r>
      <w:r w:rsidR="005A76D7" w:rsidRPr="00FB0829">
        <w:rPr>
          <w:rFonts w:ascii="Trebuchet MS" w:hAnsi="Trebuchet MS" w:cstheme="minorHAnsi"/>
        </w:rPr>
        <w:t>ș</w:t>
      </w:r>
      <w:r w:rsidRPr="00FB0829">
        <w:rPr>
          <w:rFonts w:ascii="Trebuchet MS" w:hAnsi="Trebuchet MS" w:cstheme="minorHAnsi"/>
        </w:rPr>
        <w:t>i autovehicule sau mijloace de transport second-hand;</w:t>
      </w:r>
    </w:p>
    <w:p w14:paraId="6B7D517B" w14:textId="4670FCEC" w:rsidR="00B1239E" w:rsidRPr="00FB0829" w:rsidRDefault="00B1239E" w:rsidP="00440AB1">
      <w:pPr>
        <w:pStyle w:val="ListParagraph"/>
        <w:numPr>
          <w:ilvl w:val="0"/>
          <w:numId w:val="41"/>
        </w:numPr>
        <w:suppressAutoHyphens/>
        <w:spacing w:after="0" w:line="252" w:lineRule="auto"/>
        <w:ind w:left="1276" w:hanging="357"/>
        <w:jc w:val="both"/>
        <w:rPr>
          <w:rFonts w:ascii="Trebuchet MS" w:hAnsi="Trebuchet MS" w:cstheme="minorHAnsi"/>
        </w:rPr>
      </w:pPr>
      <w:r w:rsidRPr="00FB0829">
        <w:rPr>
          <w:rFonts w:ascii="Trebuchet MS" w:hAnsi="Trebuchet MS" w:cstheme="minorHAnsi"/>
        </w:rPr>
        <w:t>amenzi, penalită</w:t>
      </w:r>
      <w:r w:rsidR="005A76D7" w:rsidRPr="00FB0829">
        <w:rPr>
          <w:rFonts w:ascii="Trebuchet MS" w:hAnsi="Trebuchet MS" w:cstheme="minorHAnsi"/>
        </w:rPr>
        <w:t>ț</w:t>
      </w:r>
      <w:r w:rsidRPr="00FB0829">
        <w:rPr>
          <w:rFonts w:ascii="Trebuchet MS" w:hAnsi="Trebuchet MS" w:cstheme="minorHAnsi"/>
        </w:rPr>
        <w:t xml:space="preserve">i </w:t>
      </w:r>
      <w:r w:rsidR="005A76D7" w:rsidRPr="00FB0829">
        <w:rPr>
          <w:rFonts w:ascii="Trebuchet MS" w:hAnsi="Trebuchet MS" w:cstheme="minorHAnsi"/>
        </w:rPr>
        <w:t>ș</w:t>
      </w:r>
      <w:r w:rsidRPr="00FB0829">
        <w:rPr>
          <w:rFonts w:ascii="Trebuchet MS" w:hAnsi="Trebuchet MS" w:cstheme="minorHAnsi"/>
        </w:rPr>
        <w:t>i cheltuieli de judecată ce cad în sarcina solicitantului;</w:t>
      </w:r>
    </w:p>
    <w:p w14:paraId="41ABC0D6" w14:textId="30A150C6" w:rsidR="00B1239E" w:rsidRPr="00FB0829" w:rsidRDefault="00B1239E" w:rsidP="00440AB1">
      <w:pPr>
        <w:pStyle w:val="ListParagraph"/>
        <w:numPr>
          <w:ilvl w:val="0"/>
          <w:numId w:val="41"/>
        </w:numPr>
        <w:suppressAutoHyphens/>
        <w:spacing w:after="0" w:line="252" w:lineRule="auto"/>
        <w:ind w:left="1276" w:hanging="357"/>
        <w:jc w:val="both"/>
        <w:rPr>
          <w:rFonts w:ascii="Trebuchet MS" w:hAnsi="Trebuchet MS" w:cstheme="minorHAnsi"/>
        </w:rPr>
      </w:pPr>
      <w:r w:rsidRPr="00FB0829">
        <w:rPr>
          <w:rFonts w:ascii="Trebuchet MS" w:hAnsi="Trebuchet MS" w:cstheme="minorHAnsi"/>
        </w:rPr>
        <w:t>costurile pentru operarea investi</w:t>
      </w:r>
      <w:r w:rsidR="005A76D7" w:rsidRPr="00FB0829">
        <w:rPr>
          <w:rFonts w:ascii="Trebuchet MS" w:hAnsi="Trebuchet MS" w:cstheme="minorHAnsi"/>
        </w:rPr>
        <w:t>ț</w:t>
      </w:r>
      <w:r w:rsidRPr="00FB0829">
        <w:rPr>
          <w:rFonts w:ascii="Trebuchet MS" w:hAnsi="Trebuchet MS" w:cstheme="minorHAnsi"/>
        </w:rPr>
        <w:t>iei în perioada de sustenabilitate a proiectului;</w:t>
      </w:r>
    </w:p>
    <w:p w14:paraId="7511B3F8" w14:textId="3D5C4779" w:rsidR="00B1239E" w:rsidRPr="00FB0829" w:rsidRDefault="00B1239E" w:rsidP="00440AB1">
      <w:pPr>
        <w:pStyle w:val="ListParagraph"/>
        <w:numPr>
          <w:ilvl w:val="0"/>
          <w:numId w:val="41"/>
        </w:numPr>
        <w:suppressAutoHyphens/>
        <w:spacing w:after="0" w:line="252" w:lineRule="auto"/>
        <w:ind w:left="1276" w:hanging="357"/>
        <w:jc w:val="both"/>
        <w:rPr>
          <w:rFonts w:ascii="Trebuchet MS" w:hAnsi="Trebuchet MS" w:cstheme="minorHAnsi"/>
        </w:rPr>
      </w:pPr>
      <w:r w:rsidRPr="00FB0829">
        <w:rPr>
          <w:rFonts w:ascii="Trebuchet MS" w:hAnsi="Trebuchet MS" w:cstheme="minorHAnsi"/>
        </w:rPr>
        <w:t>sumele rezultate din diferen</w:t>
      </w:r>
      <w:r w:rsidR="005A76D7" w:rsidRPr="00FB0829">
        <w:rPr>
          <w:rFonts w:ascii="Trebuchet MS" w:hAnsi="Trebuchet MS" w:cstheme="minorHAnsi"/>
        </w:rPr>
        <w:t>ț</w:t>
      </w:r>
      <w:r w:rsidRPr="00FB0829">
        <w:rPr>
          <w:rFonts w:ascii="Trebuchet MS" w:hAnsi="Trebuchet MS" w:cstheme="minorHAnsi"/>
        </w:rPr>
        <w:t>ele de curs valutar;</w:t>
      </w:r>
    </w:p>
    <w:p w14:paraId="43323651" w14:textId="77777777" w:rsidR="00B1239E" w:rsidRPr="00FB0829" w:rsidRDefault="00B1239E" w:rsidP="00440AB1">
      <w:pPr>
        <w:pStyle w:val="ListParagraph"/>
        <w:numPr>
          <w:ilvl w:val="0"/>
          <w:numId w:val="41"/>
        </w:numPr>
        <w:suppressAutoHyphens/>
        <w:spacing w:after="0" w:line="252" w:lineRule="auto"/>
        <w:ind w:left="1276" w:hanging="357"/>
        <w:jc w:val="both"/>
        <w:rPr>
          <w:rFonts w:ascii="Trebuchet MS" w:hAnsi="Trebuchet MS" w:cstheme="minorHAnsi"/>
        </w:rPr>
      </w:pPr>
      <w:r w:rsidRPr="00FB0829">
        <w:rPr>
          <w:rFonts w:ascii="Trebuchet MS" w:hAnsi="Trebuchet MS" w:cstheme="minorHAnsi"/>
        </w:rPr>
        <w:t>costuri de amortizare;</w:t>
      </w:r>
    </w:p>
    <w:p w14:paraId="785A99C3" w14:textId="5248D76A" w:rsidR="00B1239E" w:rsidRPr="00FB0829" w:rsidRDefault="00B1239E" w:rsidP="00440AB1">
      <w:pPr>
        <w:pStyle w:val="ListParagraph"/>
        <w:numPr>
          <w:ilvl w:val="0"/>
          <w:numId w:val="41"/>
        </w:numPr>
        <w:suppressAutoHyphens/>
        <w:spacing w:after="0" w:line="252" w:lineRule="auto"/>
        <w:ind w:left="1276" w:hanging="357"/>
        <w:jc w:val="both"/>
        <w:rPr>
          <w:rFonts w:ascii="Trebuchet MS" w:hAnsi="Trebuchet MS" w:cstheme="minorHAnsi"/>
        </w:rPr>
      </w:pPr>
      <w:r w:rsidRPr="00FB0829">
        <w:rPr>
          <w:rFonts w:ascii="Trebuchet MS" w:hAnsi="Trebuchet MS" w:cstheme="minorHAnsi"/>
        </w:rPr>
        <w:t>contribu</w:t>
      </w:r>
      <w:r w:rsidR="005A76D7" w:rsidRPr="00FB0829">
        <w:rPr>
          <w:rFonts w:ascii="Trebuchet MS" w:hAnsi="Trebuchet MS" w:cstheme="minorHAnsi"/>
        </w:rPr>
        <w:t>ț</w:t>
      </w:r>
      <w:r w:rsidRPr="00FB0829">
        <w:rPr>
          <w:rFonts w:ascii="Trebuchet MS" w:hAnsi="Trebuchet MS" w:cstheme="minorHAnsi"/>
        </w:rPr>
        <w:t>iile în natură;</w:t>
      </w:r>
    </w:p>
    <w:p w14:paraId="46C9D3F6" w14:textId="04CB5295" w:rsidR="00B1239E" w:rsidRPr="00FB0829" w:rsidRDefault="00B1239E" w:rsidP="00440AB1">
      <w:pPr>
        <w:pStyle w:val="ListParagraph"/>
        <w:numPr>
          <w:ilvl w:val="0"/>
          <w:numId w:val="41"/>
        </w:numPr>
        <w:suppressAutoHyphens/>
        <w:spacing w:after="0" w:line="252" w:lineRule="auto"/>
        <w:ind w:left="1276" w:hanging="357"/>
        <w:jc w:val="both"/>
        <w:rPr>
          <w:rFonts w:ascii="Trebuchet MS" w:hAnsi="Trebuchet MS" w:cstheme="minorHAnsi"/>
        </w:rPr>
      </w:pPr>
      <w:r w:rsidRPr="00FB0829">
        <w:rPr>
          <w:rFonts w:ascii="Trebuchet MS" w:hAnsi="Trebuchet MS" w:cstheme="minorHAnsi"/>
        </w:rPr>
        <w:t>cheltuielile efectuate cu achizi</w:t>
      </w:r>
      <w:r w:rsidR="005A76D7" w:rsidRPr="00FB0829">
        <w:rPr>
          <w:rFonts w:ascii="Trebuchet MS" w:hAnsi="Trebuchet MS" w:cstheme="minorHAnsi"/>
        </w:rPr>
        <w:t>ț</w:t>
      </w:r>
      <w:r w:rsidRPr="00FB0829">
        <w:rPr>
          <w:rFonts w:ascii="Trebuchet MS" w:hAnsi="Trebuchet MS" w:cstheme="minorHAnsi"/>
        </w:rPr>
        <w:t>iile în regim de leasing;</w:t>
      </w:r>
    </w:p>
    <w:p w14:paraId="392F620A" w14:textId="327E61EF" w:rsidR="000E261B" w:rsidRPr="00FB0829" w:rsidRDefault="000E261B" w:rsidP="00440AB1">
      <w:pPr>
        <w:pStyle w:val="ListParagraph"/>
        <w:numPr>
          <w:ilvl w:val="0"/>
          <w:numId w:val="41"/>
        </w:numPr>
        <w:spacing w:after="0" w:line="252" w:lineRule="auto"/>
        <w:ind w:left="1276" w:hanging="357"/>
        <w:jc w:val="both"/>
        <w:rPr>
          <w:rFonts w:ascii="Trebuchet MS" w:hAnsi="Trebuchet MS" w:cstheme="minorHAnsi"/>
        </w:rPr>
      </w:pPr>
      <w:r w:rsidRPr="00FB0829">
        <w:rPr>
          <w:rFonts w:ascii="Trebuchet MS" w:hAnsi="Trebuchet MS" w:cstheme="minorHAnsi"/>
        </w:rPr>
        <w:t xml:space="preserve">dobânda </w:t>
      </w:r>
      <w:r w:rsidR="005A76D7" w:rsidRPr="00FB0829">
        <w:rPr>
          <w:rFonts w:ascii="Trebuchet MS" w:hAnsi="Trebuchet MS" w:cstheme="minorHAnsi"/>
        </w:rPr>
        <w:t>ș</w:t>
      </w:r>
      <w:r w:rsidRPr="00FB0829">
        <w:rPr>
          <w:rFonts w:ascii="Trebuchet MS" w:hAnsi="Trebuchet MS" w:cstheme="minorHAnsi"/>
        </w:rPr>
        <w:t>i alte comisioane aferente creditelor;</w:t>
      </w:r>
    </w:p>
    <w:p w14:paraId="44748178" w14:textId="044DDF85" w:rsidR="006170FE" w:rsidRPr="00FB0829" w:rsidRDefault="006170FE" w:rsidP="00440AB1">
      <w:pPr>
        <w:pStyle w:val="ListParagraph"/>
        <w:numPr>
          <w:ilvl w:val="0"/>
          <w:numId w:val="41"/>
        </w:numPr>
        <w:spacing w:after="0" w:line="252" w:lineRule="auto"/>
        <w:ind w:left="1276" w:hanging="357"/>
        <w:jc w:val="both"/>
        <w:rPr>
          <w:rFonts w:ascii="Trebuchet MS" w:hAnsi="Trebuchet MS" w:cstheme="minorHAnsi"/>
        </w:rPr>
      </w:pPr>
      <w:r w:rsidRPr="00FB0829">
        <w:rPr>
          <w:rFonts w:ascii="Trebuchet MS" w:hAnsi="Trebuchet MS" w:cstheme="minorHAnsi"/>
        </w:rPr>
        <w:t>cheltuielile pentru locuin</w:t>
      </w:r>
      <w:r w:rsidR="005A76D7" w:rsidRPr="00FB0829">
        <w:rPr>
          <w:rFonts w:ascii="Trebuchet MS" w:hAnsi="Trebuchet MS" w:cstheme="minorHAnsi"/>
        </w:rPr>
        <w:t>ț</w:t>
      </w:r>
      <w:r w:rsidRPr="00FB0829">
        <w:rPr>
          <w:rFonts w:ascii="Trebuchet MS" w:hAnsi="Trebuchet MS" w:cstheme="minorHAnsi"/>
        </w:rPr>
        <w:t>e;</w:t>
      </w:r>
    </w:p>
    <w:p w14:paraId="4497B235" w14:textId="77777777" w:rsidR="006170FE" w:rsidRPr="00FB0829" w:rsidRDefault="006170FE" w:rsidP="00440AB1">
      <w:pPr>
        <w:pStyle w:val="ListParagraph"/>
        <w:numPr>
          <w:ilvl w:val="0"/>
          <w:numId w:val="41"/>
        </w:numPr>
        <w:spacing w:after="0" w:line="252" w:lineRule="auto"/>
        <w:ind w:left="1276" w:hanging="357"/>
        <w:jc w:val="both"/>
        <w:rPr>
          <w:rFonts w:ascii="Trebuchet MS" w:hAnsi="Trebuchet MS" w:cstheme="minorHAnsi"/>
        </w:rPr>
      </w:pPr>
      <w:r w:rsidRPr="00FB0829">
        <w:rPr>
          <w:rFonts w:ascii="Trebuchet MS" w:hAnsi="Trebuchet MS" w:cstheme="minorHAnsi"/>
        </w:rPr>
        <w:t xml:space="preserve">provizioane; </w:t>
      </w:r>
    </w:p>
    <w:p w14:paraId="0A9C7E63" w14:textId="77777777" w:rsidR="006170FE" w:rsidRPr="00FB0829" w:rsidRDefault="006170FE" w:rsidP="00440AB1">
      <w:pPr>
        <w:pStyle w:val="ListParagraph"/>
        <w:numPr>
          <w:ilvl w:val="0"/>
          <w:numId w:val="41"/>
        </w:numPr>
        <w:spacing w:after="0" w:line="252" w:lineRule="auto"/>
        <w:ind w:left="1276" w:hanging="357"/>
        <w:jc w:val="both"/>
        <w:rPr>
          <w:rFonts w:ascii="Trebuchet MS" w:hAnsi="Trebuchet MS" w:cstheme="minorHAnsi"/>
        </w:rPr>
      </w:pPr>
      <w:r w:rsidRPr="00FB0829">
        <w:rPr>
          <w:rFonts w:ascii="Trebuchet MS" w:hAnsi="Trebuchet MS" w:cstheme="minorHAnsi"/>
        </w:rPr>
        <w:t>cheltuieli cu asigurarea pe timpul operării;</w:t>
      </w:r>
    </w:p>
    <w:p w14:paraId="30A95B5B" w14:textId="77777777" w:rsidR="006170FE" w:rsidRPr="00FB0829" w:rsidRDefault="006170FE" w:rsidP="00440AB1">
      <w:pPr>
        <w:pStyle w:val="ListParagraph"/>
        <w:numPr>
          <w:ilvl w:val="0"/>
          <w:numId w:val="41"/>
        </w:numPr>
        <w:spacing w:after="0" w:line="252" w:lineRule="auto"/>
        <w:ind w:left="1276" w:hanging="357"/>
        <w:jc w:val="both"/>
        <w:rPr>
          <w:rFonts w:ascii="Trebuchet MS" w:hAnsi="Trebuchet MS" w:cstheme="minorHAnsi"/>
        </w:rPr>
      </w:pPr>
      <w:r w:rsidRPr="00FB0829">
        <w:rPr>
          <w:rFonts w:ascii="Trebuchet MS" w:hAnsi="Trebuchet MS" w:cstheme="minorHAnsi"/>
        </w:rPr>
        <w:lastRenderedPageBreak/>
        <w:t>fondul de rulment;</w:t>
      </w:r>
    </w:p>
    <w:p w14:paraId="6C227F28" w14:textId="0FCCAD4E" w:rsidR="006170FE" w:rsidRPr="00FB0829" w:rsidRDefault="006170FE" w:rsidP="00440AB1">
      <w:pPr>
        <w:pStyle w:val="ListParagraph"/>
        <w:numPr>
          <w:ilvl w:val="0"/>
          <w:numId w:val="41"/>
        </w:numPr>
        <w:spacing w:after="0" w:line="252" w:lineRule="auto"/>
        <w:ind w:left="1276" w:hanging="357"/>
        <w:jc w:val="both"/>
        <w:rPr>
          <w:rFonts w:ascii="Trebuchet MS" w:hAnsi="Trebuchet MS" w:cstheme="minorHAnsi"/>
        </w:rPr>
      </w:pPr>
      <w:r w:rsidRPr="00FB0829">
        <w:rPr>
          <w:rFonts w:ascii="Trebuchet MS" w:hAnsi="Trebuchet MS" w:cstheme="minorHAnsi"/>
        </w:rPr>
        <w:t xml:space="preserve">cheltuielile nedeductibile fiscal conform Legii nr. 227/2015 privind Codul Fiscal, cu modificările </w:t>
      </w:r>
      <w:r w:rsidR="005A76D7" w:rsidRPr="00FB0829">
        <w:rPr>
          <w:rFonts w:ascii="Trebuchet MS" w:hAnsi="Trebuchet MS" w:cstheme="minorHAnsi"/>
        </w:rPr>
        <w:t>ș</w:t>
      </w:r>
      <w:r w:rsidRPr="00FB0829">
        <w:rPr>
          <w:rFonts w:ascii="Trebuchet MS" w:hAnsi="Trebuchet MS" w:cstheme="minorHAnsi"/>
        </w:rPr>
        <w:t>i completările ulterioare</w:t>
      </w:r>
      <w:r w:rsidR="0084020A" w:rsidRPr="00FB0829">
        <w:rPr>
          <w:rFonts w:ascii="Trebuchet MS" w:hAnsi="Trebuchet MS" w:cstheme="minorHAnsi"/>
        </w:rPr>
        <w:t>;</w:t>
      </w:r>
    </w:p>
    <w:p w14:paraId="30DBBBFE" w14:textId="77777777" w:rsidR="005A65DF" w:rsidRPr="00FB0829" w:rsidRDefault="008D3F0C" w:rsidP="00110F1C">
      <w:pPr>
        <w:spacing w:before="120" w:after="120" w:line="240" w:lineRule="auto"/>
        <w:jc w:val="both"/>
        <w:outlineLvl w:val="0"/>
        <w:rPr>
          <w:rFonts w:ascii="Trebuchet MS" w:hAnsi="Trebuchet MS" w:cstheme="minorHAnsi"/>
          <w:b/>
          <w:bCs/>
        </w:rPr>
      </w:pPr>
      <w:r w:rsidRPr="00FB0829">
        <w:rPr>
          <w:rFonts w:ascii="Trebuchet MS" w:hAnsi="Trebuchet MS" w:cstheme="minorHAnsi"/>
          <w:b/>
          <w:bCs/>
          <w:highlight w:val="yellow"/>
        </w:rPr>
        <w:br w:type="page"/>
      </w:r>
      <w:bookmarkStart w:id="230" w:name="_Toc485046750"/>
      <w:bookmarkStart w:id="231" w:name="_Toc488159059"/>
      <w:bookmarkStart w:id="232" w:name="_Toc491957544"/>
      <w:bookmarkStart w:id="233" w:name="_Toc491959010"/>
      <w:bookmarkStart w:id="234" w:name="_Toc491959061"/>
      <w:bookmarkStart w:id="235" w:name="_Toc491960661"/>
      <w:bookmarkStart w:id="236" w:name="_Toc491960693"/>
      <w:bookmarkStart w:id="237" w:name="_Toc491960935"/>
      <w:bookmarkStart w:id="238" w:name="_Toc491965426"/>
      <w:bookmarkStart w:id="239" w:name="_Toc491965512"/>
      <w:bookmarkStart w:id="240" w:name="_Toc494982054"/>
      <w:bookmarkStart w:id="241" w:name="_Toc494983122"/>
      <w:bookmarkStart w:id="242" w:name="_Toc496706164"/>
      <w:bookmarkStart w:id="243" w:name="_Toc497908132"/>
      <w:bookmarkStart w:id="244" w:name="_Toc523918921"/>
      <w:r w:rsidRPr="00FB0829">
        <w:rPr>
          <w:rFonts w:ascii="Trebuchet MS" w:hAnsi="Trebuchet MS" w:cstheme="minorHAnsi"/>
          <w:b/>
          <w:bCs/>
        </w:rPr>
        <w:lastRenderedPageBreak/>
        <w:t xml:space="preserve">CAPITOLUL 3. </w:t>
      </w:r>
    </w:p>
    <w:p w14:paraId="6214E10C" w14:textId="3D5949B1" w:rsidR="008D3F0C" w:rsidRPr="00FB0829" w:rsidRDefault="008D3F0C" w:rsidP="00606DD9">
      <w:pPr>
        <w:spacing w:before="120" w:after="120" w:line="240" w:lineRule="auto"/>
        <w:jc w:val="both"/>
        <w:outlineLvl w:val="0"/>
        <w:rPr>
          <w:rFonts w:ascii="Trebuchet MS" w:hAnsi="Trebuchet MS" w:cstheme="minorHAnsi"/>
          <w:b/>
          <w:bCs/>
        </w:rPr>
      </w:pPr>
      <w:r w:rsidRPr="00FB0829">
        <w:rPr>
          <w:rFonts w:ascii="Trebuchet MS" w:hAnsi="Trebuchet MS" w:cstheme="minorHAnsi"/>
          <w:b/>
          <w:bCs/>
        </w:rPr>
        <w:t>COMPLETAREA CERERII DE FINANTARE</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4840A7" w:rsidRPr="00FB0829">
        <w:rPr>
          <w:rFonts w:ascii="Trebuchet MS" w:hAnsi="Trebuchet MS" w:cstheme="minorHAnsi"/>
          <w:b/>
          <w:bCs/>
        </w:rPr>
        <w:t xml:space="preserve"> de către solicitanții care doresc să devină ADMINISTRATORI</w:t>
      </w:r>
      <w:r w:rsidR="003D629F" w:rsidRPr="00FB0829">
        <w:rPr>
          <w:rFonts w:ascii="Trebuchet MS" w:hAnsi="Trebuchet MS" w:cstheme="minorHAnsi"/>
          <w:b/>
          <w:bCs/>
        </w:rPr>
        <w:t xml:space="preserve"> ai schemei de minimi</w:t>
      </w:r>
      <w:r w:rsidR="00606DD9" w:rsidRPr="00FB0829">
        <w:rPr>
          <w:rFonts w:ascii="Trebuchet MS" w:hAnsi="Trebuchet MS" w:cstheme="minorHAnsi"/>
          <w:b/>
          <w:bCs/>
        </w:rPr>
        <w:t>s</w:t>
      </w:r>
    </w:p>
    <w:p w14:paraId="67C321BE" w14:textId="70F4F7BC" w:rsidR="005A3329" w:rsidRPr="00FB0829" w:rsidRDefault="008D3F0C" w:rsidP="00B3243C">
      <w:pPr>
        <w:spacing w:after="0"/>
        <w:jc w:val="both"/>
        <w:rPr>
          <w:rFonts w:ascii="Trebuchet MS" w:hAnsi="Trebuchet MS" w:cstheme="minorHAnsi"/>
        </w:rPr>
      </w:pPr>
      <w:r w:rsidRPr="00FB0829">
        <w:rPr>
          <w:rFonts w:ascii="Trebuchet MS" w:hAnsi="Trebuchet MS" w:cstheme="minorHAnsi"/>
        </w:rPr>
        <w:t>Pentru a propune un proiect în vederea finan</w:t>
      </w:r>
      <w:r w:rsidR="005A76D7" w:rsidRPr="00FB0829">
        <w:rPr>
          <w:rFonts w:ascii="Trebuchet MS" w:hAnsi="Trebuchet MS" w:cstheme="minorHAnsi"/>
        </w:rPr>
        <w:t>ț</w:t>
      </w:r>
      <w:r w:rsidRPr="00FB0829">
        <w:rPr>
          <w:rFonts w:ascii="Trebuchet MS" w:hAnsi="Trebuchet MS" w:cstheme="minorHAnsi"/>
        </w:rPr>
        <w:t>ării, solicitantul</w:t>
      </w:r>
      <w:r w:rsidR="004840A7" w:rsidRPr="00FB0829">
        <w:rPr>
          <w:rFonts w:ascii="Trebuchet MS" w:hAnsi="Trebuchet MS" w:cstheme="minorHAnsi"/>
        </w:rPr>
        <w:t>/administratorul</w:t>
      </w:r>
      <w:r w:rsidRPr="00FB0829">
        <w:rPr>
          <w:rFonts w:ascii="Trebuchet MS" w:hAnsi="Trebuchet MS" w:cstheme="minorHAnsi"/>
        </w:rPr>
        <w:t xml:space="preserve"> trebuie să completeze în limba română </w:t>
      </w:r>
      <w:r w:rsidR="005A3329" w:rsidRPr="00FB0829">
        <w:rPr>
          <w:rFonts w:ascii="Trebuchet MS" w:hAnsi="Trebuchet MS" w:cstheme="minorHAnsi"/>
        </w:rPr>
        <w:t>cererea de finan</w:t>
      </w:r>
      <w:r w:rsidR="005A76D7" w:rsidRPr="00FB0829">
        <w:rPr>
          <w:rFonts w:ascii="Trebuchet MS" w:hAnsi="Trebuchet MS" w:cstheme="minorHAnsi"/>
        </w:rPr>
        <w:t>ț</w:t>
      </w:r>
      <w:r w:rsidR="005A3329" w:rsidRPr="00FB0829">
        <w:rPr>
          <w:rFonts w:ascii="Trebuchet MS" w:hAnsi="Trebuchet MS" w:cstheme="minorHAnsi"/>
        </w:rPr>
        <w:t xml:space="preserve">are în sistemul electronic MySMIS, </w:t>
      </w:r>
      <w:r w:rsidR="00EE7B39" w:rsidRPr="00FB0829">
        <w:rPr>
          <w:rFonts w:ascii="Trebuchet MS" w:hAnsi="Trebuchet MS" w:cstheme="minorHAnsi"/>
        </w:rPr>
        <w:t xml:space="preserve">în cadrul apelului aferent prezentului ghid al solicitantului. </w:t>
      </w:r>
    </w:p>
    <w:p w14:paraId="43F26B23" w14:textId="09CFBC03" w:rsidR="008D3F0C" w:rsidRPr="00FB0829" w:rsidRDefault="00EE7B39" w:rsidP="00B3243C">
      <w:pPr>
        <w:spacing w:after="0"/>
        <w:jc w:val="both"/>
        <w:rPr>
          <w:rFonts w:ascii="Trebuchet MS" w:hAnsi="Trebuchet MS" w:cstheme="minorHAnsi"/>
        </w:rPr>
      </w:pPr>
      <w:r w:rsidRPr="00FB0829">
        <w:rPr>
          <w:rFonts w:ascii="Trebuchet MS" w:hAnsi="Trebuchet MS" w:cstheme="minorHAnsi"/>
        </w:rPr>
        <w:t xml:space="preserve">Anexele </w:t>
      </w:r>
      <w:r w:rsidR="008D3F0C" w:rsidRPr="00FB0829">
        <w:rPr>
          <w:rFonts w:ascii="Trebuchet MS" w:hAnsi="Trebuchet MS" w:cstheme="minorHAnsi"/>
        </w:rPr>
        <w:t>se v</w:t>
      </w:r>
      <w:r w:rsidRPr="00FB0829">
        <w:rPr>
          <w:rFonts w:ascii="Trebuchet MS" w:hAnsi="Trebuchet MS" w:cstheme="minorHAnsi"/>
        </w:rPr>
        <w:t xml:space="preserve">or completa </w:t>
      </w:r>
      <w:r w:rsidR="008D3F0C" w:rsidRPr="00FB0829">
        <w:rPr>
          <w:rFonts w:ascii="Trebuchet MS" w:hAnsi="Trebuchet MS" w:cstheme="minorHAnsi"/>
        </w:rPr>
        <w:t xml:space="preserve">conform modelelor </w:t>
      </w:r>
      <w:r w:rsidR="005A76D7" w:rsidRPr="00FB0829">
        <w:rPr>
          <w:rFonts w:ascii="Trebuchet MS" w:hAnsi="Trebuchet MS" w:cstheme="minorHAnsi"/>
        </w:rPr>
        <w:t>ș</w:t>
      </w:r>
      <w:r w:rsidRPr="00FB0829">
        <w:rPr>
          <w:rFonts w:ascii="Trebuchet MS" w:hAnsi="Trebuchet MS" w:cstheme="minorHAnsi"/>
        </w:rPr>
        <w:t xml:space="preserve">i se vor încărca </w:t>
      </w:r>
      <w:r w:rsidR="005A76D7" w:rsidRPr="00FB0829">
        <w:rPr>
          <w:rFonts w:ascii="Trebuchet MS" w:hAnsi="Trebuchet MS" w:cstheme="minorHAnsi"/>
        </w:rPr>
        <w:t>ș</w:t>
      </w:r>
      <w:r w:rsidRPr="00FB0829">
        <w:rPr>
          <w:rFonts w:ascii="Trebuchet MS" w:hAnsi="Trebuchet MS" w:cstheme="minorHAnsi"/>
        </w:rPr>
        <w:t xml:space="preserve">i transmite tot prin </w:t>
      </w:r>
      <w:r w:rsidR="008D3F0C" w:rsidRPr="00FB0829">
        <w:rPr>
          <w:rFonts w:ascii="Trebuchet MS" w:hAnsi="Trebuchet MS" w:cstheme="minorHAnsi"/>
        </w:rPr>
        <w:t>sistemul informatic MySMIS 2014. Transmiterea unei Cereri de Finan</w:t>
      </w:r>
      <w:r w:rsidR="005A76D7" w:rsidRPr="00FB0829">
        <w:rPr>
          <w:rFonts w:ascii="Trebuchet MS" w:hAnsi="Trebuchet MS" w:cstheme="minorHAnsi"/>
        </w:rPr>
        <w:t>ț</w:t>
      </w:r>
      <w:r w:rsidR="008D3F0C" w:rsidRPr="00FB0829">
        <w:rPr>
          <w:rFonts w:ascii="Trebuchet MS" w:hAnsi="Trebuchet MS" w:cstheme="minorHAnsi"/>
        </w:rPr>
        <w:t xml:space="preserve">are reprezintă un angajament oficial al solicitantului, conform căruia toate detaliile proiectului sunt corecte </w:t>
      </w:r>
      <w:r w:rsidR="005A76D7" w:rsidRPr="00FB0829">
        <w:rPr>
          <w:rFonts w:ascii="Trebuchet MS" w:hAnsi="Trebuchet MS" w:cstheme="minorHAnsi"/>
        </w:rPr>
        <w:t>ș</w:t>
      </w:r>
      <w:r w:rsidR="008D3F0C" w:rsidRPr="00FB0829">
        <w:rPr>
          <w:rFonts w:ascii="Trebuchet MS" w:hAnsi="Trebuchet MS" w:cstheme="minorHAnsi"/>
        </w:rPr>
        <w:t>i reale. Totodată, reprezintă o confirmare a faptului că, dacă finan</w:t>
      </w:r>
      <w:r w:rsidR="005A76D7" w:rsidRPr="00FB0829">
        <w:rPr>
          <w:rFonts w:ascii="Trebuchet MS" w:hAnsi="Trebuchet MS" w:cstheme="minorHAnsi"/>
        </w:rPr>
        <w:t>ț</w:t>
      </w:r>
      <w:r w:rsidR="008D3F0C" w:rsidRPr="00FB0829">
        <w:rPr>
          <w:rFonts w:ascii="Trebuchet MS" w:hAnsi="Trebuchet MS" w:cstheme="minorHAnsi"/>
        </w:rPr>
        <w:t>area se acordă, solicitantul se angajează să implementeze proiectul în condi</w:t>
      </w:r>
      <w:r w:rsidR="005A76D7" w:rsidRPr="00FB0829">
        <w:rPr>
          <w:rFonts w:ascii="Trebuchet MS" w:hAnsi="Trebuchet MS" w:cstheme="minorHAnsi"/>
        </w:rPr>
        <w:t>ț</w:t>
      </w:r>
      <w:r w:rsidR="008D3F0C" w:rsidRPr="00FB0829">
        <w:rPr>
          <w:rFonts w:ascii="Trebuchet MS" w:hAnsi="Trebuchet MS" w:cstheme="minorHAnsi"/>
        </w:rPr>
        <w:t>iile descrise în Cererea de Finan</w:t>
      </w:r>
      <w:r w:rsidR="005A76D7" w:rsidRPr="00FB0829">
        <w:rPr>
          <w:rFonts w:ascii="Trebuchet MS" w:hAnsi="Trebuchet MS" w:cstheme="minorHAnsi"/>
        </w:rPr>
        <w:t>ț</w:t>
      </w:r>
      <w:r w:rsidR="008D3F0C" w:rsidRPr="00FB0829">
        <w:rPr>
          <w:rFonts w:ascii="Trebuchet MS" w:hAnsi="Trebuchet MS" w:cstheme="minorHAnsi"/>
        </w:rPr>
        <w:t xml:space="preserve">are </w:t>
      </w:r>
      <w:r w:rsidR="005A76D7" w:rsidRPr="00FB0829">
        <w:rPr>
          <w:rFonts w:ascii="Trebuchet MS" w:hAnsi="Trebuchet MS" w:cstheme="minorHAnsi"/>
        </w:rPr>
        <w:t>ș</w:t>
      </w:r>
      <w:r w:rsidR="008D3F0C" w:rsidRPr="00FB0829">
        <w:rPr>
          <w:rFonts w:ascii="Trebuchet MS" w:hAnsi="Trebuchet MS" w:cstheme="minorHAnsi"/>
        </w:rPr>
        <w:t>i în concordan</w:t>
      </w:r>
      <w:r w:rsidR="005A76D7" w:rsidRPr="00FB0829">
        <w:rPr>
          <w:rFonts w:ascii="Trebuchet MS" w:hAnsi="Trebuchet MS" w:cstheme="minorHAnsi"/>
        </w:rPr>
        <w:t>ț</w:t>
      </w:r>
      <w:r w:rsidR="008D3F0C" w:rsidRPr="00FB0829">
        <w:rPr>
          <w:rFonts w:ascii="Trebuchet MS" w:hAnsi="Trebuchet MS" w:cstheme="minorHAnsi"/>
        </w:rPr>
        <w:t>ă cu condi</w:t>
      </w:r>
      <w:r w:rsidR="005A76D7" w:rsidRPr="00FB0829">
        <w:rPr>
          <w:rFonts w:ascii="Trebuchet MS" w:hAnsi="Trebuchet MS" w:cstheme="minorHAnsi"/>
        </w:rPr>
        <w:t>ț</w:t>
      </w:r>
      <w:r w:rsidR="008D3F0C" w:rsidRPr="00FB0829">
        <w:rPr>
          <w:rFonts w:ascii="Trebuchet MS" w:hAnsi="Trebuchet MS" w:cstheme="minorHAnsi"/>
        </w:rPr>
        <w:t>iile stabilite în Contractul de Finan</w:t>
      </w:r>
      <w:r w:rsidR="005A76D7" w:rsidRPr="00FB0829">
        <w:rPr>
          <w:rFonts w:ascii="Trebuchet MS" w:hAnsi="Trebuchet MS" w:cstheme="minorHAnsi"/>
        </w:rPr>
        <w:t>ț</w:t>
      </w:r>
      <w:r w:rsidR="008D3F0C" w:rsidRPr="00FB0829">
        <w:rPr>
          <w:rFonts w:ascii="Trebuchet MS" w:hAnsi="Trebuchet MS" w:cstheme="minorHAnsi"/>
        </w:rPr>
        <w:t>are.</w:t>
      </w:r>
    </w:p>
    <w:p w14:paraId="470CFA98" w14:textId="77777777" w:rsidR="00EB45C8" w:rsidRPr="00FB0829" w:rsidRDefault="00EB45C8" w:rsidP="00AB06C5">
      <w:pPr>
        <w:spacing w:after="0" w:line="240" w:lineRule="auto"/>
        <w:jc w:val="both"/>
        <w:rPr>
          <w:rFonts w:ascii="Trebuchet MS" w:hAnsi="Trebuchet MS" w:cstheme="minorHAnsi"/>
        </w:rPr>
      </w:pPr>
    </w:p>
    <w:p w14:paraId="1AB31475" w14:textId="00D98390" w:rsidR="00606DD9" w:rsidRPr="00FB0829" w:rsidRDefault="008D3F0C" w:rsidP="00606DD9">
      <w:pPr>
        <w:spacing w:before="120" w:after="120" w:line="240" w:lineRule="auto"/>
        <w:jc w:val="both"/>
        <w:outlineLvl w:val="0"/>
        <w:rPr>
          <w:rFonts w:ascii="Trebuchet MS" w:hAnsi="Trebuchet MS" w:cstheme="minorHAnsi"/>
          <w:b/>
          <w:bCs/>
        </w:rPr>
      </w:pPr>
      <w:bookmarkStart w:id="245" w:name="_Toc485046751"/>
      <w:bookmarkStart w:id="246" w:name="_Toc488159060"/>
      <w:bookmarkStart w:id="247" w:name="_Toc491957545"/>
      <w:bookmarkStart w:id="248" w:name="_Toc491959011"/>
      <w:bookmarkStart w:id="249" w:name="_Toc491959062"/>
      <w:bookmarkStart w:id="250" w:name="_Toc491960662"/>
      <w:bookmarkStart w:id="251" w:name="_Toc491960694"/>
      <w:bookmarkStart w:id="252" w:name="_Toc491960936"/>
      <w:bookmarkStart w:id="253" w:name="_Toc491965427"/>
      <w:bookmarkStart w:id="254" w:name="_Toc491965513"/>
      <w:bookmarkStart w:id="255" w:name="_Toc494982055"/>
      <w:bookmarkStart w:id="256" w:name="_Toc494983123"/>
      <w:bookmarkStart w:id="257" w:name="_Toc496706165"/>
      <w:bookmarkStart w:id="258" w:name="_Toc497908133"/>
      <w:bookmarkStart w:id="259" w:name="_Toc523918922"/>
      <w:r w:rsidRPr="00FB0829">
        <w:rPr>
          <w:rFonts w:ascii="Trebuchet MS" w:hAnsi="Trebuchet MS" w:cstheme="minorHAnsi"/>
          <w:b/>
          <w:bCs/>
        </w:rPr>
        <w:t xml:space="preserve">3.1 Înregistrarea în sistemul MySMIS 2014 a </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00606DD9" w:rsidRPr="00FB0829">
        <w:rPr>
          <w:rFonts w:ascii="Trebuchet MS" w:hAnsi="Trebuchet MS" w:cstheme="minorHAnsi"/>
          <w:b/>
          <w:bCs/>
        </w:rPr>
        <w:t>solicitanților care doresc să devină ADMINISTRATORI ai schemei de minimis</w:t>
      </w:r>
    </w:p>
    <w:p w14:paraId="261BA771" w14:textId="63249376" w:rsidR="008D3F0C" w:rsidRPr="00FB0829" w:rsidRDefault="008D3F0C" w:rsidP="00606DD9">
      <w:pPr>
        <w:spacing w:after="0" w:line="240" w:lineRule="auto"/>
        <w:jc w:val="both"/>
        <w:outlineLvl w:val="1"/>
        <w:rPr>
          <w:rFonts w:ascii="Trebuchet MS" w:hAnsi="Trebuchet MS" w:cstheme="minorHAnsi"/>
        </w:rPr>
      </w:pPr>
    </w:p>
    <w:p w14:paraId="0DF3528D" w14:textId="2A904B66" w:rsidR="008D3F0C" w:rsidRPr="00FB0829" w:rsidRDefault="008D3F0C" w:rsidP="00586061">
      <w:pPr>
        <w:spacing w:after="0"/>
        <w:jc w:val="both"/>
        <w:rPr>
          <w:rFonts w:ascii="Trebuchet MS" w:hAnsi="Trebuchet MS" w:cstheme="minorHAnsi"/>
        </w:rPr>
      </w:pPr>
      <w:r w:rsidRPr="00FB0829">
        <w:rPr>
          <w:rFonts w:ascii="Trebuchet MS" w:hAnsi="Trebuchet MS" w:cstheme="minorHAnsi"/>
        </w:rPr>
        <w:t>Înainte de demararea completării con</w:t>
      </w:r>
      <w:r w:rsidR="005A76D7" w:rsidRPr="00FB0829">
        <w:rPr>
          <w:rFonts w:ascii="Trebuchet MS" w:hAnsi="Trebuchet MS" w:cstheme="minorHAnsi"/>
        </w:rPr>
        <w:t>ț</w:t>
      </w:r>
      <w:r w:rsidRPr="00FB0829">
        <w:rPr>
          <w:rFonts w:ascii="Trebuchet MS" w:hAnsi="Trebuchet MS" w:cstheme="minorHAnsi"/>
        </w:rPr>
        <w:t>inutului Cererii de finan</w:t>
      </w:r>
      <w:r w:rsidR="005A76D7" w:rsidRPr="00FB0829">
        <w:rPr>
          <w:rFonts w:ascii="Trebuchet MS" w:hAnsi="Trebuchet MS" w:cstheme="minorHAnsi"/>
        </w:rPr>
        <w:t>ț</w:t>
      </w:r>
      <w:r w:rsidRPr="00FB0829">
        <w:rPr>
          <w:rFonts w:ascii="Trebuchet MS" w:hAnsi="Trebuchet MS" w:cstheme="minorHAnsi"/>
        </w:rPr>
        <w:t>are, solicitan</w:t>
      </w:r>
      <w:r w:rsidR="005A76D7" w:rsidRPr="00FB0829">
        <w:rPr>
          <w:rFonts w:ascii="Trebuchet MS" w:hAnsi="Trebuchet MS" w:cstheme="minorHAnsi"/>
        </w:rPr>
        <w:t>ț</w:t>
      </w:r>
      <w:r w:rsidRPr="00FB0829">
        <w:rPr>
          <w:rFonts w:ascii="Trebuchet MS" w:hAnsi="Trebuchet MS" w:cstheme="minorHAnsi"/>
        </w:rPr>
        <w:t>ii au obliga</w:t>
      </w:r>
      <w:r w:rsidR="005A76D7" w:rsidRPr="00FB0829">
        <w:rPr>
          <w:rFonts w:ascii="Trebuchet MS" w:hAnsi="Trebuchet MS" w:cstheme="minorHAnsi"/>
        </w:rPr>
        <w:t>ț</w:t>
      </w:r>
      <w:r w:rsidRPr="00FB0829">
        <w:rPr>
          <w:rFonts w:ascii="Trebuchet MS" w:hAnsi="Trebuchet MS" w:cstheme="minorHAnsi"/>
        </w:rPr>
        <w:t>ia înregistrării în sistem, conform indica</w:t>
      </w:r>
      <w:r w:rsidR="005A76D7" w:rsidRPr="00FB0829">
        <w:rPr>
          <w:rFonts w:ascii="Trebuchet MS" w:hAnsi="Trebuchet MS" w:cstheme="minorHAnsi"/>
        </w:rPr>
        <w:t>ț</w:t>
      </w:r>
      <w:r w:rsidRPr="00FB0829">
        <w:rPr>
          <w:rFonts w:ascii="Trebuchet MS" w:hAnsi="Trebuchet MS" w:cstheme="minorHAnsi"/>
        </w:rPr>
        <w:t xml:space="preserve">iilor furnizate pe site-ul </w:t>
      </w:r>
      <w:hyperlink r:id="rId19" w:history="1">
        <w:r w:rsidRPr="00FB0829">
          <w:rPr>
            <w:rStyle w:val="Hyperlink"/>
            <w:rFonts w:ascii="Trebuchet MS" w:hAnsi="Trebuchet MS" w:cstheme="minorHAnsi"/>
          </w:rPr>
          <w:t>https://2014.mysmis.ro</w:t>
        </w:r>
      </w:hyperlink>
      <w:r w:rsidRPr="00FB0829">
        <w:rPr>
          <w:rFonts w:ascii="Trebuchet MS" w:hAnsi="Trebuchet MS" w:cstheme="minorHAnsi"/>
        </w:rPr>
        <w:t xml:space="preserve"> . </w:t>
      </w:r>
      <w:hyperlink r:id="rId20" w:history="1">
        <w:r w:rsidRPr="00FB0829">
          <w:rPr>
            <w:rStyle w:val="Hyperlink"/>
            <w:rFonts w:ascii="Trebuchet MS" w:hAnsi="Trebuchet MS" w:cstheme="minorHAnsi"/>
          </w:rPr>
          <w:t>http://www.fonduri-ue.ro/</w:t>
        </w:r>
      </w:hyperlink>
      <w:r w:rsidRPr="00FB0829">
        <w:rPr>
          <w:rFonts w:ascii="Trebuchet MS" w:hAnsi="Trebuchet MS" w:cstheme="minorHAnsi"/>
        </w:rPr>
        <w:t>. Odată cu înregistrarea solicitantului, este necesară completarea tuturor câmpurilor, întrucât informa</w:t>
      </w:r>
      <w:r w:rsidR="005A76D7" w:rsidRPr="00FB0829">
        <w:rPr>
          <w:rFonts w:ascii="Trebuchet MS" w:hAnsi="Trebuchet MS" w:cstheme="minorHAnsi"/>
        </w:rPr>
        <w:t>ț</w:t>
      </w:r>
      <w:r w:rsidRPr="00FB0829">
        <w:rPr>
          <w:rFonts w:ascii="Trebuchet MS" w:hAnsi="Trebuchet MS" w:cstheme="minorHAnsi"/>
        </w:rPr>
        <w:t>iile din această sec</w:t>
      </w:r>
      <w:r w:rsidR="005A76D7" w:rsidRPr="00FB0829">
        <w:rPr>
          <w:rFonts w:ascii="Trebuchet MS" w:hAnsi="Trebuchet MS" w:cstheme="minorHAnsi"/>
        </w:rPr>
        <w:t>ț</w:t>
      </w:r>
      <w:r w:rsidRPr="00FB0829">
        <w:rPr>
          <w:rFonts w:ascii="Trebuchet MS" w:hAnsi="Trebuchet MS" w:cstheme="minorHAnsi"/>
        </w:rPr>
        <w:t>iune sunt esen</w:t>
      </w:r>
      <w:r w:rsidR="005A76D7" w:rsidRPr="00FB0829">
        <w:rPr>
          <w:rFonts w:ascii="Trebuchet MS" w:hAnsi="Trebuchet MS" w:cstheme="minorHAnsi"/>
        </w:rPr>
        <w:t>ț</w:t>
      </w:r>
      <w:r w:rsidRPr="00FB0829">
        <w:rPr>
          <w:rFonts w:ascii="Trebuchet MS" w:hAnsi="Trebuchet MS" w:cstheme="minorHAnsi"/>
        </w:rPr>
        <w:t>iale pentru evaluarea eligibilită</w:t>
      </w:r>
      <w:r w:rsidR="005A76D7" w:rsidRPr="00FB0829">
        <w:rPr>
          <w:rFonts w:ascii="Trebuchet MS" w:hAnsi="Trebuchet MS" w:cstheme="minorHAnsi"/>
        </w:rPr>
        <w:t>ț</w:t>
      </w:r>
      <w:r w:rsidRPr="00FB0829">
        <w:rPr>
          <w:rFonts w:ascii="Trebuchet MS" w:hAnsi="Trebuchet MS" w:cstheme="minorHAnsi"/>
        </w:rPr>
        <w:t>ii solicitantului sau pentru evaluarea tehnico-economică.</w:t>
      </w:r>
    </w:p>
    <w:p w14:paraId="4AB29D0D" w14:textId="77777777" w:rsidR="008D09C6" w:rsidRPr="00FB0829" w:rsidRDefault="008D09C6" w:rsidP="00AB06C5">
      <w:pPr>
        <w:spacing w:after="0" w:line="240" w:lineRule="auto"/>
        <w:jc w:val="both"/>
        <w:rPr>
          <w:rFonts w:ascii="Trebuchet MS" w:hAnsi="Trebuchet MS" w:cstheme="minorHAnsi"/>
        </w:rPr>
      </w:pPr>
    </w:p>
    <w:p w14:paraId="413FCD8B" w14:textId="7388CCBD" w:rsidR="008D3F0C" w:rsidRPr="00FB0829" w:rsidRDefault="008D3F0C" w:rsidP="00AB06C5">
      <w:pPr>
        <w:spacing w:after="0" w:line="240" w:lineRule="auto"/>
        <w:jc w:val="both"/>
        <w:rPr>
          <w:rFonts w:ascii="Trebuchet MS" w:hAnsi="Trebuchet MS" w:cstheme="minorHAnsi"/>
        </w:rPr>
      </w:pPr>
      <w:r w:rsidRPr="00FB0829">
        <w:rPr>
          <w:rFonts w:ascii="Trebuchet MS" w:hAnsi="Trebuchet MS" w:cstheme="minorHAnsi"/>
        </w:rPr>
        <w:t>Astfel, la sec</w:t>
      </w:r>
      <w:r w:rsidR="005A76D7" w:rsidRPr="00FB0829">
        <w:rPr>
          <w:rFonts w:ascii="Trebuchet MS" w:hAnsi="Trebuchet MS" w:cstheme="minorHAnsi"/>
        </w:rPr>
        <w:t>ț</w:t>
      </w:r>
      <w:r w:rsidRPr="00FB0829">
        <w:rPr>
          <w:rFonts w:ascii="Trebuchet MS" w:hAnsi="Trebuchet MS" w:cstheme="minorHAnsi"/>
        </w:rPr>
        <w:t>iunea solicitant se vor regăsi următoarele informa</w:t>
      </w:r>
      <w:r w:rsidR="005A76D7" w:rsidRPr="00FB0829">
        <w:rPr>
          <w:rFonts w:ascii="Trebuchet MS" w:hAnsi="Trebuchet MS" w:cstheme="minorHAnsi"/>
        </w:rPr>
        <w:t>ț</w:t>
      </w:r>
      <w:r w:rsidRPr="00FB0829">
        <w:rPr>
          <w:rFonts w:ascii="Trebuchet MS" w:hAnsi="Trebuchet MS" w:cstheme="minorHAnsi"/>
        </w:rPr>
        <w:t>ii:</w:t>
      </w:r>
    </w:p>
    <w:p w14:paraId="47BD34D2" w14:textId="77777777" w:rsidR="008D3F0C" w:rsidRPr="00FB0829" w:rsidRDefault="008D3F0C" w:rsidP="00806B5A">
      <w:pPr>
        <w:pStyle w:val="ListParagraph1"/>
        <w:numPr>
          <w:ilvl w:val="0"/>
          <w:numId w:val="3"/>
        </w:numPr>
        <w:suppressAutoHyphens/>
        <w:spacing w:after="0" w:line="240" w:lineRule="auto"/>
        <w:jc w:val="both"/>
        <w:rPr>
          <w:rFonts w:ascii="Trebuchet MS" w:hAnsi="Trebuchet MS" w:cstheme="minorHAnsi"/>
          <w:szCs w:val="22"/>
        </w:rPr>
      </w:pPr>
      <w:r w:rsidRPr="00FB0829">
        <w:rPr>
          <w:rFonts w:ascii="Trebuchet MS" w:hAnsi="Trebuchet MS" w:cstheme="minorHAnsi"/>
          <w:szCs w:val="22"/>
        </w:rPr>
        <w:t>Date de identificare (denumire, tip – se va selecta dintr-un nomenclator, etc);</w:t>
      </w:r>
    </w:p>
    <w:p w14:paraId="40A048A3" w14:textId="3A653FFA" w:rsidR="008D3F0C" w:rsidRPr="00FB0829" w:rsidRDefault="008D3F0C" w:rsidP="00806B5A">
      <w:pPr>
        <w:pStyle w:val="ListParagraph1"/>
        <w:numPr>
          <w:ilvl w:val="0"/>
          <w:numId w:val="3"/>
        </w:numPr>
        <w:suppressAutoHyphens/>
        <w:spacing w:after="0" w:line="240" w:lineRule="auto"/>
        <w:jc w:val="both"/>
        <w:rPr>
          <w:rFonts w:ascii="Trebuchet MS" w:hAnsi="Trebuchet MS" w:cstheme="minorHAnsi"/>
          <w:szCs w:val="22"/>
        </w:rPr>
      </w:pPr>
      <w:r w:rsidRPr="00FB0829">
        <w:rPr>
          <w:rFonts w:ascii="Trebuchet MS" w:hAnsi="Trebuchet MS" w:cstheme="minorHAnsi"/>
          <w:szCs w:val="22"/>
        </w:rPr>
        <w:t>Reprezentant legal (func</w:t>
      </w:r>
      <w:r w:rsidR="005A76D7" w:rsidRPr="00FB0829">
        <w:rPr>
          <w:rFonts w:ascii="Trebuchet MS" w:hAnsi="Trebuchet MS" w:cstheme="minorHAnsi"/>
          <w:szCs w:val="22"/>
        </w:rPr>
        <w:t>ț</w:t>
      </w:r>
      <w:r w:rsidRPr="00FB0829">
        <w:rPr>
          <w:rFonts w:ascii="Trebuchet MS" w:hAnsi="Trebuchet MS" w:cstheme="minorHAnsi"/>
          <w:szCs w:val="22"/>
        </w:rPr>
        <w:t>ie, nume, prenume, data na</w:t>
      </w:r>
      <w:r w:rsidR="005A76D7" w:rsidRPr="00FB0829">
        <w:rPr>
          <w:rFonts w:ascii="Trebuchet MS" w:hAnsi="Trebuchet MS" w:cstheme="minorHAnsi"/>
          <w:szCs w:val="22"/>
        </w:rPr>
        <w:t>ș</w:t>
      </w:r>
      <w:r w:rsidRPr="00FB0829">
        <w:rPr>
          <w:rFonts w:ascii="Trebuchet MS" w:hAnsi="Trebuchet MS" w:cstheme="minorHAnsi"/>
          <w:szCs w:val="22"/>
        </w:rPr>
        <w:t>terii, CNP, date de contact);</w:t>
      </w:r>
    </w:p>
    <w:p w14:paraId="600F61B7" w14:textId="77777777" w:rsidR="008D3F0C" w:rsidRPr="00FB0829" w:rsidRDefault="008D3F0C" w:rsidP="00806B5A">
      <w:pPr>
        <w:pStyle w:val="ListParagraph1"/>
        <w:numPr>
          <w:ilvl w:val="0"/>
          <w:numId w:val="3"/>
        </w:numPr>
        <w:suppressAutoHyphens/>
        <w:spacing w:after="0" w:line="240" w:lineRule="auto"/>
        <w:jc w:val="both"/>
        <w:rPr>
          <w:rFonts w:ascii="Trebuchet MS" w:hAnsi="Trebuchet MS" w:cstheme="minorHAnsi"/>
          <w:szCs w:val="22"/>
        </w:rPr>
      </w:pPr>
      <w:r w:rsidRPr="00FB0829">
        <w:rPr>
          <w:rFonts w:ascii="Trebuchet MS" w:hAnsi="Trebuchet MS" w:cstheme="minorHAnsi"/>
          <w:szCs w:val="22"/>
        </w:rPr>
        <w:t>Sediul social;</w:t>
      </w:r>
    </w:p>
    <w:p w14:paraId="492494C7" w14:textId="77777777" w:rsidR="008D3F0C" w:rsidRPr="00FB0829" w:rsidRDefault="008D3F0C" w:rsidP="00806B5A">
      <w:pPr>
        <w:pStyle w:val="ListParagraph1"/>
        <w:numPr>
          <w:ilvl w:val="0"/>
          <w:numId w:val="3"/>
        </w:numPr>
        <w:suppressAutoHyphens/>
        <w:spacing w:after="0" w:line="240" w:lineRule="auto"/>
        <w:jc w:val="both"/>
        <w:rPr>
          <w:rFonts w:ascii="Trebuchet MS" w:hAnsi="Trebuchet MS" w:cstheme="minorHAnsi"/>
          <w:szCs w:val="22"/>
        </w:rPr>
      </w:pPr>
      <w:r w:rsidRPr="00FB0829">
        <w:rPr>
          <w:rFonts w:ascii="Trebuchet MS" w:hAnsi="Trebuchet MS" w:cstheme="minorHAnsi"/>
          <w:szCs w:val="22"/>
        </w:rPr>
        <w:t>Date financiare:</w:t>
      </w:r>
    </w:p>
    <w:p w14:paraId="1B6C7455" w14:textId="77777777" w:rsidR="008D3F0C" w:rsidRPr="00FB0829" w:rsidRDefault="008D3F0C" w:rsidP="00806B5A">
      <w:pPr>
        <w:pStyle w:val="ListParagraph1"/>
        <w:numPr>
          <w:ilvl w:val="1"/>
          <w:numId w:val="3"/>
        </w:numPr>
        <w:suppressAutoHyphens/>
        <w:spacing w:after="0" w:line="240" w:lineRule="auto"/>
        <w:jc w:val="both"/>
        <w:rPr>
          <w:rFonts w:ascii="Trebuchet MS" w:hAnsi="Trebuchet MS" w:cstheme="minorHAnsi"/>
          <w:szCs w:val="22"/>
        </w:rPr>
      </w:pPr>
      <w:r w:rsidRPr="00FB0829">
        <w:rPr>
          <w:rFonts w:ascii="Trebuchet MS" w:hAnsi="Trebuchet MS" w:cstheme="minorHAnsi"/>
          <w:szCs w:val="22"/>
        </w:rPr>
        <w:t>conturi bancare;</w:t>
      </w:r>
    </w:p>
    <w:p w14:paraId="2AB792C8" w14:textId="50445C32" w:rsidR="008D3F0C" w:rsidRPr="00FB0829" w:rsidRDefault="008D3F0C" w:rsidP="00806B5A">
      <w:pPr>
        <w:pStyle w:val="ListParagraph1"/>
        <w:numPr>
          <w:ilvl w:val="1"/>
          <w:numId w:val="3"/>
        </w:numPr>
        <w:suppressAutoHyphens/>
        <w:spacing w:after="0" w:line="240" w:lineRule="auto"/>
        <w:jc w:val="both"/>
        <w:rPr>
          <w:rFonts w:ascii="Trebuchet MS" w:hAnsi="Trebuchet MS" w:cstheme="minorHAnsi"/>
          <w:szCs w:val="22"/>
        </w:rPr>
      </w:pPr>
      <w:r w:rsidRPr="00FB0829">
        <w:rPr>
          <w:rFonts w:ascii="Trebuchet MS" w:hAnsi="Trebuchet MS" w:cstheme="minorHAnsi"/>
          <w:szCs w:val="22"/>
        </w:rPr>
        <w:t>exerci</w:t>
      </w:r>
      <w:r w:rsidR="005A76D7" w:rsidRPr="00FB0829">
        <w:rPr>
          <w:rFonts w:ascii="Trebuchet MS" w:hAnsi="Trebuchet MS" w:cstheme="minorHAnsi"/>
          <w:szCs w:val="22"/>
        </w:rPr>
        <w:t>ț</w:t>
      </w:r>
      <w:r w:rsidRPr="00FB0829">
        <w:rPr>
          <w:rFonts w:ascii="Trebuchet MS" w:hAnsi="Trebuchet MS" w:cstheme="minorHAnsi"/>
          <w:szCs w:val="22"/>
        </w:rPr>
        <w:t>ii financiare;</w:t>
      </w:r>
    </w:p>
    <w:p w14:paraId="5F86DB72" w14:textId="17B7706F" w:rsidR="008D3F0C" w:rsidRPr="00FB0829" w:rsidRDefault="008D3F0C" w:rsidP="00806B5A">
      <w:pPr>
        <w:pStyle w:val="ListParagraph1"/>
        <w:numPr>
          <w:ilvl w:val="0"/>
          <w:numId w:val="3"/>
        </w:numPr>
        <w:suppressAutoHyphens/>
        <w:spacing w:after="0" w:line="240" w:lineRule="auto"/>
        <w:jc w:val="both"/>
        <w:rPr>
          <w:rFonts w:ascii="Trebuchet MS" w:hAnsi="Trebuchet MS" w:cstheme="minorHAnsi"/>
          <w:szCs w:val="22"/>
        </w:rPr>
      </w:pPr>
      <w:r w:rsidRPr="00FB0829">
        <w:rPr>
          <w:rFonts w:ascii="Trebuchet MS" w:hAnsi="Trebuchet MS" w:cstheme="minorHAnsi"/>
          <w:szCs w:val="22"/>
        </w:rPr>
        <w:t>Finan</w:t>
      </w:r>
      <w:r w:rsidR="005A76D7" w:rsidRPr="00FB0829">
        <w:rPr>
          <w:rFonts w:ascii="Trebuchet MS" w:hAnsi="Trebuchet MS" w:cstheme="minorHAnsi"/>
          <w:szCs w:val="22"/>
        </w:rPr>
        <w:t>ț</w:t>
      </w:r>
      <w:r w:rsidRPr="00FB0829">
        <w:rPr>
          <w:rFonts w:ascii="Trebuchet MS" w:hAnsi="Trebuchet MS" w:cstheme="minorHAnsi"/>
          <w:szCs w:val="22"/>
        </w:rPr>
        <w:t>ări:</w:t>
      </w:r>
    </w:p>
    <w:p w14:paraId="539D879E" w14:textId="015E02EF" w:rsidR="008D3F0C" w:rsidRPr="00FB0829" w:rsidRDefault="008D3F0C" w:rsidP="00806B5A">
      <w:pPr>
        <w:pStyle w:val="ListParagraph1"/>
        <w:numPr>
          <w:ilvl w:val="1"/>
          <w:numId w:val="3"/>
        </w:numPr>
        <w:suppressAutoHyphens/>
        <w:spacing w:after="0" w:line="240" w:lineRule="auto"/>
        <w:jc w:val="both"/>
        <w:rPr>
          <w:rFonts w:ascii="Trebuchet MS" w:hAnsi="Trebuchet MS" w:cstheme="minorHAnsi"/>
          <w:szCs w:val="22"/>
        </w:rPr>
      </w:pPr>
      <w:r w:rsidRPr="00FB0829">
        <w:rPr>
          <w:rFonts w:ascii="Trebuchet MS" w:hAnsi="Trebuchet MS" w:cstheme="minorHAnsi"/>
          <w:szCs w:val="22"/>
        </w:rPr>
        <w:t>Asisten</w:t>
      </w:r>
      <w:r w:rsidR="005A76D7" w:rsidRPr="00FB0829">
        <w:rPr>
          <w:rFonts w:ascii="Trebuchet MS" w:hAnsi="Trebuchet MS" w:cstheme="minorHAnsi"/>
          <w:szCs w:val="22"/>
        </w:rPr>
        <w:t>ț</w:t>
      </w:r>
      <w:r w:rsidRPr="00FB0829">
        <w:rPr>
          <w:rFonts w:ascii="Trebuchet MS" w:hAnsi="Trebuchet MS" w:cstheme="minorHAnsi"/>
          <w:szCs w:val="22"/>
        </w:rPr>
        <w:t>ă acordată anterior, unde se completează cu informa</w:t>
      </w:r>
      <w:r w:rsidR="005A76D7" w:rsidRPr="00FB0829">
        <w:rPr>
          <w:rFonts w:ascii="Trebuchet MS" w:hAnsi="Trebuchet MS" w:cstheme="minorHAnsi"/>
          <w:szCs w:val="22"/>
        </w:rPr>
        <w:t>ț</w:t>
      </w:r>
      <w:r w:rsidRPr="00FB0829">
        <w:rPr>
          <w:rFonts w:ascii="Trebuchet MS" w:hAnsi="Trebuchet MS" w:cstheme="minorHAnsi"/>
          <w:szCs w:val="22"/>
        </w:rPr>
        <w:t>ii privind proiectele derulate anterior de către solicitant, încheiate sau aflate în derulare;</w:t>
      </w:r>
    </w:p>
    <w:p w14:paraId="5D68A51E" w14:textId="0D0A0609" w:rsidR="008D3F0C" w:rsidRPr="00FB0829" w:rsidRDefault="008D3F0C" w:rsidP="00806B5A">
      <w:pPr>
        <w:pStyle w:val="ListParagraph1"/>
        <w:numPr>
          <w:ilvl w:val="1"/>
          <w:numId w:val="3"/>
        </w:numPr>
        <w:suppressAutoHyphens/>
        <w:spacing w:after="0" w:line="240" w:lineRule="auto"/>
        <w:jc w:val="both"/>
        <w:rPr>
          <w:rFonts w:ascii="Trebuchet MS" w:hAnsi="Trebuchet MS" w:cstheme="minorHAnsi"/>
          <w:szCs w:val="22"/>
        </w:rPr>
      </w:pPr>
      <w:r w:rsidRPr="00FB0829">
        <w:rPr>
          <w:rFonts w:ascii="Trebuchet MS" w:hAnsi="Trebuchet MS" w:cstheme="minorHAnsi"/>
          <w:szCs w:val="22"/>
        </w:rPr>
        <w:t>Asisten</w:t>
      </w:r>
      <w:r w:rsidR="005A76D7" w:rsidRPr="00FB0829">
        <w:rPr>
          <w:rFonts w:ascii="Trebuchet MS" w:hAnsi="Trebuchet MS" w:cstheme="minorHAnsi"/>
          <w:szCs w:val="22"/>
        </w:rPr>
        <w:t>ț</w:t>
      </w:r>
      <w:r w:rsidRPr="00FB0829">
        <w:rPr>
          <w:rFonts w:ascii="Trebuchet MS" w:hAnsi="Trebuchet MS" w:cstheme="minorHAnsi"/>
          <w:szCs w:val="22"/>
        </w:rPr>
        <w:t>ă solicitată, unde se completează cu informa</w:t>
      </w:r>
      <w:r w:rsidR="005A76D7" w:rsidRPr="00FB0829">
        <w:rPr>
          <w:rFonts w:ascii="Trebuchet MS" w:hAnsi="Trebuchet MS" w:cstheme="minorHAnsi"/>
          <w:szCs w:val="22"/>
        </w:rPr>
        <w:t>ț</w:t>
      </w:r>
      <w:r w:rsidRPr="00FB0829">
        <w:rPr>
          <w:rFonts w:ascii="Trebuchet MS" w:hAnsi="Trebuchet MS" w:cstheme="minorHAnsi"/>
          <w:szCs w:val="22"/>
        </w:rPr>
        <w:t>ii privind proiectele depuse pentru ob</w:t>
      </w:r>
      <w:r w:rsidR="005A76D7" w:rsidRPr="00FB0829">
        <w:rPr>
          <w:rFonts w:ascii="Trebuchet MS" w:hAnsi="Trebuchet MS" w:cstheme="minorHAnsi"/>
          <w:szCs w:val="22"/>
        </w:rPr>
        <w:t>ț</w:t>
      </w:r>
      <w:r w:rsidRPr="00FB0829">
        <w:rPr>
          <w:rFonts w:ascii="Trebuchet MS" w:hAnsi="Trebuchet MS" w:cstheme="minorHAnsi"/>
          <w:szCs w:val="22"/>
        </w:rPr>
        <w:t>inerea de finan</w:t>
      </w:r>
      <w:r w:rsidR="005A76D7" w:rsidRPr="00FB0829">
        <w:rPr>
          <w:rFonts w:ascii="Trebuchet MS" w:hAnsi="Trebuchet MS" w:cstheme="minorHAnsi"/>
          <w:szCs w:val="22"/>
        </w:rPr>
        <w:t>ț</w:t>
      </w:r>
      <w:r w:rsidRPr="00FB0829">
        <w:rPr>
          <w:rFonts w:ascii="Trebuchet MS" w:hAnsi="Trebuchet MS" w:cstheme="minorHAnsi"/>
          <w:szCs w:val="22"/>
        </w:rPr>
        <w:t>are pe alte programe.</w:t>
      </w:r>
    </w:p>
    <w:p w14:paraId="12935F3F" w14:textId="0AE1FEFA" w:rsidR="008D3F0C" w:rsidRPr="00FB0829" w:rsidRDefault="008D3F0C" w:rsidP="00EB45C8">
      <w:pPr>
        <w:pStyle w:val="ListParagraph1"/>
        <w:spacing w:before="120" w:after="0" w:line="240" w:lineRule="auto"/>
        <w:ind w:left="0"/>
        <w:jc w:val="both"/>
        <w:rPr>
          <w:rFonts w:ascii="Trebuchet MS" w:hAnsi="Trebuchet MS" w:cstheme="minorHAnsi"/>
          <w:b/>
          <w:bCs/>
          <w:szCs w:val="22"/>
          <w:lang w:eastAsia="ro-RO"/>
        </w:rPr>
      </w:pPr>
      <w:r w:rsidRPr="00FB0829">
        <w:rPr>
          <w:rFonts w:ascii="Trebuchet MS" w:hAnsi="Trebuchet MS" w:cstheme="minorHAnsi"/>
          <w:b/>
          <w:szCs w:val="22"/>
        </w:rPr>
        <w:t>Notă:</w:t>
      </w:r>
      <w:r w:rsidRPr="00FB0829">
        <w:rPr>
          <w:rFonts w:ascii="Trebuchet MS" w:hAnsi="Trebuchet MS" w:cstheme="minorHAnsi"/>
          <w:szCs w:val="22"/>
        </w:rPr>
        <w:t xml:space="preserve"> informa</w:t>
      </w:r>
      <w:r w:rsidR="005A76D7" w:rsidRPr="00FB0829">
        <w:rPr>
          <w:rFonts w:ascii="Trebuchet MS" w:hAnsi="Trebuchet MS" w:cstheme="minorHAnsi"/>
          <w:szCs w:val="22"/>
        </w:rPr>
        <w:t>ț</w:t>
      </w:r>
      <w:r w:rsidRPr="00FB0829">
        <w:rPr>
          <w:rFonts w:ascii="Trebuchet MS" w:hAnsi="Trebuchet MS" w:cstheme="minorHAnsi"/>
          <w:szCs w:val="22"/>
        </w:rPr>
        <w:t>iile nu trebuie să se limiteze la programele / proiectele finan</w:t>
      </w:r>
      <w:r w:rsidR="005A76D7" w:rsidRPr="00FB0829">
        <w:rPr>
          <w:rFonts w:ascii="Trebuchet MS" w:hAnsi="Trebuchet MS" w:cstheme="minorHAnsi"/>
          <w:szCs w:val="22"/>
        </w:rPr>
        <w:t>ț</w:t>
      </w:r>
      <w:r w:rsidRPr="00FB0829">
        <w:rPr>
          <w:rFonts w:ascii="Trebuchet MS" w:hAnsi="Trebuchet MS" w:cstheme="minorHAnsi"/>
          <w:szCs w:val="22"/>
        </w:rPr>
        <w:t xml:space="preserve">ate din fonduri europene structurale </w:t>
      </w:r>
      <w:r w:rsidR="005A76D7" w:rsidRPr="00FB0829">
        <w:rPr>
          <w:rFonts w:ascii="Trebuchet MS" w:hAnsi="Trebuchet MS" w:cstheme="minorHAnsi"/>
          <w:szCs w:val="22"/>
        </w:rPr>
        <w:t>ș</w:t>
      </w:r>
      <w:r w:rsidRPr="00FB0829">
        <w:rPr>
          <w:rFonts w:ascii="Trebuchet MS" w:hAnsi="Trebuchet MS" w:cstheme="minorHAnsi"/>
          <w:szCs w:val="22"/>
        </w:rPr>
        <w:t>i de investi</w:t>
      </w:r>
      <w:r w:rsidR="005A76D7" w:rsidRPr="00FB0829">
        <w:rPr>
          <w:rFonts w:ascii="Trebuchet MS" w:hAnsi="Trebuchet MS" w:cstheme="minorHAnsi"/>
          <w:szCs w:val="22"/>
        </w:rPr>
        <w:t>ț</w:t>
      </w:r>
      <w:r w:rsidRPr="00FB0829">
        <w:rPr>
          <w:rFonts w:ascii="Trebuchet MS" w:hAnsi="Trebuchet MS" w:cstheme="minorHAnsi"/>
          <w:szCs w:val="22"/>
        </w:rPr>
        <w:t>ii, ci se vor prezenta toate tipurile de finan</w:t>
      </w:r>
      <w:r w:rsidR="005A76D7" w:rsidRPr="00FB0829">
        <w:rPr>
          <w:rFonts w:ascii="Trebuchet MS" w:hAnsi="Trebuchet MS" w:cstheme="minorHAnsi"/>
          <w:szCs w:val="22"/>
        </w:rPr>
        <w:t>ț</w:t>
      </w:r>
      <w:r w:rsidRPr="00FB0829">
        <w:rPr>
          <w:rFonts w:ascii="Trebuchet MS" w:hAnsi="Trebuchet MS" w:cstheme="minorHAnsi"/>
          <w:szCs w:val="22"/>
        </w:rPr>
        <w:t>ări.</w:t>
      </w:r>
    </w:p>
    <w:p w14:paraId="7EDDB1E3" w14:textId="77777777" w:rsidR="00EB45C8" w:rsidRPr="00FB0829" w:rsidRDefault="00EB45C8" w:rsidP="00AB06C5">
      <w:pPr>
        <w:spacing w:after="0" w:line="240" w:lineRule="auto"/>
        <w:jc w:val="both"/>
        <w:rPr>
          <w:rFonts w:ascii="Trebuchet MS" w:hAnsi="Trebuchet MS" w:cstheme="minorHAnsi"/>
          <w:b/>
          <w:bCs/>
          <w:lang w:eastAsia="ro-RO"/>
        </w:rPr>
      </w:pPr>
    </w:p>
    <w:tbl>
      <w:tblPr>
        <w:tblW w:w="9383" w:type="dxa"/>
        <w:tblInd w:w="-185" w:type="dxa"/>
        <w:tblLayout w:type="fixed"/>
        <w:tblLook w:val="0000" w:firstRow="0" w:lastRow="0" w:firstColumn="0" w:lastColumn="0" w:noHBand="0" w:noVBand="0"/>
      </w:tblPr>
      <w:tblGrid>
        <w:gridCol w:w="1170"/>
        <w:gridCol w:w="8213"/>
      </w:tblGrid>
      <w:tr w:rsidR="008D3F0C" w:rsidRPr="00FB0829" w14:paraId="2125BA1F" w14:textId="77777777" w:rsidTr="008A5E74">
        <w:tc>
          <w:tcPr>
            <w:tcW w:w="1170" w:type="dxa"/>
            <w:tcBorders>
              <w:top w:val="single" w:sz="4" w:space="0" w:color="000000"/>
              <w:left w:val="single" w:sz="4" w:space="0" w:color="000000"/>
              <w:bottom w:val="single" w:sz="4" w:space="0" w:color="000000"/>
            </w:tcBorders>
            <w:vAlign w:val="center"/>
          </w:tcPr>
          <w:p w14:paraId="19FE3E7D" w14:textId="7B6FD911" w:rsidR="008D3F0C" w:rsidRPr="00FB0829" w:rsidRDefault="008D3F0C" w:rsidP="00AB06C5">
            <w:pPr>
              <w:spacing w:after="0" w:line="240" w:lineRule="auto"/>
              <w:jc w:val="both"/>
              <w:rPr>
                <w:rFonts w:ascii="Trebuchet MS" w:hAnsi="Trebuchet MS" w:cstheme="minorHAnsi"/>
              </w:rPr>
            </w:pPr>
            <w:r w:rsidRPr="00FB0829">
              <w:rPr>
                <w:rFonts w:ascii="Trebuchet MS" w:hAnsi="Trebuchet MS" w:cstheme="minorHAnsi"/>
                <w:b/>
                <w:bCs/>
                <w:i/>
                <w:iCs/>
              </w:rPr>
              <w:t>ATEN</w:t>
            </w:r>
            <w:r w:rsidR="005A76D7" w:rsidRPr="00FB0829">
              <w:rPr>
                <w:rFonts w:ascii="Trebuchet MS" w:hAnsi="Trebuchet MS" w:cstheme="minorHAnsi"/>
                <w:b/>
                <w:bCs/>
                <w:i/>
                <w:iCs/>
              </w:rPr>
              <w:t>Ț</w:t>
            </w:r>
            <w:r w:rsidRPr="00FB0829">
              <w:rPr>
                <w:rFonts w:ascii="Trebuchet MS" w:hAnsi="Trebuchet MS" w:cstheme="minorHAnsi"/>
                <w:b/>
                <w:bCs/>
                <w:i/>
                <w:iCs/>
              </w:rPr>
              <w:t>IE!</w:t>
            </w:r>
          </w:p>
        </w:tc>
        <w:tc>
          <w:tcPr>
            <w:tcW w:w="8213" w:type="dxa"/>
            <w:tcBorders>
              <w:top w:val="single" w:sz="4" w:space="0" w:color="000000"/>
              <w:left w:val="single" w:sz="4" w:space="0" w:color="000000"/>
              <w:bottom w:val="single" w:sz="4" w:space="0" w:color="000000"/>
              <w:right w:val="single" w:sz="4" w:space="0" w:color="000000"/>
            </w:tcBorders>
          </w:tcPr>
          <w:p w14:paraId="49AFFFFA" w14:textId="7AE9D9E5" w:rsidR="008D3F0C" w:rsidRPr="00FB0829" w:rsidRDefault="008D3F0C" w:rsidP="00B3243C">
            <w:pPr>
              <w:spacing w:after="120" w:line="240" w:lineRule="auto"/>
              <w:jc w:val="both"/>
              <w:rPr>
                <w:rFonts w:ascii="Trebuchet MS" w:hAnsi="Trebuchet MS" w:cstheme="minorHAnsi"/>
              </w:rPr>
            </w:pPr>
            <w:r w:rsidRPr="00FB0829">
              <w:rPr>
                <w:rFonts w:ascii="Trebuchet MS" w:hAnsi="Trebuchet MS" w:cstheme="minorHAnsi"/>
              </w:rPr>
              <w:t>1. Se va acorda aten</w:t>
            </w:r>
            <w:r w:rsidR="005A76D7" w:rsidRPr="00FB0829">
              <w:rPr>
                <w:rFonts w:ascii="Trebuchet MS" w:hAnsi="Trebuchet MS" w:cstheme="minorHAnsi"/>
              </w:rPr>
              <w:t>ț</w:t>
            </w:r>
            <w:r w:rsidRPr="00FB0829">
              <w:rPr>
                <w:rFonts w:ascii="Trebuchet MS" w:hAnsi="Trebuchet MS" w:cstheme="minorHAnsi"/>
              </w:rPr>
              <w:t>ie corelării informa</w:t>
            </w:r>
            <w:r w:rsidR="005A76D7" w:rsidRPr="00FB0829">
              <w:rPr>
                <w:rFonts w:ascii="Trebuchet MS" w:hAnsi="Trebuchet MS" w:cstheme="minorHAnsi"/>
              </w:rPr>
              <w:t>ț</w:t>
            </w:r>
            <w:r w:rsidRPr="00FB0829">
              <w:rPr>
                <w:rFonts w:ascii="Trebuchet MS" w:hAnsi="Trebuchet MS" w:cstheme="minorHAnsi"/>
              </w:rPr>
              <w:t>iilor din Cererea de Finan</w:t>
            </w:r>
            <w:r w:rsidR="005A76D7" w:rsidRPr="00FB0829">
              <w:rPr>
                <w:rFonts w:ascii="Trebuchet MS" w:hAnsi="Trebuchet MS" w:cstheme="minorHAnsi"/>
              </w:rPr>
              <w:t>ț</w:t>
            </w:r>
            <w:r w:rsidRPr="00FB0829">
              <w:rPr>
                <w:rFonts w:ascii="Trebuchet MS" w:hAnsi="Trebuchet MS" w:cstheme="minorHAnsi"/>
              </w:rPr>
              <w:t>are care au fost preluate/extrase din documentele anexate Cererii de Finan</w:t>
            </w:r>
            <w:r w:rsidR="005A76D7" w:rsidRPr="00FB0829">
              <w:rPr>
                <w:rFonts w:ascii="Trebuchet MS" w:hAnsi="Trebuchet MS" w:cstheme="minorHAnsi"/>
              </w:rPr>
              <w:t>ț</w:t>
            </w:r>
            <w:r w:rsidRPr="00FB0829">
              <w:rPr>
                <w:rFonts w:ascii="Trebuchet MS" w:hAnsi="Trebuchet MS" w:cstheme="minorHAnsi"/>
              </w:rPr>
              <w:t>are. Necorelarea acestor informa</w:t>
            </w:r>
            <w:r w:rsidR="005A76D7" w:rsidRPr="00FB0829">
              <w:rPr>
                <w:rFonts w:ascii="Trebuchet MS" w:hAnsi="Trebuchet MS" w:cstheme="minorHAnsi"/>
              </w:rPr>
              <w:t>ț</w:t>
            </w:r>
            <w:r w:rsidRPr="00FB0829">
              <w:rPr>
                <w:rFonts w:ascii="Trebuchet MS" w:hAnsi="Trebuchet MS" w:cstheme="minorHAnsi"/>
              </w:rPr>
              <w:t>ii sau prezentarea unor informa</w:t>
            </w:r>
            <w:r w:rsidR="005A76D7" w:rsidRPr="00FB0829">
              <w:rPr>
                <w:rFonts w:ascii="Trebuchet MS" w:hAnsi="Trebuchet MS" w:cstheme="minorHAnsi"/>
              </w:rPr>
              <w:t>ț</w:t>
            </w:r>
            <w:r w:rsidRPr="00FB0829">
              <w:rPr>
                <w:rFonts w:ascii="Trebuchet MS" w:hAnsi="Trebuchet MS" w:cstheme="minorHAnsi"/>
              </w:rPr>
              <w:t>ii incomplete se constituie în motive de depunctare.</w:t>
            </w:r>
          </w:p>
          <w:p w14:paraId="7DD9A1EB" w14:textId="3DDF83A1" w:rsidR="008D3F0C" w:rsidRPr="00FB0829" w:rsidRDefault="008D3F0C" w:rsidP="00B3243C">
            <w:pPr>
              <w:spacing w:after="120" w:line="240" w:lineRule="auto"/>
              <w:jc w:val="both"/>
              <w:rPr>
                <w:rFonts w:ascii="Trebuchet MS" w:hAnsi="Trebuchet MS" w:cstheme="minorHAnsi"/>
              </w:rPr>
            </w:pPr>
            <w:r w:rsidRPr="00FB0829">
              <w:rPr>
                <w:rFonts w:ascii="Trebuchet MS" w:hAnsi="Trebuchet MS" w:cstheme="minorHAnsi"/>
              </w:rPr>
              <w:t>2. În completarea Sec</w:t>
            </w:r>
            <w:r w:rsidR="005A76D7" w:rsidRPr="00FB0829">
              <w:rPr>
                <w:rFonts w:ascii="Trebuchet MS" w:hAnsi="Trebuchet MS" w:cstheme="minorHAnsi"/>
              </w:rPr>
              <w:t>ț</w:t>
            </w:r>
            <w:r w:rsidRPr="00FB0829">
              <w:rPr>
                <w:rFonts w:ascii="Trebuchet MS" w:hAnsi="Trebuchet MS" w:cstheme="minorHAnsi"/>
              </w:rPr>
              <w:t>iunii „Bugetul proiectului/Surse de finan</w:t>
            </w:r>
            <w:r w:rsidR="005A76D7" w:rsidRPr="00FB0829">
              <w:rPr>
                <w:rFonts w:ascii="Trebuchet MS" w:hAnsi="Trebuchet MS" w:cstheme="minorHAnsi"/>
              </w:rPr>
              <w:t>ț</w:t>
            </w:r>
            <w:r w:rsidRPr="00FB0829">
              <w:rPr>
                <w:rFonts w:ascii="Trebuchet MS" w:hAnsi="Trebuchet MS" w:cstheme="minorHAnsi"/>
              </w:rPr>
              <w:t>are” din Cererea de finan</w:t>
            </w:r>
            <w:r w:rsidR="005A76D7" w:rsidRPr="00FB0829">
              <w:rPr>
                <w:rFonts w:ascii="Trebuchet MS" w:hAnsi="Trebuchet MS" w:cstheme="minorHAnsi"/>
              </w:rPr>
              <w:t>ț</w:t>
            </w:r>
            <w:r w:rsidRPr="00FB0829">
              <w:rPr>
                <w:rFonts w:ascii="Trebuchet MS" w:hAnsi="Trebuchet MS" w:cstheme="minorHAnsi"/>
              </w:rPr>
              <w:t xml:space="preserve">are, solicitantul va </w:t>
            </w:r>
            <w:r w:rsidR="005A76D7" w:rsidRPr="00FB0829">
              <w:rPr>
                <w:rFonts w:ascii="Trebuchet MS" w:hAnsi="Trebuchet MS" w:cstheme="minorHAnsi"/>
              </w:rPr>
              <w:t>ț</w:t>
            </w:r>
            <w:r w:rsidRPr="00FB0829">
              <w:rPr>
                <w:rFonts w:ascii="Trebuchet MS" w:hAnsi="Trebuchet MS" w:cstheme="minorHAnsi"/>
              </w:rPr>
              <w:t xml:space="preserve">ine cont de criteriile de eligibilitate a cheltuielilor </w:t>
            </w:r>
            <w:r w:rsidR="005A76D7" w:rsidRPr="00FB0829">
              <w:rPr>
                <w:rFonts w:ascii="Trebuchet MS" w:hAnsi="Trebuchet MS" w:cstheme="minorHAnsi"/>
              </w:rPr>
              <w:t>ș</w:t>
            </w:r>
            <w:r w:rsidRPr="00FB0829">
              <w:rPr>
                <w:rFonts w:ascii="Trebuchet MS" w:hAnsi="Trebuchet MS" w:cstheme="minorHAnsi"/>
              </w:rPr>
              <w:t>i de modalitatea de stabilire a contribu</w:t>
            </w:r>
            <w:r w:rsidR="005A76D7" w:rsidRPr="00FB0829">
              <w:rPr>
                <w:rFonts w:ascii="Trebuchet MS" w:hAnsi="Trebuchet MS" w:cstheme="minorHAnsi"/>
              </w:rPr>
              <w:t>ț</w:t>
            </w:r>
            <w:r w:rsidRPr="00FB0829">
              <w:rPr>
                <w:rFonts w:ascii="Trebuchet MS" w:hAnsi="Trebuchet MS" w:cstheme="minorHAnsi"/>
              </w:rPr>
              <w:t xml:space="preserve">iei proprii. Bugetul trebuie să fie construit în mod echilibrat </w:t>
            </w:r>
            <w:r w:rsidR="005A76D7" w:rsidRPr="00FB0829">
              <w:rPr>
                <w:rFonts w:ascii="Trebuchet MS" w:hAnsi="Trebuchet MS" w:cstheme="minorHAnsi"/>
              </w:rPr>
              <w:t>ș</w:t>
            </w:r>
            <w:r w:rsidRPr="00FB0829">
              <w:rPr>
                <w:rFonts w:ascii="Trebuchet MS" w:hAnsi="Trebuchet MS" w:cstheme="minorHAnsi"/>
              </w:rPr>
              <w:t>i să reflecte în mod realist costurile pentru activită</w:t>
            </w:r>
            <w:r w:rsidR="005A76D7" w:rsidRPr="00FB0829">
              <w:rPr>
                <w:rFonts w:ascii="Trebuchet MS" w:hAnsi="Trebuchet MS" w:cstheme="minorHAnsi"/>
              </w:rPr>
              <w:t>ț</w:t>
            </w:r>
            <w:r w:rsidRPr="00FB0829">
              <w:rPr>
                <w:rFonts w:ascii="Trebuchet MS" w:hAnsi="Trebuchet MS" w:cstheme="minorHAnsi"/>
              </w:rPr>
              <w:t>ile previzionate a se realiza prin proiect.</w:t>
            </w:r>
            <w:r w:rsidR="00321B5D" w:rsidRPr="00FB0829">
              <w:rPr>
                <w:rFonts w:ascii="Trebuchet MS" w:hAnsi="Trebuchet MS" w:cstheme="minorHAnsi"/>
              </w:rPr>
              <w:t xml:space="preserve"> În cazul în care solicitantul nu completează această secțiune, proiectul va fi automat respins, fără a mai fi solicitate clarificări.</w:t>
            </w:r>
          </w:p>
        </w:tc>
      </w:tr>
    </w:tbl>
    <w:p w14:paraId="2BCA5713" w14:textId="4B836B78" w:rsidR="008D3F0C" w:rsidRPr="00FB0829" w:rsidRDefault="0012635E" w:rsidP="0012635E">
      <w:pPr>
        <w:tabs>
          <w:tab w:val="left" w:pos="1134"/>
        </w:tabs>
        <w:spacing w:before="120" w:after="120" w:line="240" w:lineRule="auto"/>
        <w:jc w:val="both"/>
        <w:outlineLvl w:val="1"/>
        <w:rPr>
          <w:rFonts w:ascii="Trebuchet MS" w:hAnsi="Trebuchet MS" w:cstheme="minorHAnsi"/>
          <w:b/>
          <w:bCs/>
          <w:lang w:eastAsia="ro-RO"/>
        </w:rPr>
      </w:pPr>
      <w:bookmarkStart w:id="260" w:name="_Toc496706166"/>
      <w:bookmarkStart w:id="261" w:name="_Toc497908134"/>
      <w:bookmarkStart w:id="262" w:name="_Toc523918923"/>
      <w:r w:rsidRPr="00FB0829">
        <w:rPr>
          <w:rFonts w:ascii="Trebuchet MS" w:hAnsi="Trebuchet MS" w:cstheme="minorHAnsi"/>
          <w:b/>
          <w:bCs/>
          <w:lang w:eastAsia="ro-RO"/>
        </w:rPr>
        <w:lastRenderedPageBreak/>
        <w:t xml:space="preserve">3.2 </w:t>
      </w:r>
      <w:r w:rsidR="008D3F0C" w:rsidRPr="00FB0829">
        <w:rPr>
          <w:rFonts w:ascii="Trebuchet MS" w:hAnsi="Trebuchet MS" w:cstheme="minorHAnsi"/>
          <w:b/>
          <w:bCs/>
          <w:lang w:eastAsia="ro-RO"/>
        </w:rPr>
        <w:t>Lista documentelor car</w:t>
      </w:r>
      <w:r w:rsidRPr="00FB0829">
        <w:rPr>
          <w:rFonts w:ascii="Trebuchet MS" w:hAnsi="Trebuchet MS" w:cstheme="minorHAnsi"/>
          <w:b/>
          <w:bCs/>
          <w:lang w:eastAsia="ro-RO"/>
        </w:rPr>
        <w:t>e înso</w:t>
      </w:r>
      <w:r w:rsidR="005A76D7" w:rsidRPr="00FB0829">
        <w:rPr>
          <w:rFonts w:ascii="Trebuchet MS" w:hAnsi="Trebuchet MS" w:cstheme="minorHAnsi"/>
          <w:b/>
          <w:bCs/>
          <w:lang w:eastAsia="ro-RO"/>
        </w:rPr>
        <w:t>ț</w:t>
      </w:r>
      <w:r w:rsidRPr="00FB0829">
        <w:rPr>
          <w:rFonts w:ascii="Trebuchet MS" w:hAnsi="Trebuchet MS" w:cstheme="minorHAnsi"/>
          <w:b/>
          <w:bCs/>
          <w:lang w:eastAsia="ro-RO"/>
        </w:rPr>
        <w:t>esc Cererea de finan</w:t>
      </w:r>
      <w:r w:rsidR="005A76D7" w:rsidRPr="00FB0829">
        <w:rPr>
          <w:rFonts w:ascii="Trebuchet MS" w:hAnsi="Trebuchet MS" w:cstheme="minorHAnsi"/>
          <w:b/>
          <w:bCs/>
          <w:lang w:eastAsia="ro-RO"/>
        </w:rPr>
        <w:t>ț</w:t>
      </w:r>
      <w:r w:rsidRPr="00FB0829">
        <w:rPr>
          <w:rFonts w:ascii="Trebuchet MS" w:hAnsi="Trebuchet MS" w:cstheme="minorHAnsi"/>
          <w:b/>
          <w:bCs/>
          <w:lang w:eastAsia="ro-RO"/>
        </w:rPr>
        <w:t>are</w:t>
      </w:r>
      <w:bookmarkEnd w:id="260"/>
      <w:bookmarkEnd w:id="261"/>
      <w:bookmarkEnd w:id="262"/>
    </w:p>
    <w:p w14:paraId="0C7B335F" w14:textId="77777777" w:rsidR="0012635E" w:rsidRPr="00FB0829" w:rsidRDefault="0012635E" w:rsidP="00AB06C5">
      <w:pPr>
        <w:tabs>
          <w:tab w:val="left" w:pos="1134"/>
        </w:tabs>
        <w:spacing w:before="120" w:after="120" w:line="240" w:lineRule="auto"/>
        <w:jc w:val="both"/>
        <w:rPr>
          <w:rFonts w:ascii="Trebuchet MS" w:hAnsi="Trebuchet MS" w:cstheme="minorHAnsi"/>
          <w:b/>
          <w:bCs/>
          <w:highlight w:val="yellow"/>
          <w:lang w:eastAsia="ro-RO"/>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15" w:type="dxa"/>
        </w:tblCellMar>
        <w:tblLook w:val="01E0" w:firstRow="1" w:lastRow="1" w:firstColumn="1" w:lastColumn="1" w:noHBand="0" w:noVBand="0"/>
      </w:tblPr>
      <w:tblGrid>
        <w:gridCol w:w="435"/>
        <w:gridCol w:w="8543"/>
      </w:tblGrid>
      <w:tr w:rsidR="00F56C00" w:rsidRPr="00FB0829" w14:paraId="5BFDE903" w14:textId="77777777" w:rsidTr="00B96AB2">
        <w:trPr>
          <w:trHeight w:val="710"/>
        </w:trPr>
        <w:tc>
          <w:tcPr>
            <w:tcW w:w="242" w:type="pct"/>
            <w:tcBorders>
              <w:top w:val="double" w:sz="4" w:space="0" w:color="auto"/>
              <w:left w:val="double" w:sz="4" w:space="0" w:color="auto"/>
              <w:bottom w:val="double" w:sz="4" w:space="0" w:color="auto"/>
            </w:tcBorders>
            <w:vAlign w:val="center"/>
          </w:tcPr>
          <w:p w14:paraId="6D6E7137" w14:textId="77777777" w:rsidR="00F56C00" w:rsidRPr="00FB0829" w:rsidRDefault="00F56C00" w:rsidP="00CE0B64">
            <w:pPr>
              <w:widowControl w:val="0"/>
              <w:tabs>
                <w:tab w:val="left" w:pos="795"/>
                <w:tab w:val="left" w:pos="6525"/>
              </w:tabs>
              <w:autoSpaceDE w:val="0"/>
              <w:autoSpaceDN w:val="0"/>
              <w:adjustRightInd w:val="0"/>
              <w:spacing w:after="0"/>
              <w:rPr>
                <w:rFonts w:ascii="Trebuchet MS" w:hAnsi="Trebuchet MS" w:cstheme="minorHAnsi"/>
                <w:b/>
                <w:highlight w:val="yellow"/>
              </w:rPr>
            </w:pPr>
          </w:p>
        </w:tc>
        <w:tc>
          <w:tcPr>
            <w:tcW w:w="4758" w:type="pct"/>
            <w:tcBorders>
              <w:top w:val="double" w:sz="4" w:space="0" w:color="auto"/>
              <w:bottom w:val="double" w:sz="4" w:space="0" w:color="auto"/>
              <w:right w:val="double" w:sz="4" w:space="0" w:color="auto"/>
            </w:tcBorders>
            <w:vAlign w:val="center"/>
          </w:tcPr>
          <w:p w14:paraId="40FA438A" w14:textId="77777777" w:rsidR="00F56C00" w:rsidRPr="00FB0829" w:rsidRDefault="00F56C00" w:rsidP="00CE0B64">
            <w:pPr>
              <w:widowControl w:val="0"/>
              <w:tabs>
                <w:tab w:val="left" w:pos="795"/>
                <w:tab w:val="left" w:pos="6525"/>
              </w:tabs>
              <w:autoSpaceDE w:val="0"/>
              <w:autoSpaceDN w:val="0"/>
              <w:adjustRightInd w:val="0"/>
              <w:spacing w:after="0"/>
              <w:jc w:val="center"/>
              <w:rPr>
                <w:rFonts w:ascii="Trebuchet MS" w:hAnsi="Trebuchet MS" w:cstheme="minorHAnsi"/>
                <w:b/>
              </w:rPr>
            </w:pPr>
            <w:r w:rsidRPr="00FB0829">
              <w:rPr>
                <w:rFonts w:ascii="Trebuchet MS" w:hAnsi="Trebuchet MS" w:cstheme="minorHAnsi"/>
                <w:b/>
              </w:rPr>
              <w:t>Denumire document</w:t>
            </w:r>
          </w:p>
        </w:tc>
      </w:tr>
      <w:tr w:rsidR="00F56C00" w:rsidRPr="00FB0829" w14:paraId="4C7B886D" w14:textId="77777777" w:rsidTr="00B96AB2">
        <w:trPr>
          <w:trHeight w:val="620"/>
        </w:trPr>
        <w:tc>
          <w:tcPr>
            <w:tcW w:w="242" w:type="pct"/>
            <w:vAlign w:val="center"/>
          </w:tcPr>
          <w:p w14:paraId="38ADEADE" w14:textId="77777777" w:rsidR="00F56C00" w:rsidRPr="00FB0829" w:rsidRDefault="00F56C00" w:rsidP="00806B5A">
            <w:pPr>
              <w:numPr>
                <w:ilvl w:val="0"/>
                <w:numId w:val="16"/>
              </w:numPr>
              <w:spacing w:after="0"/>
              <w:rPr>
                <w:rFonts w:ascii="Trebuchet MS" w:hAnsi="Trebuchet MS" w:cstheme="minorHAnsi"/>
              </w:rPr>
            </w:pPr>
          </w:p>
        </w:tc>
        <w:tc>
          <w:tcPr>
            <w:tcW w:w="4758" w:type="pct"/>
            <w:vAlign w:val="center"/>
          </w:tcPr>
          <w:p w14:paraId="03180B70" w14:textId="009FF711" w:rsidR="00F56C00" w:rsidRPr="00FB0829" w:rsidRDefault="00F56C00" w:rsidP="00CE0B64">
            <w:pPr>
              <w:spacing w:after="0"/>
              <w:ind w:left="97"/>
              <w:jc w:val="both"/>
              <w:rPr>
                <w:rFonts w:ascii="Trebuchet MS" w:hAnsi="Trebuchet MS" w:cstheme="minorHAnsi"/>
              </w:rPr>
            </w:pPr>
            <w:r w:rsidRPr="00FB0829">
              <w:rPr>
                <w:rFonts w:ascii="Trebuchet MS" w:hAnsi="Trebuchet MS" w:cstheme="minorHAnsi"/>
              </w:rPr>
              <w:t>Declara</w:t>
            </w:r>
            <w:r w:rsidR="005A76D7" w:rsidRPr="00FB0829">
              <w:rPr>
                <w:rFonts w:ascii="Trebuchet MS" w:hAnsi="Trebuchet MS" w:cstheme="minorHAnsi"/>
              </w:rPr>
              <w:t>ț</w:t>
            </w:r>
            <w:r w:rsidRPr="00FB0829">
              <w:rPr>
                <w:rFonts w:ascii="Trebuchet MS" w:hAnsi="Trebuchet MS" w:cstheme="minorHAnsi"/>
              </w:rPr>
              <w:t xml:space="preserve">ie pe proprie răspundere privind eligibilitatea </w:t>
            </w:r>
            <w:r w:rsidR="003F1A52" w:rsidRPr="00FB0829">
              <w:rPr>
                <w:rFonts w:ascii="Trebuchet MS" w:hAnsi="Trebuchet MS" w:cstheme="minorHAnsi"/>
              </w:rPr>
              <w:t>solicitantulu</w:t>
            </w:r>
            <w:r w:rsidR="00F91B0A" w:rsidRPr="00FB0829">
              <w:rPr>
                <w:rFonts w:ascii="Trebuchet MS" w:hAnsi="Trebuchet MS" w:cstheme="minorHAnsi"/>
              </w:rPr>
              <w:t>i</w:t>
            </w:r>
          </w:p>
        </w:tc>
      </w:tr>
      <w:tr w:rsidR="00F56C00" w:rsidRPr="00FB0829" w14:paraId="13A35F9C" w14:textId="77777777" w:rsidTr="00B96AB2">
        <w:trPr>
          <w:trHeight w:val="449"/>
        </w:trPr>
        <w:tc>
          <w:tcPr>
            <w:tcW w:w="242" w:type="pct"/>
            <w:vAlign w:val="center"/>
          </w:tcPr>
          <w:p w14:paraId="3A2D950B" w14:textId="77777777" w:rsidR="00F56C00" w:rsidRPr="00FB0829" w:rsidRDefault="00F56C00" w:rsidP="00806B5A">
            <w:pPr>
              <w:numPr>
                <w:ilvl w:val="0"/>
                <w:numId w:val="16"/>
              </w:numPr>
              <w:spacing w:after="0"/>
              <w:rPr>
                <w:rFonts w:ascii="Trebuchet MS" w:hAnsi="Trebuchet MS" w:cstheme="minorHAnsi"/>
              </w:rPr>
            </w:pPr>
          </w:p>
        </w:tc>
        <w:tc>
          <w:tcPr>
            <w:tcW w:w="4758" w:type="pct"/>
            <w:vAlign w:val="center"/>
          </w:tcPr>
          <w:p w14:paraId="01BB9081" w14:textId="13D5FF26" w:rsidR="00F56C00" w:rsidRPr="00FB0829" w:rsidRDefault="00F56C00" w:rsidP="00CE0B64">
            <w:pPr>
              <w:spacing w:after="0"/>
              <w:ind w:left="97"/>
              <w:jc w:val="both"/>
              <w:rPr>
                <w:rFonts w:ascii="Trebuchet MS" w:hAnsi="Trebuchet MS" w:cstheme="minorHAnsi"/>
              </w:rPr>
            </w:pPr>
            <w:r w:rsidRPr="00FB0829">
              <w:rPr>
                <w:rFonts w:ascii="Trebuchet MS" w:hAnsi="Trebuchet MS" w:cstheme="minorHAnsi"/>
              </w:rPr>
              <w:t>Declara</w:t>
            </w:r>
            <w:r w:rsidR="005A76D7" w:rsidRPr="00FB0829">
              <w:rPr>
                <w:rFonts w:ascii="Trebuchet MS" w:hAnsi="Trebuchet MS" w:cstheme="minorHAnsi"/>
              </w:rPr>
              <w:t>ț</w:t>
            </w:r>
            <w:r w:rsidRPr="00FB0829">
              <w:rPr>
                <w:rFonts w:ascii="Trebuchet MS" w:hAnsi="Trebuchet MS" w:cstheme="minorHAnsi"/>
              </w:rPr>
              <w:t xml:space="preserve">ia pe propria răspundere de angajament </w:t>
            </w:r>
            <w:r w:rsidR="003F1A52" w:rsidRPr="00FB0829">
              <w:rPr>
                <w:rFonts w:ascii="Trebuchet MS" w:hAnsi="Trebuchet MS" w:cstheme="minorHAnsi"/>
              </w:rPr>
              <w:t>a solicitantului</w:t>
            </w:r>
          </w:p>
        </w:tc>
      </w:tr>
      <w:tr w:rsidR="00F56C00" w:rsidRPr="00FB0829" w14:paraId="434CEA45" w14:textId="77777777" w:rsidTr="00B96AB2">
        <w:trPr>
          <w:trHeight w:val="1068"/>
        </w:trPr>
        <w:tc>
          <w:tcPr>
            <w:tcW w:w="242" w:type="pct"/>
            <w:vAlign w:val="center"/>
          </w:tcPr>
          <w:p w14:paraId="00FFE5D4" w14:textId="77777777" w:rsidR="00F56C00" w:rsidRPr="00FB0829" w:rsidRDefault="00F56C00" w:rsidP="00806B5A">
            <w:pPr>
              <w:numPr>
                <w:ilvl w:val="0"/>
                <w:numId w:val="16"/>
              </w:numPr>
              <w:spacing w:after="0"/>
              <w:rPr>
                <w:rFonts w:ascii="Trebuchet MS" w:hAnsi="Trebuchet MS" w:cstheme="minorHAnsi"/>
              </w:rPr>
            </w:pPr>
          </w:p>
        </w:tc>
        <w:tc>
          <w:tcPr>
            <w:tcW w:w="4758" w:type="pct"/>
            <w:vAlign w:val="center"/>
          </w:tcPr>
          <w:p w14:paraId="0FC2E3D3" w14:textId="4F4CD299" w:rsidR="00E02FA6" w:rsidRPr="00FB0829" w:rsidRDefault="00E02FA6" w:rsidP="000767B4">
            <w:pPr>
              <w:spacing w:after="0" w:line="240" w:lineRule="auto"/>
              <w:ind w:left="101"/>
              <w:jc w:val="both"/>
              <w:rPr>
                <w:rFonts w:ascii="Trebuchet MS" w:hAnsi="Trebuchet MS" w:cstheme="minorHAnsi"/>
              </w:rPr>
            </w:pPr>
            <w:r w:rsidRPr="00FB0829">
              <w:rPr>
                <w:rFonts w:ascii="Trebuchet MS" w:hAnsi="Trebuchet MS" w:cstheme="minorHAnsi"/>
              </w:rPr>
              <w:t>Actul de împuternicire în cazul în care Cererea de finan</w:t>
            </w:r>
            <w:r w:rsidR="005A76D7" w:rsidRPr="00FB0829">
              <w:rPr>
                <w:rFonts w:ascii="Trebuchet MS" w:hAnsi="Trebuchet MS" w:cstheme="minorHAnsi"/>
              </w:rPr>
              <w:t>ț</w:t>
            </w:r>
            <w:r w:rsidRPr="00FB0829">
              <w:rPr>
                <w:rFonts w:ascii="Trebuchet MS" w:hAnsi="Trebuchet MS" w:cstheme="minorHAnsi"/>
              </w:rPr>
              <w:t>are nu este semnată de reprezentantul legal al solicitantului, ci de o persoană împuternicită în acest sens. Poate fi an</w:t>
            </w:r>
            <w:r w:rsidR="00846502" w:rsidRPr="00FB0829">
              <w:rPr>
                <w:rFonts w:ascii="Trebuchet MS" w:hAnsi="Trebuchet MS" w:cstheme="minorHAnsi"/>
              </w:rPr>
              <w:t xml:space="preserve"> </w:t>
            </w:r>
            <w:r w:rsidRPr="00FB0829">
              <w:rPr>
                <w:rFonts w:ascii="Trebuchet MS" w:hAnsi="Trebuchet MS" w:cstheme="minorHAnsi"/>
              </w:rPr>
              <w:t>exat orice document administrativ emis de reprezentantul legal în acest sens, cu respectarea prevederilor legale.</w:t>
            </w:r>
          </w:p>
          <w:p w14:paraId="20CBBE36" w14:textId="4823D833" w:rsidR="00F56C00" w:rsidRPr="00FB0829" w:rsidRDefault="00E02FA6" w:rsidP="000767B4">
            <w:pPr>
              <w:spacing w:after="0" w:line="240" w:lineRule="auto"/>
              <w:ind w:left="101"/>
              <w:jc w:val="both"/>
              <w:rPr>
                <w:rFonts w:ascii="Trebuchet MS" w:hAnsi="Trebuchet MS" w:cstheme="minorHAnsi"/>
              </w:rPr>
            </w:pPr>
            <w:r w:rsidRPr="00FB0829">
              <w:rPr>
                <w:rFonts w:ascii="Trebuchet MS" w:hAnsi="Trebuchet MS" w:cstheme="minorHAnsi"/>
              </w:rPr>
              <w:t>ATEN</w:t>
            </w:r>
            <w:r w:rsidR="005A76D7" w:rsidRPr="00FB0829">
              <w:rPr>
                <w:rFonts w:ascii="Trebuchet MS" w:hAnsi="Trebuchet MS" w:cstheme="minorHAnsi"/>
              </w:rPr>
              <w:t>Ț</w:t>
            </w:r>
            <w:r w:rsidRPr="00FB0829">
              <w:rPr>
                <w:rFonts w:ascii="Trebuchet MS" w:hAnsi="Trebuchet MS" w:cstheme="minorHAnsi"/>
              </w:rPr>
              <w:t>IE! În cazul în care există un act de împuternicire, toate documentele din dosarul aplica</w:t>
            </w:r>
            <w:r w:rsidR="005A76D7" w:rsidRPr="00FB0829">
              <w:rPr>
                <w:rFonts w:ascii="Trebuchet MS" w:hAnsi="Trebuchet MS" w:cstheme="minorHAnsi"/>
              </w:rPr>
              <w:t>ț</w:t>
            </w:r>
            <w:r w:rsidRPr="00FB0829">
              <w:rPr>
                <w:rFonts w:ascii="Trebuchet MS" w:hAnsi="Trebuchet MS" w:cstheme="minorHAnsi"/>
              </w:rPr>
              <w:t>iei trebuie semnate de către împuternicit</w:t>
            </w:r>
          </w:p>
        </w:tc>
      </w:tr>
      <w:tr w:rsidR="00F56C00" w:rsidRPr="00FB0829" w14:paraId="1C493726" w14:textId="77777777" w:rsidTr="00B96AB2">
        <w:trPr>
          <w:trHeight w:val="1068"/>
        </w:trPr>
        <w:tc>
          <w:tcPr>
            <w:tcW w:w="242" w:type="pct"/>
            <w:vAlign w:val="center"/>
          </w:tcPr>
          <w:p w14:paraId="78C42BEF" w14:textId="77777777" w:rsidR="00F56C00" w:rsidRPr="00FB0829" w:rsidRDefault="00F56C00" w:rsidP="00806B5A">
            <w:pPr>
              <w:numPr>
                <w:ilvl w:val="0"/>
                <w:numId w:val="16"/>
              </w:numPr>
              <w:spacing w:after="0"/>
              <w:rPr>
                <w:rFonts w:ascii="Trebuchet MS" w:hAnsi="Trebuchet MS" w:cstheme="minorHAnsi"/>
              </w:rPr>
            </w:pPr>
          </w:p>
        </w:tc>
        <w:tc>
          <w:tcPr>
            <w:tcW w:w="4758" w:type="pct"/>
            <w:vAlign w:val="center"/>
          </w:tcPr>
          <w:p w14:paraId="74F95545" w14:textId="01BAC8BE" w:rsidR="00F56C00" w:rsidRPr="00FB0829" w:rsidRDefault="0028687F" w:rsidP="008A5E74">
            <w:pPr>
              <w:spacing w:after="0" w:line="240" w:lineRule="auto"/>
              <w:ind w:left="97"/>
              <w:jc w:val="both"/>
              <w:rPr>
                <w:rFonts w:ascii="Trebuchet MS" w:hAnsi="Trebuchet MS" w:cstheme="minorHAnsi"/>
              </w:rPr>
            </w:pPr>
            <w:r w:rsidRPr="00FB0829">
              <w:rPr>
                <w:rFonts w:ascii="Trebuchet MS" w:hAnsi="Trebuchet MS" w:cstheme="minorHAnsi"/>
              </w:rPr>
              <w:t>Decizia/Ordinul</w:t>
            </w:r>
            <w:r w:rsidR="00F56C00" w:rsidRPr="00FB0829">
              <w:rPr>
                <w:rFonts w:ascii="Trebuchet MS" w:hAnsi="Trebuchet MS" w:cstheme="minorHAnsi"/>
              </w:rPr>
              <w:t xml:space="preserve"> de aprobare a proiectului </w:t>
            </w:r>
            <w:r w:rsidR="005A76D7" w:rsidRPr="00FB0829">
              <w:rPr>
                <w:rFonts w:ascii="Trebuchet MS" w:hAnsi="Trebuchet MS" w:cstheme="minorHAnsi"/>
              </w:rPr>
              <w:t>ș</w:t>
            </w:r>
            <w:r w:rsidR="00F56C00" w:rsidRPr="00FB0829">
              <w:rPr>
                <w:rFonts w:ascii="Trebuchet MS" w:hAnsi="Trebuchet MS" w:cstheme="minorHAnsi"/>
              </w:rPr>
              <w:t xml:space="preserve">i a cheltuielilor legate de proiect, atât a valorii totale a proiectului, cât </w:t>
            </w:r>
            <w:r w:rsidR="005A76D7" w:rsidRPr="00FB0829">
              <w:rPr>
                <w:rFonts w:ascii="Trebuchet MS" w:hAnsi="Trebuchet MS" w:cstheme="minorHAnsi"/>
              </w:rPr>
              <w:t>ș</w:t>
            </w:r>
            <w:r w:rsidR="00F56C00" w:rsidRPr="00FB0829">
              <w:rPr>
                <w:rFonts w:ascii="Trebuchet MS" w:hAnsi="Trebuchet MS" w:cstheme="minorHAnsi"/>
              </w:rPr>
              <w:t>i a cofinan</w:t>
            </w:r>
            <w:r w:rsidR="005A76D7" w:rsidRPr="00FB0829">
              <w:rPr>
                <w:rFonts w:ascii="Trebuchet MS" w:hAnsi="Trebuchet MS" w:cstheme="minorHAnsi"/>
              </w:rPr>
              <w:t>ț</w:t>
            </w:r>
            <w:r w:rsidR="00F56C00" w:rsidRPr="00FB0829">
              <w:rPr>
                <w:rFonts w:ascii="Trebuchet MS" w:hAnsi="Trebuchet MS" w:cstheme="minorHAnsi"/>
              </w:rPr>
              <w:t>ării proprii</w:t>
            </w:r>
            <w:r w:rsidR="00D83AB1" w:rsidRPr="00FB0829">
              <w:rPr>
                <w:rFonts w:ascii="Trebuchet MS" w:hAnsi="Trebuchet MS" w:cstheme="minorHAnsi"/>
              </w:rPr>
              <w:t xml:space="preserve">, cu </w:t>
            </w:r>
            <w:r w:rsidR="00F56C00" w:rsidRPr="00FB0829">
              <w:rPr>
                <w:rFonts w:ascii="Trebuchet MS" w:hAnsi="Trebuchet MS" w:cstheme="minorHAnsi"/>
              </w:rPr>
              <w:t>men</w:t>
            </w:r>
            <w:r w:rsidR="005A76D7" w:rsidRPr="00FB0829">
              <w:rPr>
                <w:rFonts w:ascii="Trebuchet MS" w:hAnsi="Trebuchet MS" w:cstheme="minorHAnsi"/>
              </w:rPr>
              <w:t>ț</w:t>
            </w:r>
            <w:r w:rsidR="00F56C00" w:rsidRPr="00FB0829">
              <w:rPr>
                <w:rFonts w:ascii="Trebuchet MS" w:hAnsi="Trebuchet MS" w:cstheme="minorHAnsi"/>
              </w:rPr>
              <w:t>iona</w:t>
            </w:r>
            <w:r w:rsidR="00D83AB1" w:rsidRPr="00FB0829">
              <w:rPr>
                <w:rFonts w:ascii="Trebuchet MS" w:hAnsi="Trebuchet MS" w:cstheme="minorHAnsi"/>
              </w:rPr>
              <w:t>rea</w:t>
            </w:r>
            <w:r w:rsidR="00F56C00" w:rsidRPr="00FB0829">
              <w:rPr>
                <w:rFonts w:ascii="Trebuchet MS" w:hAnsi="Trebuchet MS" w:cstheme="minorHAnsi"/>
              </w:rPr>
              <w:t xml:space="preserve"> denumir</w:t>
            </w:r>
            <w:r w:rsidR="00D83AB1" w:rsidRPr="00FB0829">
              <w:rPr>
                <w:rFonts w:ascii="Trebuchet MS" w:hAnsi="Trebuchet MS" w:cstheme="minorHAnsi"/>
              </w:rPr>
              <w:t>ii complete a</w:t>
            </w:r>
            <w:r w:rsidR="00F56C00" w:rsidRPr="00FB0829">
              <w:rPr>
                <w:rFonts w:ascii="Trebuchet MS" w:hAnsi="Trebuchet MS" w:cstheme="minorHAnsi"/>
              </w:rPr>
              <w:t xml:space="preserve"> proiectului</w:t>
            </w:r>
            <w:r w:rsidR="00254AB8" w:rsidRPr="00FB0829">
              <w:rPr>
                <w:rFonts w:ascii="Trebuchet MS" w:hAnsi="Trebuchet MS" w:cstheme="minorHAnsi"/>
              </w:rPr>
              <w:t xml:space="preserve"> </w:t>
            </w:r>
          </w:p>
        </w:tc>
      </w:tr>
      <w:tr w:rsidR="00F56C00" w:rsidRPr="00FB0829" w14:paraId="3075268C" w14:textId="77777777" w:rsidTr="00B96AB2">
        <w:trPr>
          <w:trHeight w:val="635"/>
        </w:trPr>
        <w:tc>
          <w:tcPr>
            <w:tcW w:w="242" w:type="pct"/>
            <w:vAlign w:val="center"/>
          </w:tcPr>
          <w:p w14:paraId="5C99D5A2" w14:textId="77777777" w:rsidR="00F56C00" w:rsidRPr="00FB0829" w:rsidRDefault="00F56C00" w:rsidP="00806B5A">
            <w:pPr>
              <w:widowControl w:val="0"/>
              <w:numPr>
                <w:ilvl w:val="0"/>
                <w:numId w:val="16"/>
              </w:numPr>
              <w:tabs>
                <w:tab w:val="left" w:pos="795"/>
                <w:tab w:val="left" w:pos="6525"/>
              </w:tabs>
              <w:autoSpaceDE w:val="0"/>
              <w:autoSpaceDN w:val="0"/>
              <w:adjustRightInd w:val="0"/>
              <w:spacing w:after="0"/>
              <w:rPr>
                <w:rFonts w:ascii="Trebuchet MS" w:hAnsi="Trebuchet MS" w:cstheme="minorHAnsi"/>
              </w:rPr>
            </w:pPr>
          </w:p>
        </w:tc>
        <w:tc>
          <w:tcPr>
            <w:tcW w:w="4758" w:type="pct"/>
            <w:vAlign w:val="center"/>
          </w:tcPr>
          <w:p w14:paraId="14A59C98" w14:textId="06664F67" w:rsidR="00F56C00" w:rsidRPr="00FB0829" w:rsidRDefault="00F56C00" w:rsidP="00CE0B64">
            <w:pPr>
              <w:widowControl w:val="0"/>
              <w:tabs>
                <w:tab w:val="left" w:pos="795"/>
                <w:tab w:val="left" w:pos="6525"/>
              </w:tabs>
              <w:autoSpaceDE w:val="0"/>
              <w:autoSpaceDN w:val="0"/>
              <w:adjustRightInd w:val="0"/>
              <w:spacing w:after="0"/>
              <w:ind w:left="97"/>
              <w:jc w:val="both"/>
              <w:rPr>
                <w:rFonts w:ascii="Trebuchet MS" w:hAnsi="Trebuchet MS" w:cstheme="minorHAnsi"/>
              </w:rPr>
            </w:pPr>
            <w:r w:rsidRPr="00FB0829">
              <w:rPr>
                <w:rFonts w:ascii="Trebuchet MS" w:hAnsi="Trebuchet MS" w:cstheme="minorHAnsi"/>
              </w:rPr>
              <w:t xml:space="preserve">Diagrama </w:t>
            </w:r>
            <w:r w:rsidR="00202251" w:rsidRPr="00FB0829">
              <w:rPr>
                <w:rFonts w:ascii="Trebuchet MS" w:hAnsi="Trebuchet MS" w:cstheme="minorHAnsi"/>
              </w:rPr>
              <w:t>Gantt</w:t>
            </w:r>
            <w:r w:rsidRPr="00FB0829">
              <w:rPr>
                <w:rFonts w:ascii="Trebuchet MS" w:hAnsi="Trebuchet MS" w:cstheme="minorHAnsi"/>
              </w:rPr>
              <w:t xml:space="preserve"> aferentă calendarului de activită</w:t>
            </w:r>
            <w:r w:rsidR="005A76D7" w:rsidRPr="00FB0829">
              <w:rPr>
                <w:rFonts w:ascii="Trebuchet MS" w:hAnsi="Trebuchet MS" w:cstheme="minorHAnsi"/>
              </w:rPr>
              <w:t>ț</w:t>
            </w:r>
            <w:r w:rsidRPr="00FB0829">
              <w:rPr>
                <w:rFonts w:ascii="Trebuchet MS" w:hAnsi="Trebuchet MS" w:cstheme="minorHAnsi"/>
              </w:rPr>
              <w:t>i previzionate a se realiza în vederea implementării proiectului</w:t>
            </w:r>
            <w:r w:rsidR="00641ED6" w:rsidRPr="00FB0829">
              <w:rPr>
                <w:rFonts w:ascii="Trebuchet MS" w:hAnsi="Trebuchet MS" w:cstheme="minorHAnsi"/>
              </w:rPr>
              <w:t xml:space="preserve">, </w:t>
            </w:r>
            <w:r w:rsidR="00ED2487" w:rsidRPr="00FB0829">
              <w:rPr>
                <w:rFonts w:ascii="Trebuchet MS" w:hAnsi="Trebuchet MS" w:cstheme="minorHAnsi"/>
              </w:rPr>
              <w:t>generată de sistemul MySMIS</w:t>
            </w:r>
          </w:p>
        </w:tc>
      </w:tr>
      <w:tr w:rsidR="00F56C00" w:rsidRPr="00FB0829" w14:paraId="04CF6CAD" w14:textId="77777777" w:rsidTr="00B96AB2">
        <w:trPr>
          <w:trHeight w:val="635"/>
        </w:trPr>
        <w:tc>
          <w:tcPr>
            <w:tcW w:w="242" w:type="pct"/>
            <w:vAlign w:val="center"/>
          </w:tcPr>
          <w:p w14:paraId="19548C99" w14:textId="77777777" w:rsidR="00F56C00" w:rsidRPr="00FB0829" w:rsidRDefault="00F56C00" w:rsidP="00806B5A">
            <w:pPr>
              <w:widowControl w:val="0"/>
              <w:numPr>
                <w:ilvl w:val="0"/>
                <w:numId w:val="16"/>
              </w:numPr>
              <w:tabs>
                <w:tab w:val="left" w:pos="795"/>
                <w:tab w:val="left" w:pos="6525"/>
              </w:tabs>
              <w:autoSpaceDE w:val="0"/>
              <w:autoSpaceDN w:val="0"/>
              <w:adjustRightInd w:val="0"/>
              <w:spacing w:after="0"/>
              <w:rPr>
                <w:rFonts w:ascii="Trebuchet MS" w:hAnsi="Trebuchet MS" w:cstheme="minorHAnsi"/>
              </w:rPr>
            </w:pPr>
          </w:p>
        </w:tc>
        <w:tc>
          <w:tcPr>
            <w:tcW w:w="4758" w:type="pct"/>
            <w:vAlign w:val="center"/>
          </w:tcPr>
          <w:p w14:paraId="5BA284D9" w14:textId="59810623" w:rsidR="00F56C00" w:rsidRPr="00FB0829" w:rsidRDefault="00F56C00" w:rsidP="00CE0B64">
            <w:pPr>
              <w:widowControl w:val="0"/>
              <w:tabs>
                <w:tab w:val="left" w:pos="795"/>
                <w:tab w:val="left" w:pos="6525"/>
              </w:tabs>
              <w:autoSpaceDE w:val="0"/>
              <w:autoSpaceDN w:val="0"/>
              <w:adjustRightInd w:val="0"/>
              <w:spacing w:after="0"/>
              <w:ind w:left="97"/>
              <w:jc w:val="both"/>
              <w:rPr>
                <w:rFonts w:ascii="Trebuchet MS" w:hAnsi="Trebuchet MS" w:cstheme="minorHAnsi"/>
              </w:rPr>
            </w:pPr>
            <w:r w:rsidRPr="00FB0829">
              <w:rPr>
                <w:rFonts w:ascii="Trebuchet MS" w:hAnsi="Trebuchet MS" w:cstheme="minorHAnsi"/>
              </w:rPr>
              <w:t xml:space="preserve">CV-urile </w:t>
            </w:r>
            <w:r w:rsidR="00410739" w:rsidRPr="00FB0829">
              <w:rPr>
                <w:rFonts w:ascii="Trebuchet MS" w:hAnsi="Trebuchet MS" w:cstheme="minorHAnsi"/>
              </w:rPr>
              <w:t xml:space="preserve">(semnate de către titulari) </w:t>
            </w:r>
            <w:r w:rsidR="005A76D7" w:rsidRPr="00FB0829">
              <w:rPr>
                <w:rFonts w:ascii="Trebuchet MS" w:hAnsi="Trebuchet MS" w:cstheme="minorHAnsi"/>
              </w:rPr>
              <w:t>ș</w:t>
            </w:r>
            <w:r w:rsidRPr="00FB0829">
              <w:rPr>
                <w:rFonts w:ascii="Trebuchet MS" w:hAnsi="Trebuchet MS" w:cstheme="minorHAnsi"/>
              </w:rPr>
              <w:t>i atribu</w:t>
            </w:r>
            <w:r w:rsidR="005A76D7" w:rsidRPr="00FB0829">
              <w:rPr>
                <w:rFonts w:ascii="Trebuchet MS" w:hAnsi="Trebuchet MS" w:cstheme="minorHAnsi"/>
              </w:rPr>
              <w:t>ț</w:t>
            </w:r>
            <w:r w:rsidRPr="00FB0829">
              <w:rPr>
                <w:rFonts w:ascii="Trebuchet MS" w:hAnsi="Trebuchet MS" w:cstheme="minorHAnsi"/>
              </w:rPr>
              <w:t xml:space="preserve">iile persoanelor (angajate ale solicitantului) implicate </w:t>
            </w:r>
            <w:r w:rsidR="001820FF" w:rsidRPr="00FB0829">
              <w:rPr>
                <w:rFonts w:ascii="Trebuchet MS" w:hAnsi="Trebuchet MS" w:cstheme="minorHAnsi"/>
              </w:rPr>
              <w:t>implementarea proiectului</w:t>
            </w:r>
            <w:r w:rsidR="004E1B48" w:rsidRPr="00FB0829">
              <w:rPr>
                <w:rFonts w:ascii="Trebuchet MS" w:hAnsi="Trebuchet MS" w:cstheme="minorHAnsi"/>
              </w:rPr>
              <w:t xml:space="preserve"> sau a urmăririi contractelor ce au ca scop implementarea proiectului.</w:t>
            </w:r>
          </w:p>
        </w:tc>
      </w:tr>
      <w:tr w:rsidR="00F56C00" w:rsidRPr="00FB0829" w14:paraId="6FBA50A3" w14:textId="77777777" w:rsidTr="00B96AB2">
        <w:trPr>
          <w:trHeight w:val="635"/>
        </w:trPr>
        <w:tc>
          <w:tcPr>
            <w:tcW w:w="242" w:type="pct"/>
            <w:vAlign w:val="center"/>
          </w:tcPr>
          <w:p w14:paraId="3F5DEE29" w14:textId="77777777" w:rsidR="00F56C00" w:rsidRPr="00FB0829" w:rsidRDefault="00F56C00" w:rsidP="00806B5A">
            <w:pPr>
              <w:widowControl w:val="0"/>
              <w:numPr>
                <w:ilvl w:val="0"/>
                <w:numId w:val="16"/>
              </w:numPr>
              <w:tabs>
                <w:tab w:val="left" w:pos="795"/>
                <w:tab w:val="left" w:pos="6525"/>
              </w:tabs>
              <w:autoSpaceDE w:val="0"/>
              <w:autoSpaceDN w:val="0"/>
              <w:adjustRightInd w:val="0"/>
              <w:spacing w:after="0"/>
              <w:rPr>
                <w:rFonts w:ascii="Trebuchet MS" w:hAnsi="Trebuchet MS" w:cstheme="minorHAnsi"/>
              </w:rPr>
            </w:pPr>
          </w:p>
        </w:tc>
        <w:tc>
          <w:tcPr>
            <w:tcW w:w="4758" w:type="pct"/>
            <w:vAlign w:val="center"/>
          </w:tcPr>
          <w:p w14:paraId="11867EC7" w14:textId="3B318928" w:rsidR="00F56C00" w:rsidRPr="00FB0829" w:rsidRDefault="00F56C00" w:rsidP="005119B5">
            <w:pPr>
              <w:spacing w:after="0"/>
              <w:ind w:left="97"/>
              <w:jc w:val="both"/>
              <w:rPr>
                <w:rFonts w:ascii="Trebuchet MS" w:hAnsi="Trebuchet MS" w:cstheme="minorHAnsi"/>
              </w:rPr>
            </w:pPr>
            <w:r w:rsidRPr="00FB0829">
              <w:rPr>
                <w:rFonts w:ascii="Trebuchet MS" w:hAnsi="Trebuchet MS" w:cstheme="minorHAnsi"/>
              </w:rPr>
              <w:t>Declara</w:t>
            </w:r>
            <w:r w:rsidR="005A76D7" w:rsidRPr="00FB0829">
              <w:rPr>
                <w:rFonts w:ascii="Trebuchet MS" w:hAnsi="Trebuchet MS" w:cstheme="minorHAnsi"/>
              </w:rPr>
              <w:t>ț</w:t>
            </w:r>
            <w:r w:rsidRPr="00FB0829">
              <w:rPr>
                <w:rFonts w:ascii="Trebuchet MS" w:hAnsi="Trebuchet MS" w:cstheme="minorHAnsi"/>
              </w:rPr>
              <w:t xml:space="preserve">ie pe propria răspundere asupra </w:t>
            </w:r>
            <w:r w:rsidR="00984B19" w:rsidRPr="00FB0829">
              <w:rPr>
                <w:rFonts w:ascii="Trebuchet MS" w:hAnsi="Trebuchet MS" w:cstheme="minorHAnsi"/>
              </w:rPr>
              <w:t>loca</w:t>
            </w:r>
            <w:r w:rsidR="005A76D7" w:rsidRPr="00FB0829">
              <w:rPr>
                <w:rFonts w:ascii="Trebuchet MS" w:hAnsi="Trebuchet MS" w:cstheme="minorHAnsi"/>
              </w:rPr>
              <w:t>ț</w:t>
            </w:r>
            <w:r w:rsidR="00984B19" w:rsidRPr="00FB0829">
              <w:rPr>
                <w:rFonts w:ascii="Trebuchet MS" w:hAnsi="Trebuchet MS" w:cstheme="minorHAnsi"/>
              </w:rPr>
              <w:t>iei/loca</w:t>
            </w:r>
            <w:r w:rsidR="005A76D7" w:rsidRPr="00FB0829">
              <w:rPr>
                <w:rFonts w:ascii="Trebuchet MS" w:hAnsi="Trebuchet MS" w:cstheme="minorHAnsi"/>
              </w:rPr>
              <w:t>ț</w:t>
            </w:r>
            <w:r w:rsidR="00984B19" w:rsidRPr="00FB0829">
              <w:rPr>
                <w:rFonts w:ascii="Trebuchet MS" w:hAnsi="Trebuchet MS" w:cstheme="minorHAnsi"/>
              </w:rPr>
              <w:t>iilor unde se implementează proiectul</w:t>
            </w:r>
            <w:r w:rsidR="00BE65CA" w:rsidRPr="00FB0829">
              <w:rPr>
                <w:rFonts w:ascii="Trebuchet MS" w:hAnsi="Trebuchet MS" w:cstheme="minorHAnsi"/>
              </w:rPr>
              <w:t xml:space="preserve"> (aceasta/acestea trebuie să corespundă cu cea/cele completată/completate în cererea de finanțare)</w:t>
            </w:r>
            <w:r w:rsidR="00984B19" w:rsidRPr="00FB0829">
              <w:rPr>
                <w:rFonts w:ascii="Trebuchet MS" w:hAnsi="Trebuchet MS" w:cstheme="minorHAnsi"/>
              </w:rPr>
              <w:t>.</w:t>
            </w:r>
          </w:p>
        </w:tc>
      </w:tr>
      <w:tr w:rsidR="00F56C00" w:rsidRPr="00FB0829" w14:paraId="6F5FF3AC" w14:textId="77777777" w:rsidTr="00B96AB2">
        <w:tc>
          <w:tcPr>
            <w:tcW w:w="242" w:type="pct"/>
            <w:vAlign w:val="center"/>
          </w:tcPr>
          <w:p w14:paraId="3C25868E" w14:textId="77777777" w:rsidR="00F56C00" w:rsidRPr="00FB0829" w:rsidRDefault="00F56C00" w:rsidP="00806B5A">
            <w:pPr>
              <w:numPr>
                <w:ilvl w:val="0"/>
                <w:numId w:val="16"/>
              </w:numPr>
              <w:spacing w:after="0"/>
              <w:rPr>
                <w:rFonts w:ascii="Trebuchet MS" w:hAnsi="Trebuchet MS" w:cstheme="minorHAnsi"/>
              </w:rPr>
            </w:pPr>
          </w:p>
        </w:tc>
        <w:tc>
          <w:tcPr>
            <w:tcW w:w="4758" w:type="pct"/>
            <w:vAlign w:val="center"/>
          </w:tcPr>
          <w:p w14:paraId="06A7D340" w14:textId="2C758746" w:rsidR="00F56C00" w:rsidRPr="00FB0829" w:rsidRDefault="00F56C00" w:rsidP="00CE0B64">
            <w:pPr>
              <w:spacing w:after="0"/>
              <w:ind w:left="97"/>
              <w:jc w:val="both"/>
              <w:rPr>
                <w:rFonts w:ascii="Trebuchet MS" w:hAnsi="Trebuchet MS" w:cstheme="minorHAnsi"/>
              </w:rPr>
            </w:pPr>
            <w:r w:rsidRPr="00FB0829">
              <w:rPr>
                <w:rFonts w:ascii="Trebuchet MS" w:hAnsi="Trebuchet MS" w:cstheme="minorHAnsi"/>
              </w:rPr>
              <w:t>Declara</w:t>
            </w:r>
            <w:r w:rsidR="005A76D7" w:rsidRPr="00FB0829">
              <w:rPr>
                <w:rFonts w:ascii="Trebuchet MS" w:hAnsi="Trebuchet MS" w:cstheme="minorHAnsi"/>
              </w:rPr>
              <w:t>ț</w:t>
            </w:r>
            <w:r w:rsidRPr="00FB0829">
              <w:rPr>
                <w:rFonts w:ascii="Trebuchet MS" w:hAnsi="Trebuchet MS" w:cstheme="minorHAnsi"/>
              </w:rPr>
              <w:t>ia solicitantului privind eligibilitatea</w:t>
            </w:r>
            <w:r w:rsidR="00DA1231" w:rsidRPr="00FB0829">
              <w:rPr>
                <w:rFonts w:ascii="Trebuchet MS" w:hAnsi="Trebuchet MS" w:cstheme="minorHAnsi"/>
              </w:rPr>
              <w:t xml:space="preserve"> </w:t>
            </w:r>
            <w:r w:rsidRPr="00FB0829">
              <w:rPr>
                <w:rFonts w:ascii="Trebuchet MS" w:hAnsi="Trebuchet MS" w:cstheme="minorHAnsi"/>
              </w:rPr>
              <w:t>/ nedeductibilitatea TVA aferente cheltuielilor eligibile incluse în bugetul proiectului propus spre finan</w:t>
            </w:r>
            <w:r w:rsidR="005A76D7" w:rsidRPr="00FB0829">
              <w:rPr>
                <w:rFonts w:ascii="Trebuchet MS" w:hAnsi="Trebuchet MS" w:cstheme="minorHAnsi"/>
              </w:rPr>
              <w:t>ț</w:t>
            </w:r>
            <w:r w:rsidRPr="00FB0829">
              <w:rPr>
                <w:rFonts w:ascii="Trebuchet MS" w:hAnsi="Trebuchet MS" w:cstheme="minorHAnsi"/>
              </w:rPr>
              <w:t>are din instrumente structurale (</w:t>
            </w:r>
            <w:r w:rsidR="002C4A4E" w:rsidRPr="00FB0829">
              <w:rPr>
                <w:rFonts w:ascii="Trebuchet MS" w:hAnsi="Trebuchet MS" w:cstheme="minorHAnsi"/>
              </w:rPr>
              <w:t>dacă</w:t>
            </w:r>
            <w:r w:rsidRPr="00FB0829">
              <w:rPr>
                <w:rFonts w:ascii="Trebuchet MS" w:hAnsi="Trebuchet MS" w:cstheme="minorHAnsi"/>
              </w:rPr>
              <w:t xml:space="preserve"> este cazul)</w:t>
            </w:r>
            <w:r w:rsidR="002C4A4E" w:rsidRPr="00FB0829">
              <w:rPr>
                <w:rFonts w:ascii="Trebuchet MS" w:hAnsi="Trebuchet MS" w:cstheme="minorHAnsi"/>
              </w:rPr>
              <w:t xml:space="preserve"> – conform OMFE nr. 2690/2015</w:t>
            </w:r>
          </w:p>
        </w:tc>
      </w:tr>
      <w:tr w:rsidR="006C62D4" w:rsidRPr="00FB0829" w14:paraId="4C89B8CA" w14:textId="77777777" w:rsidTr="00B96AB2">
        <w:tc>
          <w:tcPr>
            <w:tcW w:w="242" w:type="pct"/>
            <w:vAlign w:val="center"/>
          </w:tcPr>
          <w:p w14:paraId="1A28A90F" w14:textId="77777777" w:rsidR="006C62D4" w:rsidRPr="00FB0829" w:rsidRDefault="006C62D4" w:rsidP="00806B5A">
            <w:pPr>
              <w:numPr>
                <w:ilvl w:val="0"/>
                <w:numId w:val="16"/>
              </w:numPr>
              <w:spacing w:after="0"/>
              <w:rPr>
                <w:rFonts w:ascii="Trebuchet MS" w:hAnsi="Trebuchet MS" w:cstheme="minorHAnsi"/>
              </w:rPr>
            </w:pPr>
          </w:p>
        </w:tc>
        <w:tc>
          <w:tcPr>
            <w:tcW w:w="4758" w:type="pct"/>
            <w:vAlign w:val="center"/>
          </w:tcPr>
          <w:p w14:paraId="24EA5348" w14:textId="4B68B109" w:rsidR="006C62D4" w:rsidRPr="00FB0829" w:rsidRDefault="006C62D4" w:rsidP="00CE0B64">
            <w:pPr>
              <w:spacing w:after="0"/>
              <w:ind w:left="97"/>
              <w:jc w:val="both"/>
              <w:rPr>
                <w:rFonts w:ascii="Trebuchet MS" w:hAnsi="Trebuchet MS" w:cstheme="minorHAnsi"/>
              </w:rPr>
            </w:pPr>
            <w:r w:rsidRPr="00FB0829">
              <w:rPr>
                <w:rFonts w:ascii="Trebuchet MS" w:hAnsi="Trebuchet MS" w:cstheme="minorHAnsi"/>
              </w:rPr>
              <w:t>Declara</w:t>
            </w:r>
            <w:r w:rsidR="005A76D7" w:rsidRPr="00FB0829">
              <w:rPr>
                <w:rFonts w:ascii="Trebuchet MS" w:hAnsi="Trebuchet MS" w:cstheme="minorHAnsi"/>
              </w:rPr>
              <w:t>ț</w:t>
            </w:r>
            <w:r w:rsidRPr="00FB0829">
              <w:rPr>
                <w:rFonts w:ascii="Trebuchet MS" w:hAnsi="Trebuchet MS" w:cstheme="minorHAnsi"/>
              </w:rPr>
              <w:t>ia privind conflictul de interese</w:t>
            </w:r>
            <w:r w:rsidR="005C3979" w:rsidRPr="00FB0829">
              <w:rPr>
                <w:rFonts w:ascii="Trebuchet MS" w:hAnsi="Trebuchet MS" w:cstheme="minorHAnsi"/>
              </w:rPr>
              <w:t xml:space="preserve"> – pentru fiecare membru al echipei de implementare</w:t>
            </w:r>
          </w:p>
        </w:tc>
      </w:tr>
      <w:tr w:rsidR="00333DCA" w:rsidRPr="00FB0829" w14:paraId="25FFC0ED" w14:textId="77777777" w:rsidTr="004C6A0E">
        <w:tc>
          <w:tcPr>
            <w:tcW w:w="242" w:type="pct"/>
            <w:vAlign w:val="center"/>
          </w:tcPr>
          <w:p w14:paraId="35F2291A" w14:textId="77777777" w:rsidR="00333DCA" w:rsidRPr="00FB0829" w:rsidRDefault="00333DCA" w:rsidP="00333DCA">
            <w:pPr>
              <w:numPr>
                <w:ilvl w:val="0"/>
                <w:numId w:val="16"/>
              </w:numPr>
              <w:spacing w:after="0"/>
              <w:rPr>
                <w:rFonts w:ascii="Trebuchet MS" w:hAnsi="Trebuchet MS" w:cstheme="minorHAnsi"/>
              </w:rPr>
            </w:pPr>
          </w:p>
        </w:tc>
        <w:tc>
          <w:tcPr>
            <w:tcW w:w="4758" w:type="pct"/>
          </w:tcPr>
          <w:p w14:paraId="261F9E11" w14:textId="3054DFAD" w:rsidR="00333DCA" w:rsidRPr="00FB0829" w:rsidRDefault="00333DCA" w:rsidP="00333DCA">
            <w:pPr>
              <w:spacing w:after="0"/>
              <w:ind w:left="97"/>
              <w:jc w:val="both"/>
              <w:rPr>
                <w:rFonts w:ascii="Trebuchet MS" w:hAnsi="Trebuchet MS" w:cstheme="minorHAnsi"/>
              </w:rPr>
            </w:pPr>
            <w:r w:rsidRPr="00FB0829">
              <w:rPr>
                <w:rFonts w:ascii="Trebuchet MS" w:hAnsi="Trebuchet MS" w:cstheme="minorHAnsi"/>
              </w:rPr>
              <w:t xml:space="preserve">Metodologia de gestiune a  riscurilor </w:t>
            </w:r>
          </w:p>
        </w:tc>
      </w:tr>
      <w:tr w:rsidR="00333DCA" w:rsidRPr="00FB0829" w14:paraId="1F48811E" w14:textId="77777777" w:rsidTr="004C6A0E">
        <w:tc>
          <w:tcPr>
            <w:tcW w:w="242" w:type="pct"/>
            <w:vAlign w:val="center"/>
          </w:tcPr>
          <w:p w14:paraId="5E0B8F36" w14:textId="77777777" w:rsidR="00333DCA" w:rsidRPr="00FB0829" w:rsidRDefault="00333DCA" w:rsidP="00333DCA">
            <w:pPr>
              <w:numPr>
                <w:ilvl w:val="0"/>
                <w:numId w:val="16"/>
              </w:numPr>
              <w:spacing w:after="0"/>
              <w:rPr>
                <w:rFonts w:ascii="Trebuchet MS" w:hAnsi="Trebuchet MS" w:cstheme="minorHAnsi"/>
              </w:rPr>
            </w:pPr>
          </w:p>
        </w:tc>
        <w:tc>
          <w:tcPr>
            <w:tcW w:w="4758" w:type="pct"/>
          </w:tcPr>
          <w:p w14:paraId="7C81EC05" w14:textId="4315AFD6" w:rsidR="00333DCA" w:rsidRPr="00FB0829" w:rsidRDefault="00333DCA" w:rsidP="00333DCA">
            <w:pPr>
              <w:spacing w:after="0"/>
              <w:ind w:left="97"/>
              <w:jc w:val="both"/>
              <w:rPr>
                <w:rFonts w:ascii="Trebuchet MS" w:hAnsi="Trebuchet MS" w:cstheme="minorHAnsi"/>
              </w:rPr>
            </w:pPr>
            <w:r w:rsidRPr="00FB0829">
              <w:rPr>
                <w:rFonts w:ascii="Trebuchet MS" w:hAnsi="Trebuchet MS" w:cstheme="minorHAnsi"/>
              </w:rPr>
              <w:t>Metodologia  de identificare, informare si constientizare a grupui tinta asumat prin proiect</w:t>
            </w:r>
            <w:r w:rsidRPr="00FB0829" w:rsidDel="00A64558">
              <w:rPr>
                <w:rFonts w:ascii="Trebuchet MS" w:hAnsi="Trebuchet MS" w:cstheme="minorHAnsi"/>
              </w:rPr>
              <w:t xml:space="preserve"> </w:t>
            </w:r>
          </w:p>
        </w:tc>
      </w:tr>
      <w:tr w:rsidR="00333DCA" w:rsidRPr="00FB0829" w14:paraId="5E8DFE77" w14:textId="77777777" w:rsidTr="004C6A0E">
        <w:tc>
          <w:tcPr>
            <w:tcW w:w="242" w:type="pct"/>
            <w:vAlign w:val="center"/>
          </w:tcPr>
          <w:p w14:paraId="62C12AB4" w14:textId="77777777" w:rsidR="00333DCA" w:rsidRPr="00FB0829" w:rsidRDefault="00333DCA" w:rsidP="00333DCA">
            <w:pPr>
              <w:numPr>
                <w:ilvl w:val="0"/>
                <w:numId w:val="16"/>
              </w:numPr>
              <w:spacing w:after="0"/>
              <w:rPr>
                <w:rFonts w:ascii="Trebuchet MS" w:hAnsi="Trebuchet MS" w:cstheme="minorHAnsi"/>
              </w:rPr>
            </w:pPr>
          </w:p>
        </w:tc>
        <w:tc>
          <w:tcPr>
            <w:tcW w:w="4758" w:type="pct"/>
          </w:tcPr>
          <w:p w14:paraId="27901BFA" w14:textId="2098209F" w:rsidR="00333DCA" w:rsidRPr="00FB0829" w:rsidRDefault="00333DCA" w:rsidP="00333DCA">
            <w:pPr>
              <w:spacing w:after="0"/>
              <w:ind w:left="97"/>
              <w:jc w:val="both"/>
              <w:rPr>
                <w:rFonts w:ascii="Trebuchet MS" w:hAnsi="Trebuchet MS" w:cstheme="minorHAnsi"/>
              </w:rPr>
            </w:pPr>
            <w:r w:rsidRPr="00FB0829">
              <w:rPr>
                <w:rFonts w:ascii="Trebuchet MS" w:hAnsi="Trebuchet MS" w:cstheme="minorHAnsi"/>
              </w:rPr>
              <w:t>Metodologia  de identificare a  capacitatii operaționale a ADR-ului</w:t>
            </w:r>
          </w:p>
        </w:tc>
      </w:tr>
      <w:tr w:rsidR="00465889" w:rsidRPr="00FB0829" w14:paraId="220E4CF8" w14:textId="77777777" w:rsidTr="00B96AB2">
        <w:tc>
          <w:tcPr>
            <w:tcW w:w="242" w:type="pct"/>
            <w:vAlign w:val="center"/>
          </w:tcPr>
          <w:p w14:paraId="544482CB" w14:textId="77777777" w:rsidR="00465889" w:rsidRPr="00FB0829" w:rsidRDefault="00465889" w:rsidP="00806B5A">
            <w:pPr>
              <w:widowControl w:val="0"/>
              <w:numPr>
                <w:ilvl w:val="0"/>
                <w:numId w:val="16"/>
              </w:numPr>
              <w:tabs>
                <w:tab w:val="left" w:pos="795"/>
                <w:tab w:val="left" w:pos="6525"/>
              </w:tabs>
              <w:autoSpaceDE w:val="0"/>
              <w:autoSpaceDN w:val="0"/>
              <w:adjustRightInd w:val="0"/>
              <w:spacing w:after="0"/>
              <w:rPr>
                <w:rFonts w:ascii="Trebuchet MS" w:hAnsi="Trebuchet MS" w:cstheme="minorHAnsi"/>
              </w:rPr>
            </w:pPr>
          </w:p>
        </w:tc>
        <w:tc>
          <w:tcPr>
            <w:tcW w:w="4758" w:type="pct"/>
            <w:vAlign w:val="center"/>
          </w:tcPr>
          <w:p w14:paraId="635A80DB" w14:textId="05184E85" w:rsidR="00465889" w:rsidRPr="00FB0829" w:rsidRDefault="00465889" w:rsidP="00CE0B64">
            <w:pPr>
              <w:widowControl w:val="0"/>
              <w:tabs>
                <w:tab w:val="left" w:pos="795"/>
                <w:tab w:val="left" w:pos="6525"/>
              </w:tabs>
              <w:autoSpaceDE w:val="0"/>
              <w:autoSpaceDN w:val="0"/>
              <w:adjustRightInd w:val="0"/>
              <w:spacing w:after="0"/>
              <w:ind w:left="97"/>
              <w:jc w:val="both"/>
              <w:rPr>
                <w:rFonts w:ascii="Trebuchet MS" w:hAnsi="Trebuchet MS" w:cstheme="minorHAnsi"/>
              </w:rPr>
            </w:pPr>
            <w:r w:rsidRPr="00FB0829">
              <w:rPr>
                <w:rFonts w:ascii="Trebuchet MS" w:hAnsi="Trebuchet MS" w:cstheme="minorHAnsi"/>
              </w:rPr>
              <w:t>Bugetul defalcat pentru salarii (anexa 9</w:t>
            </w:r>
            <w:r w:rsidR="002D44AD" w:rsidRPr="00FB0829">
              <w:rPr>
                <w:rFonts w:ascii="Trebuchet MS" w:hAnsi="Trebuchet MS" w:cstheme="minorHAnsi"/>
              </w:rPr>
              <w:t xml:space="preserve"> – sheet</w:t>
            </w:r>
            <w:r w:rsidR="00202251" w:rsidRPr="00FB0829">
              <w:rPr>
                <w:rFonts w:ascii="Trebuchet MS" w:hAnsi="Trebuchet MS" w:cstheme="minorHAnsi"/>
              </w:rPr>
              <w:t>-</w:t>
            </w:r>
            <w:r w:rsidR="002D44AD" w:rsidRPr="00FB0829">
              <w:rPr>
                <w:rFonts w:ascii="Trebuchet MS" w:hAnsi="Trebuchet MS" w:cstheme="minorHAnsi"/>
              </w:rPr>
              <w:t xml:space="preserve">ul </w:t>
            </w:r>
            <w:r w:rsidR="002D44AD" w:rsidRPr="00FB0829">
              <w:rPr>
                <w:rFonts w:ascii="Trebuchet MS" w:hAnsi="Trebuchet MS" w:cstheme="minorHAnsi"/>
                <w:i/>
              </w:rPr>
              <w:t>buget defalcat salarii</w:t>
            </w:r>
            <w:r w:rsidRPr="00FB0829">
              <w:rPr>
                <w:rFonts w:ascii="Trebuchet MS" w:hAnsi="Trebuchet MS" w:cstheme="minorHAnsi"/>
              </w:rPr>
              <w:t>)</w:t>
            </w:r>
          </w:p>
        </w:tc>
      </w:tr>
    </w:tbl>
    <w:p w14:paraId="4E56476D" w14:textId="77777777" w:rsidR="00183A8F" w:rsidRPr="00FB0829" w:rsidRDefault="00183A8F" w:rsidP="00AB06C5">
      <w:pPr>
        <w:spacing w:after="0" w:line="240" w:lineRule="auto"/>
        <w:jc w:val="both"/>
        <w:rPr>
          <w:rFonts w:ascii="Trebuchet MS" w:hAnsi="Trebuchet MS" w:cstheme="minorHAnsi"/>
          <w:iCs/>
          <w:highlight w:val="yellow"/>
        </w:rPr>
      </w:pPr>
    </w:p>
    <w:tbl>
      <w:tblPr>
        <w:tblW w:w="0" w:type="auto"/>
        <w:tblInd w:w="108" w:type="dxa"/>
        <w:tblLayout w:type="fixed"/>
        <w:tblLook w:val="0000" w:firstRow="0" w:lastRow="0" w:firstColumn="0" w:lastColumn="0" w:noHBand="0" w:noVBand="0"/>
      </w:tblPr>
      <w:tblGrid>
        <w:gridCol w:w="1539"/>
        <w:gridCol w:w="7258"/>
      </w:tblGrid>
      <w:tr w:rsidR="006630AB" w:rsidRPr="00FB0829" w14:paraId="444E90DB" w14:textId="77777777" w:rsidTr="00232E2D">
        <w:trPr>
          <w:trHeight w:val="908"/>
        </w:trPr>
        <w:tc>
          <w:tcPr>
            <w:tcW w:w="1539" w:type="dxa"/>
            <w:tcBorders>
              <w:top w:val="single" w:sz="4" w:space="0" w:color="000000"/>
              <w:left w:val="single" w:sz="4" w:space="0" w:color="000000"/>
              <w:bottom w:val="single" w:sz="4" w:space="0" w:color="000000"/>
            </w:tcBorders>
            <w:vAlign w:val="center"/>
          </w:tcPr>
          <w:p w14:paraId="5EFEF7AA" w14:textId="7667C1F0" w:rsidR="006630AB" w:rsidRPr="00FB0829" w:rsidRDefault="006630AB" w:rsidP="004D299F">
            <w:pPr>
              <w:spacing w:after="0" w:line="240" w:lineRule="auto"/>
              <w:jc w:val="both"/>
              <w:rPr>
                <w:rFonts w:ascii="Trebuchet MS" w:hAnsi="Trebuchet MS" w:cstheme="minorHAnsi"/>
              </w:rPr>
            </w:pPr>
            <w:r w:rsidRPr="00FB0829">
              <w:rPr>
                <w:rFonts w:ascii="Trebuchet MS" w:hAnsi="Trebuchet MS" w:cstheme="minorHAnsi"/>
                <w:b/>
                <w:bCs/>
                <w:i/>
                <w:iCs/>
              </w:rPr>
              <w:t>ATEN</w:t>
            </w:r>
            <w:r w:rsidR="005A76D7" w:rsidRPr="00FB0829">
              <w:rPr>
                <w:rFonts w:ascii="Trebuchet MS" w:hAnsi="Trebuchet MS" w:cstheme="minorHAnsi"/>
                <w:b/>
                <w:bCs/>
                <w:i/>
                <w:iCs/>
              </w:rPr>
              <w:t>Ț</w:t>
            </w:r>
            <w:r w:rsidRPr="00FB0829">
              <w:rPr>
                <w:rFonts w:ascii="Trebuchet MS" w:hAnsi="Trebuchet MS" w:cstheme="minorHAnsi"/>
                <w:b/>
                <w:bCs/>
                <w:i/>
                <w:iCs/>
              </w:rPr>
              <w:t>IE!</w:t>
            </w:r>
          </w:p>
        </w:tc>
        <w:tc>
          <w:tcPr>
            <w:tcW w:w="7258" w:type="dxa"/>
            <w:tcBorders>
              <w:top w:val="single" w:sz="4" w:space="0" w:color="000000"/>
              <w:left w:val="single" w:sz="4" w:space="0" w:color="000000"/>
              <w:bottom w:val="single" w:sz="4" w:space="0" w:color="000000"/>
              <w:right w:val="single" w:sz="4" w:space="0" w:color="000000"/>
            </w:tcBorders>
            <w:vAlign w:val="center"/>
          </w:tcPr>
          <w:p w14:paraId="76701124" w14:textId="54412D25" w:rsidR="006630AB" w:rsidRPr="00FB0829" w:rsidRDefault="006630AB" w:rsidP="006630AB">
            <w:pPr>
              <w:spacing w:after="0" w:line="240" w:lineRule="auto"/>
              <w:jc w:val="both"/>
              <w:rPr>
                <w:rFonts w:ascii="Trebuchet MS" w:hAnsi="Trebuchet MS" w:cstheme="minorHAnsi"/>
              </w:rPr>
            </w:pPr>
            <w:r w:rsidRPr="00FB0829">
              <w:rPr>
                <w:rFonts w:ascii="Trebuchet MS" w:hAnsi="Trebuchet MS" w:cstheme="minorHAnsi"/>
                <w:iCs/>
              </w:rPr>
              <w:t xml:space="preserve">Toate documentele vor fi </w:t>
            </w:r>
            <w:r w:rsidR="00253B23" w:rsidRPr="00FB0829">
              <w:rPr>
                <w:rFonts w:ascii="Trebuchet MS" w:hAnsi="Trebuchet MS" w:cstheme="minorHAnsi"/>
                <w:iCs/>
              </w:rPr>
              <w:t xml:space="preserve">încărcate în sistemul MySMIS în format </w:t>
            </w:r>
            <w:r w:rsidR="00202251" w:rsidRPr="00FB0829">
              <w:rPr>
                <w:rFonts w:ascii="Trebuchet MS" w:hAnsi="Trebuchet MS" w:cstheme="minorHAnsi"/>
                <w:iCs/>
              </w:rPr>
              <w:t>*.</w:t>
            </w:r>
            <w:r w:rsidR="00253B23" w:rsidRPr="00FB0829">
              <w:rPr>
                <w:rFonts w:ascii="Trebuchet MS" w:hAnsi="Trebuchet MS" w:cstheme="minorHAnsi"/>
                <w:iCs/>
              </w:rPr>
              <w:t xml:space="preserve">pdf </w:t>
            </w:r>
            <w:r w:rsidR="005A76D7" w:rsidRPr="00FB0829">
              <w:rPr>
                <w:rFonts w:ascii="Trebuchet MS" w:hAnsi="Trebuchet MS" w:cstheme="minorHAnsi"/>
                <w:iCs/>
              </w:rPr>
              <w:t>ș</w:t>
            </w:r>
            <w:r w:rsidR="00253B23" w:rsidRPr="00FB0829">
              <w:rPr>
                <w:rFonts w:ascii="Trebuchet MS" w:hAnsi="Trebuchet MS" w:cstheme="minorHAnsi"/>
                <w:iCs/>
              </w:rPr>
              <w:t xml:space="preserve">i vor fi </w:t>
            </w:r>
            <w:r w:rsidRPr="00FB0829">
              <w:rPr>
                <w:rFonts w:ascii="Trebuchet MS" w:hAnsi="Trebuchet MS" w:cstheme="minorHAnsi"/>
                <w:iCs/>
              </w:rPr>
              <w:t xml:space="preserve">semnate electronic </w:t>
            </w:r>
            <w:r w:rsidR="00253B23" w:rsidRPr="00FB0829">
              <w:rPr>
                <w:rFonts w:ascii="Trebuchet MS" w:hAnsi="Trebuchet MS" w:cstheme="minorHAnsi"/>
                <w:iCs/>
              </w:rPr>
              <w:t xml:space="preserve">în interior </w:t>
            </w:r>
            <w:r w:rsidRPr="00FB0829">
              <w:rPr>
                <w:rFonts w:ascii="Trebuchet MS" w:hAnsi="Trebuchet MS" w:cstheme="minorHAnsi"/>
                <w:iCs/>
              </w:rPr>
              <w:t>de către reprezentantul legal/împuternicit.</w:t>
            </w:r>
          </w:p>
        </w:tc>
      </w:tr>
    </w:tbl>
    <w:p w14:paraId="5602B37B" w14:textId="77777777" w:rsidR="0061181B" w:rsidRPr="00FB0829" w:rsidRDefault="0061181B" w:rsidP="00AB06C5">
      <w:pPr>
        <w:spacing w:after="0" w:line="240" w:lineRule="auto"/>
        <w:jc w:val="both"/>
        <w:rPr>
          <w:rFonts w:ascii="Trebuchet MS" w:hAnsi="Trebuchet MS" w:cstheme="minorHAnsi"/>
          <w:iCs/>
        </w:rPr>
      </w:pPr>
    </w:p>
    <w:tbl>
      <w:tblPr>
        <w:tblW w:w="0" w:type="auto"/>
        <w:tblInd w:w="108" w:type="dxa"/>
        <w:tblLayout w:type="fixed"/>
        <w:tblLook w:val="0000" w:firstRow="0" w:lastRow="0" w:firstColumn="0" w:lastColumn="0" w:noHBand="0" w:noVBand="0"/>
      </w:tblPr>
      <w:tblGrid>
        <w:gridCol w:w="1539"/>
        <w:gridCol w:w="7258"/>
      </w:tblGrid>
      <w:tr w:rsidR="008D3F0C" w:rsidRPr="00FB0829" w14:paraId="22DF4A71" w14:textId="77777777" w:rsidTr="00232E2D">
        <w:tc>
          <w:tcPr>
            <w:tcW w:w="1539" w:type="dxa"/>
            <w:tcBorders>
              <w:top w:val="single" w:sz="4" w:space="0" w:color="000000"/>
              <w:left w:val="single" w:sz="4" w:space="0" w:color="000000"/>
              <w:bottom w:val="single" w:sz="4" w:space="0" w:color="000000"/>
            </w:tcBorders>
            <w:vAlign w:val="center"/>
          </w:tcPr>
          <w:p w14:paraId="40AC6327" w14:textId="504994A9" w:rsidR="008D3F0C" w:rsidRPr="00FB0829" w:rsidRDefault="008D3F0C" w:rsidP="00AB06C5">
            <w:pPr>
              <w:spacing w:after="0" w:line="240" w:lineRule="auto"/>
              <w:jc w:val="both"/>
              <w:rPr>
                <w:rFonts w:ascii="Trebuchet MS" w:hAnsi="Trebuchet MS" w:cstheme="minorHAnsi"/>
              </w:rPr>
            </w:pPr>
            <w:r w:rsidRPr="00FB0829">
              <w:rPr>
                <w:rFonts w:ascii="Trebuchet MS" w:hAnsi="Trebuchet MS" w:cstheme="minorHAnsi"/>
                <w:b/>
                <w:bCs/>
                <w:i/>
                <w:iCs/>
              </w:rPr>
              <w:t>ATEN</w:t>
            </w:r>
            <w:r w:rsidR="005A76D7" w:rsidRPr="00FB0829">
              <w:rPr>
                <w:rFonts w:ascii="Trebuchet MS" w:hAnsi="Trebuchet MS" w:cstheme="minorHAnsi"/>
                <w:b/>
                <w:bCs/>
                <w:i/>
                <w:iCs/>
              </w:rPr>
              <w:t>Ț</w:t>
            </w:r>
            <w:r w:rsidRPr="00FB0829">
              <w:rPr>
                <w:rFonts w:ascii="Trebuchet MS" w:hAnsi="Trebuchet MS" w:cstheme="minorHAnsi"/>
                <w:b/>
                <w:bCs/>
                <w:i/>
                <w:iCs/>
              </w:rPr>
              <w:t>IE!</w:t>
            </w:r>
          </w:p>
        </w:tc>
        <w:tc>
          <w:tcPr>
            <w:tcW w:w="7258" w:type="dxa"/>
            <w:tcBorders>
              <w:top w:val="single" w:sz="4" w:space="0" w:color="000000"/>
              <w:left w:val="single" w:sz="4" w:space="0" w:color="000000"/>
              <w:bottom w:val="single" w:sz="4" w:space="0" w:color="000000"/>
              <w:right w:val="single" w:sz="4" w:space="0" w:color="000000"/>
            </w:tcBorders>
          </w:tcPr>
          <w:p w14:paraId="3064B778" w14:textId="09EBE2D4" w:rsidR="008D3F0C" w:rsidRPr="00FB0829" w:rsidRDefault="008D3F0C" w:rsidP="00AB06C5">
            <w:pPr>
              <w:spacing w:after="0" w:line="240" w:lineRule="auto"/>
              <w:jc w:val="both"/>
              <w:rPr>
                <w:rFonts w:ascii="Trebuchet MS" w:hAnsi="Trebuchet MS" w:cstheme="minorHAnsi"/>
              </w:rPr>
            </w:pPr>
            <w:r w:rsidRPr="00FB0829">
              <w:rPr>
                <w:rFonts w:ascii="Trebuchet MS" w:hAnsi="Trebuchet MS" w:cstheme="minorHAnsi"/>
              </w:rPr>
              <w:t>La Cererea de Finan</w:t>
            </w:r>
            <w:r w:rsidR="005A76D7" w:rsidRPr="00FB0829">
              <w:rPr>
                <w:rFonts w:ascii="Trebuchet MS" w:hAnsi="Trebuchet MS" w:cstheme="minorHAnsi"/>
              </w:rPr>
              <w:t>ț</w:t>
            </w:r>
            <w:r w:rsidRPr="00FB0829">
              <w:rPr>
                <w:rFonts w:ascii="Trebuchet MS" w:hAnsi="Trebuchet MS" w:cstheme="minorHAnsi"/>
              </w:rPr>
              <w:t>are pot fi anexate orice alte documente pe care solicitantul le consideră utile pentru justificarea/argumentarea proiectului propus spre finan</w:t>
            </w:r>
            <w:r w:rsidR="005A76D7" w:rsidRPr="00FB0829">
              <w:rPr>
                <w:rFonts w:ascii="Trebuchet MS" w:hAnsi="Trebuchet MS" w:cstheme="minorHAnsi"/>
              </w:rPr>
              <w:t>ț</w:t>
            </w:r>
            <w:r w:rsidRPr="00FB0829">
              <w:rPr>
                <w:rFonts w:ascii="Trebuchet MS" w:hAnsi="Trebuchet MS" w:cstheme="minorHAnsi"/>
              </w:rPr>
              <w:t>are.</w:t>
            </w:r>
          </w:p>
        </w:tc>
      </w:tr>
    </w:tbl>
    <w:p w14:paraId="6B378E57" w14:textId="77777777" w:rsidR="008D3F0C" w:rsidRPr="00FB0829" w:rsidRDefault="008D3F0C" w:rsidP="00AB06C5">
      <w:pPr>
        <w:autoSpaceDE w:val="0"/>
        <w:spacing w:after="0" w:line="240" w:lineRule="auto"/>
        <w:jc w:val="both"/>
        <w:rPr>
          <w:rFonts w:ascii="Trebuchet MS" w:hAnsi="Trebuchet MS" w:cstheme="minorHAnsi"/>
          <w:b/>
          <w:bCs/>
          <w:lang w:eastAsia="ro-RO"/>
        </w:rPr>
      </w:pPr>
    </w:p>
    <w:tbl>
      <w:tblPr>
        <w:tblW w:w="0" w:type="auto"/>
        <w:tblInd w:w="108" w:type="dxa"/>
        <w:tblLayout w:type="fixed"/>
        <w:tblLook w:val="0000" w:firstRow="0" w:lastRow="0" w:firstColumn="0" w:lastColumn="0" w:noHBand="0" w:noVBand="0"/>
      </w:tblPr>
      <w:tblGrid>
        <w:gridCol w:w="1539"/>
        <w:gridCol w:w="7258"/>
      </w:tblGrid>
      <w:tr w:rsidR="008D3F0C" w:rsidRPr="00FB0829" w14:paraId="12545D00" w14:textId="77777777" w:rsidTr="00232E2D">
        <w:trPr>
          <w:trHeight w:val="787"/>
        </w:trPr>
        <w:tc>
          <w:tcPr>
            <w:tcW w:w="1539" w:type="dxa"/>
            <w:tcBorders>
              <w:top w:val="single" w:sz="4" w:space="0" w:color="000000"/>
              <w:left w:val="single" w:sz="4" w:space="0" w:color="000000"/>
              <w:bottom w:val="single" w:sz="4" w:space="0" w:color="000000"/>
            </w:tcBorders>
            <w:vAlign w:val="center"/>
          </w:tcPr>
          <w:p w14:paraId="304ED509" w14:textId="70A07DBF" w:rsidR="008D3F0C" w:rsidRPr="00FB0829" w:rsidRDefault="008D3F0C" w:rsidP="00AB06C5">
            <w:pPr>
              <w:spacing w:after="0" w:line="240" w:lineRule="auto"/>
              <w:jc w:val="both"/>
              <w:rPr>
                <w:rFonts w:ascii="Trebuchet MS" w:hAnsi="Trebuchet MS" w:cstheme="minorHAnsi"/>
              </w:rPr>
            </w:pPr>
            <w:r w:rsidRPr="00FB0829">
              <w:rPr>
                <w:rFonts w:ascii="Trebuchet MS" w:hAnsi="Trebuchet MS" w:cstheme="minorHAnsi"/>
                <w:b/>
                <w:bCs/>
                <w:i/>
                <w:iCs/>
              </w:rPr>
              <w:t>ATEN</w:t>
            </w:r>
            <w:r w:rsidR="005A76D7" w:rsidRPr="00FB0829">
              <w:rPr>
                <w:rFonts w:ascii="Trebuchet MS" w:hAnsi="Trebuchet MS" w:cstheme="minorHAnsi"/>
                <w:b/>
                <w:bCs/>
                <w:i/>
                <w:iCs/>
              </w:rPr>
              <w:t>Ț</w:t>
            </w:r>
            <w:r w:rsidRPr="00FB0829">
              <w:rPr>
                <w:rFonts w:ascii="Trebuchet MS" w:hAnsi="Trebuchet MS" w:cstheme="minorHAnsi"/>
                <w:b/>
                <w:bCs/>
                <w:i/>
                <w:iCs/>
              </w:rPr>
              <w:t>IE!</w:t>
            </w:r>
          </w:p>
        </w:tc>
        <w:tc>
          <w:tcPr>
            <w:tcW w:w="7258" w:type="dxa"/>
            <w:tcBorders>
              <w:top w:val="single" w:sz="4" w:space="0" w:color="000000"/>
              <w:left w:val="single" w:sz="4" w:space="0" w:color="000000"/>
              <w:bottom w:val="single" w:sz="4" w:space="0" w:color="000000"/>
              <w:right w:val="single" w:sz="4" w:space="0" w:color="000000"/>
            </w:tcBorders>
          </w:tcPr>
          <w:p w14:paraId="5B4F7550" w14:textId="43AFFB71" w:rsidR="008D3F0C" w:rsidRPr="00FB0829" w:rsidRDefault="00232E2D" w:rsidP="00AB06C5">
            <w:pPr>
              <w:spacing w:after="0" w:line="240" w:lineRule="auto"/>
              <w:jc w:val="both"/>
              <w:rPr>
                <w:rFonts w:ascii="Trebuchet MS" w:hAnsi="Trebuchet MS" w:cstheme="minorHAnsi"/>
              </w:rPr>
            </w:pPr>
            <w:r w:rsidRPr="00FB0829">
              <w:rPr>
                <w:rFonts w:ascii="Trebuchet MS" w:hAnsi="Trebuchet MS" w:cstheme="minorHAnsi"/>
              </w:rPr>
              <w:t>D</w:t>
            </w:r>
            <w:r w:rsidR="008D3F0C" w:rsidRPr="00FB0829">
              <w:rPr>
                <w:rFonts w:ascii="Trebuchet MS" w:hAnsi="Trebuchet MS" w:cstheme="minorHAnsi"/>
              </w:rPr>
              <w:t>ocumentel</w:t>
            </w:r>
            <w:r w:rsidRPr="00FB0829">
              <w:rPr>
                <w:rFonts w:ascii="Trebuchet MS" w:hAnsi="Trebuchet MS" w:cstheme="minorHAnsi"/>
              </w:rPr>
              <w:t>e scanate</w:t>
            </w:r>
            <w:r w:rsidR="008D3F0C" w:rsidRPr="00FB0829">
              <w:rPr>
                <w:rFonts w:ascii="Trebuchet MS" w:hAnsi="Trebuchet MS" w:cstheme="minorHAnsi"/>
              </w:rPr>
              <w:t xml:space="preserve"> trebuie să fie semnate electronic de către solicitant (reprezentantul legal al solicitantului/ persoana împuternicită).  </w:t>
            </w:r>
          </w:p>
        </w:tc>
      </w:tr>
    </w:tbl>
    <w:p w14:paraId="62003CCF" w14:textId="77777777" w:rsidR="005F7100" w:rsidRPr="00FB0829" w:rsidRDefault="005F7100" w:rsidP="00AB06C5">
      <w:pPr>
        <w:spacing w:after="0" w:line="240" w:lineRule="auto"/>
        <w:jc w:val="both"/>
        <w:rPr>
          <w:rFonts w:ascii="Trebuchet MS" w:hAnsi="Trebuchet MS" w:cstheme="minorHAnsi"/>
        </w:rPr>
      </w:pPr>
    </w:p>
    <w:tbl>
      <w:tblPr>
        <w:tblW w:w="0" w:type="auto"/>
        <w:tblInd w:w="108" w:type="dxa"/>
        <w:tblLayout w:type="fixed"/>
        <w:tblLook w:val="0000" w:firstRow="0" w:lastRow="0" w:firstColumn="0" w:lastColumn="0" w:noHBand="0" w:noVBand="0"/>
      </w:tblPr>
      <w:tblGrid>
        <w:gridCol w:w="1539"/>
        <w:gridCol w:w="7348"/>
      </w:tblGrid>
      <w:tr w:rsidR="004B3ABC" w:rsidRPr="00FB0829" w14:paraId="672ABF7F" w14:textId="77777777" w:rsidTr="00AA6B36">
        <w:trPr>
          <w:trHeight w:val="787"/>
        </w:trPr>
        <w:tc>
          <w:tcPr>
            <w:tcW w:w="1539" w:type="dxa"/>
            <w:tcBorders>
              <w:top w:val="single" w:sz="4" w:space="0" w:color="000000"/>
              <w:left w:val="single" w:sz="4" w:space="0" w:color="000000"/>
              <w:bottom w:val="single" w:sz="4" w:space="0" w:color="000000"/>
            </w:tcBorders>
            <w:vAlign w:val="center"/>
          </w:tcPr>
          <w:p w14:paraId="3E29B8E7" w14:textId="52CE6A1F" w:rsidR="004B3ABC" w:rsidRPr="00FB0829" w:rsidRDefault="004B3ABC" w:rsidP="004D299F">
            <w:pPr>
              <w:spacing w:after="0" w:line="240" w:lineRule="auto"/>
              <w:jc w:val="both"/>
              <w:rPr>
                <w:rFonts w:ascii="Trebuchet MS" w:hAnsi="Trebuchet MS" w:cstheme="minorHAnsi"/>
              </w:rPr>
            </w:pPr>
            <w:r w:rsidRPr="00FB0829">
              <w:rPr>
                <w:rFonts w:ascii="Trebuchet MS" w:hAnsi="Trebuchet MS" w:cstheme="minorHAnsi"/>
                <w:b/>
                <w:bCs/>
                <w:i/>
                <w:iCs/>
              </w:rPr>
              <w:t>ATEN</w:t>
            </w:r>
            <w:r w:rsidR="005A76D7" w:rsidRPr="00FB0829">
              <w:rPr>
                <w:rFonts w:ascii="Trebuchet MS" w:hAnsi="Trebuchet MS" w:cstheme="minorHAnsi"/>
                <w:b/>
                <w:bCs/>
                <w:i/>
                <w:iCs/>
              </w:rPr>
              <w:t>Ț</w:t>
            </w:r>
            <w:r w:rsidRPr="00FB0829">
              <w:rPr>
                <w:rFonts w:ascii="Trebuchet MS" w:hAnsi="Trebuchet MS" w:cstheme="minorHAnsi"/>
                <w:b/>
                <w:bCs/>
                <w:i/>
                <w:iCs/>
              </w:rPr>
              <w:t>IE!</w:t>
            </w:r>
          </w:p>
        </w:tc>
        <w:tc>
          <w:tcPr>
            <w:tcW w:w="7348" w:type="dxa"/>
            <w:tcBorders>
              <w:top w:val="single" w:sz="4" w:space="0" w:color="000000"/>
              <w:left w:val="single" w:sz="4" w:space="0" w:color="000000"/>
              <w:bottom w:val="single" w:sz="4" w:space="0" w:color="000000"/>
              <w:right w:val="single" w:sz="4" w:space="0" w:color="000000"/>
            </w:tcBorders>
          </w:tcPr>
          <w:p w14:paraId="61A73861" w14:textId="50A74765" w:rsidR="004B3ABC" w:rsidRPr="00FB0829" w:rsidRDefault="00862286" w:rsidP="00862286">
            <w:pPr>
              <w:spacing w:after="0" w:line="240" w:lineRule="auto"/>
              <w:jc w:val="both"/>
              <w:rPr>
                <w:rFonts w:ascii="Trebuchet MS" w:hAnsi="Trebuchet MS" w:cstheme="minorHAnsi"/>
              </w:rPr>
            </w:pPr>
            <w:r w:rsidRPr="00FB0829">
              <w:rPr>
                <w:rFonts w:ascii="Trebuchet MS" w:hAnsi="Trebuchet MS" w:cstheme="minorHAnsi"/>
              </w:rPr>
              <w:t>Dacă lipsesc documentele aferente a cel pu</w:t>
            </w:r>
            <w:r w:rsidR="005A76D7" w:rsidRPr="00FB0829">
              <w:rPr>
                <w:rFonts w:ascii="Trebuchet MS" w:hAnsi="Trebuchet MS" w:cstheme="minorHAnsi"/>
              </w:rPr>
              <w:t>ț</w:t>
            </w:r>
            <w:r w:rsidRPr="00FB0829">
              <w:rPr>
                <w:rFonts w:ascii="Trebuchet MS" w:hAnsi="Trebuchet MS" w:cstheme="minorHAnsi"/>
              </w:rPr>
              <w:t>in 3 dintre punctele men</w:t>
            </w:r>
            <w:r w:rsidR="005A76D7" w:rsidRPr="00FB0829">
              <w:rPr>
                <w:rFonts w:ascii="Trebuchet MS" w:hAnsi="Trebuchet MS" w:cstheme="minorHAnsi"/>
              </w:rPr>
              <w:t>ț</w:t>
            </w:r>
            <w:r w:rsidRPr="00FB0829">
              <w:rPr>
                <w:rFonts w:ascii="Trebuchet MS" w:hAnsi="Trebuchet MS" w:cstheme="minorHAnsi"/>
              </w:rPr>
              <w:t>ionate mai sus</w:t>
            </w:r>
            <w:r w:rsidR="00A26255" w:rsidRPr="00FB0829">
              <w:rPr>
                <w:rFonts w:ascii="Trebuchet MS" w:hAnsi="Trebuchet MS" w:cstheme="minorHAnsi"/>
              </w:rPr>
              <w:t xml:space="preserve"> (oricare dintre ele)</w:t>
            </w:r>
            <w:r w:rsidRPr="00FB0829">
              <w:rPr>
                <w:rFonts w:ascii="Trebuchet MS" w:hAnsi="Trebuchet MS" w:cstheme="minorHAnsi"/>
              </w:rPr>
              <w:t>, proiectul va fi respins automat, fără a mai fi cerute clarificări.</w:t>
            </w:r>
          </w:p>
        </w:tc>
      </w:tr>
    </w:tbl>
    <w:p w14:paraId="5162342D" w14:textId="000F9454" w:rsidR="00455533" w:rsidRPr="00FB0829" w:rsidRDefault="00455533" w:rsidP="00BE5AB8">
      <w:pPr>
        <w:spacing w:line="240" w:lineRule="auto"/>
        <w:jc w:val="both"/>
        <w:outlineLvl w:val="0"/>
        <w:rPr>
          <w:rFonts w:ascii="Trebuchet MS" w:hAnsi="Trebuchet MS" w:cstheme="minorHAnsi"/>
          <w:b/>
          <w:bCs/>
        </w:rPr>
      </w:pPr>
    </w:p>
    <w:tbl>
      <w:tblPr>
        <w:tblW w:w="8977" w:type="dxa"/>
        <w:tblInd w:w="108" w:type="dxa"/>
        <w:tblLayout w:type="fixed"/>
        <w:tblLook w:val="0000" w:firstRow="0" w:lastRow="0" w:firstColumn="0" w:lastColumn="0" w:noHBand="0" w:noVBand="0"/>
      </w:tblPr>
      <w:tblGrid>
        <w:gridCol w:w="1539"/>
        <w:gridCol w:w="7438"/>
      </w:tblGrid>
      <w:tr w:rsidR="005D6CE7" w:rsidRPr="00FB0829" w14:paraId="5F01C802" w14:textId="77777777" w:rsidTr="000767B4">
        <w:trPr>
          <w:trHeight w:val="787"/>
        </w:trPr>
        <w:tc>
          <w:tcPr>
            <w:tcW w:w="1539" w:type="dxa"/>
            <w:tcBorders>
              <w:top w:val="single" w:sz="4" w:space="0" w:color="000000"/>
              <w:left w:val="single" w:sz="4" w:space="0" w:color="000000"/>
              <w:bottom w:val="single" w:sz="4" w:space="0" w:color="000000"/>
            </w:tcBorders>
            <w:vAlign w:val="center"/>
          </w:tcPr>
          <w:p w14:paraId="3A497E63" w14:textId="663F0C0B" w:rsidR="005D6CE7" w:rsidRPr="00FB0829" w:rsidRDefault="005D6CE7" w:rsidP="00B66C95">
            <w:pPr>
              <w:spacing w:after="0" w:line="240" w:lineRule="auto"/>
              <w:jc w:val="both"/>
              <w:rPr>
                <w:rFonts w:ascii="Trebuchet MS" w:hAnsi="Trebuchet MS" w:cstheme="minorHAnsi"/>
              </w:rPr>
            </w:pPr>
            <w:r w:rsidRPr="00FB0829">
              <w:rPr>
                <w:rFonts w:ascii="Trebuchet MS" w:hAnsi="Trebuchet MS" w:cstheme="minorHAnsi"/>
                <w:b/>
                <w:bCs/>
                <w:i/>
                <w:iCs/>
              </w:rPr>
              <w:t>ATEN</w:t>
            </w:r>
            <w:r w:rsidR="005A76D7" w:rsidRPr="00FB0829">
              <w:rPr>
                <w:rFonts w:ascii="Trebuchet MS" w:hAnsi="Trebuchet MS" w:cstheme="minorHAnsi"/>
                <w:b/>
                <w:bCs/>
                <w:i/>
                <w:iCs/>
              </w:rPr>
              <w:t>Ț</w:t>
            </w:r>
            <w:r w:rsidRPr="00FB0829">
              <w:rPr>
                <w:rFonts w:ascii="Trebuchet MS" w:hAnsi="Trebuchet MS" w:cstheme="minorHAnsi"/>
                <w:b/>
                <w:bCs/>
                <w:i/>
                <w:iCs/>
              </w:rPr>
              <w:t>IE!</w:t>
            </w:r>
          </w:p>
        </w:tc>
        <w:tc>
          <w:tcPr>
            <w:tcW w:w="7438" w:type="dxa"/>
            <w:tcBorders>
              <w:top w:val="single" w:sz="4" w:space="0" w:color="000000"/>
              <w:left w:val="single" w:sz="4" w:space="0" w:color="000000"/>
              <w:bottom w:val="single" w:sz="4" w:space="0" w:color="000000"/>
              <w:right w:val="single" w:sz="4" w:space="0" w:color="000000"/>
            </w:tcBorders>
          </w:tcPr>
          <w:p w14:paraId="30827847" w14:textId="77777777" w:rsidR="005D6CE7" w:rsidRPr="00FB0829" w:rsidRDefault="005D6CE7" w:rsidP="00B66C95">
            <w:pPr>
              <w:spacing w:after="0" w:line="240" w:lineRule="auto"/>
              <w:jc w:val="both"/>
              <w:rPr>
                <w:rFonts w:ascii="Trebuchet MS" w:hAnsi="Trebuchet MS" w:cstheme="minorHAnsi"/>
              </w:rPr>
            </w:pPr>
            <w:r w:rsidRPr="00FB0829">
              <w:rPr>
                <w:rFonts w:ascii="Trebuchet MS" w:hAnsi="Trebuchet MS" w:cstheme="minorHAnsi"/>
              </w:rPr>
              <w:t xml:space="preserve">Modelul de CV se poate regăsi la </w:t>
            </w:r>
          </w:p>
          <w:p w14:paraId="184D0D3E" w14:textId="77777777" w:rsidR="005D6CE7" w:rsidRPr="00FB0829" w:rsidRDefault="00164D1B" w:rsidP="00B66C95">
            <w:pPr>
              <w:spacing w:after="0" w:line="240" w:lineRule="auto"/>
              <w:jc w:val="both"/>
              <w:rPr>
                <w:rFonts w:ascii="Trebuchet MS" w:hAnsi="Trebuchet MS" w:cstheme="minorHAnsi"/>
              </w:rPr>
            </w:pPr>
            <w:hyperlink r:id="rId21" w:history="1">
              <w:r w:rsidR="005D6CE7" w:rsidRPr="00FB0829">
                <w:rPr>
                  <w:rStyle w:val="Hyperlink"/>
                  <w:rFonts w:ascii="Trebuchet MS" w:hAnsi="Trebuchet MS" w:cstheme="minorHAnsi"/>
                </w:rPr>
                <w:t>https://europass.cedefop.europa.eu/ro/documents/CURRICULUM-VITAE/TEMPLATES-INSTRUCTIONS</w:t>
              </w:r>
            </w:hyperlink>
            <w:r w:rsidR="005D6CE7" w:rsidRPr="00FB0829">
              <w:rPr>
                <w:rFonts w:ascii="Trebuchet MS" w:hAnsi="Trebuchet MS" w:cstheme="minorHAnsi"/>
              </w:rPr>
              <w:t xml:space="preserve"> </w:t>
            </w:r>
          </w:p>
        </w:tc>
      </w:tr>
    </w:tbl>
    <w:p w14:paraId="7F5E83E5" w14:textId="6FC02A1D" w:rsidR="008D010D" w:rsidRPr="00FB0829" w:rsidRDefault="008D010D" w:rsidP="00BE5AB8">
      <w:pPr>
        <w:spacing w:line="240" w:lineRule="auto"/>
        <w:jc w:val="both"/>
        <w:outlineLvl w:val="0"/>
        <w:rPr>
          <w:rFonts w:ascii="Trebuchet MS" w:hAnsi="Trebuchet MS" w:cstheme="minorHAnsi"/>
          <w:b/>
          <w:bCs/>
          <w:highlight w:val="yellow"/>
        </w:rPr>
      </w:pPr>
    </w:p>
    <w:tbl>
      <w:tblPr>
        <w:tblW w:w="8977" w:type="dxa"/>
        <w:tblInd w:w="108" w:type="dxa"/>
        <w:tblLayout w:type="fixed"/>
        <w:tblLook w:val="0000" w:firstRow="0" w:lastRow="0" w:firstColumn="0" w:lastColumn="0" w:noHBand="0" w:noVBand="0"/>
      </w:tblPr>
      <w:tblGrid>
        <w:gridCol w:w="1548"/>
        <w:gridCol w:w="7429"/>
      </w:tblGrid>
      <w:tr w:rsidR="00455533" w:rsidRPr="00FB0829" w14:paraId="6EAFAF38" w14:textId="77777777" w:rsidTr="004D4B56">
        <w:trPr>
          <w:trHeight w:val="1102"/>
        </w:trPr>
        <w:tc>
          <w:tcPr>
            <w:tcW w:w="1548" w:type="dxa"/>
            <w:tcBorders>
              <w:top w:val="single" w:sz="4" w:space="0" w:color="auto"/>
              <w:left w:val="single" w:sz="4" w:space="0" w:color="000000"/>
              <w:bottom w:val="single" w:sz="4" w:space="0" w:color="000000"/>
              <w:right w:val="single" w:sz="4" w:space="0" w:color="auto"/>
            </w:tcBorders>
            <w:shd w:val="clear" w:color="auto" w:fill="auto"/>
            <w:vAlign w:val="center"/>
          </w:tcPr>
          <w:p w14:paraId="5630C9E6" w14:textId="610B8B5B" w:rsidR="00455533" w:rsidRPr="00FB0829" w:rsidRDefault="00455533" w:rsidP="009E7F27">
            <w:pPr>
              <w:spacing w:after="0" w:line="240" w:lineRule="auto"/>
              <w:jc w:val="both"/>
              <w:rPr>
                <w:rFonts w:ascii="Trebuchet MS" w:hAnsi="Trebuchet MS" w:cstheme="minorHAnsi"/>
                <w:highlight w:val="yellow"/>
              </w:rPr>
            </w:pPr>
            <w:r w:rsidRPr="00FB0829">
              <w:rPr>
                <w:rFonts w:ascii="Trebuchet MS" w:hAnsi="Trebuchet MS" w:cstheme="minorHAnsi"/>
                <w:b/>
                <w:bCs/>
                <w:i/>
                <w:iCs/>
              </w:rPr>
              <w:t>ATEN</w:t>
            </w:r>
            <w:r w:rsidR="005A76D7" w:rsidRPr="00FB0829">
              <w:rPr>
                <w:rFonts w:ascii="Trebuchet MS" w:hAnsi="Trebuchet MS" w:cstheme="minorHAnsi"/>
                <w:b/>
                <w:bCs/>
                <w:i/>
                <w:iCs/>
              </w:rPr>
              <w:t>Ț</w:t>
            </w:r>
            <w:r w:rsidRPr="00FB0829">
              <w:rPr>
                <w:rFonts w:ascii="Trebuchet MS" w:hAnsi="Trebuchet MS" w:cstheme="minorHAnsi"/>
                <w:b/>
                <w:bCs/>
                <w:i/>
                <w:iCs/>
              </w:rPr>
              <w:t>IE!</w:t>
            </w:r>
          </w:p>
        </w:tc>
        <w:tc>
          <w:tcPr>
            <w:tcW w:w="7429" w:type="dxa"/>
            <w:tcBorders>
              <w:top w:val="single" w:sz="4" w:space="0" w:color="auto"/>
              <w:left w:val="single" w:sz="4" w:space="0" w:color="auto"/>
              <w:bottom w:val="single" w:sz="4" w:space="0" w:color="auto"/>
              <w:right w:val="single" w:sz="4" w:space="0" w:color="auto"/>
            </w:tcBorders>
          </w:tcPr>
          <w:p w14:paraId="11A145CE" w14:textId="77777777" w:rsidR="00455533" w:rsidRPr="00FB0829" w:rsidRDefault="00455533" w:rsidP="00973603">
            <w:pPr>
              <w:suppressAutoHyphens/>
              <w:autoSpaceDE w:val="0"/>
              <w:spacing w:after="0" w:line="240" w:lineRule="auto"/>
              <w:jc w:val="both"/>
              <w:rPr>
                <w:rFonts w:ascii="Trebuchet MS" w:hAnsi="Trebuchet MS" w:cstheme="minorHAnsi"/>
              </w:rPr>
            </w:pPr>
            <w:r w:rsidRPr="00FB0829">
              <w:rPr>
                <w:rFonts w:ascii="Trebuchet MS" w:hAnsi="Trebuchet MS" w:cstheme="minorHAnsi"/>
              </w:rPr>
              <w:t xml:space="preserve">Se va preciza modul în care se va asigura monitorizarea implementării proiectului: </w:t>
            </w:r>
          </w:p>
          <w:p w14:paraId="72FFBC2F" w14:textId="77777777" w:rsidR="00455533" w:rsidRPr="00FB0829" w:rsidRDefault="00455533" w:rsidP="00440AB1">
            <w:pPr>
              <w:numPr>
                <w:ilvl w:val="1"/>
                <w:numId w:val="23"/>
              </w:numPr>
              <w:suppressAutoHyphens/>
              <w:autoSpaceDE w:val="0"/>
              <w:spacing w:after="0" w:line="240" w:lineRule="auto"/>
              <w:jc w:val="both"/>
              <w:rPr>
                <w:rFonts w:ascii="Trebuchet MS" w:hAnsi="Trebuchet MS" w:cstheme="minorHAnsi"/>
              </w:rPr>
            </w:pPr>
            <w:r w:rsidRPr="00FB0829">
              <w:rPr>
                <w:rFonts w:ascii="Trebuchet MS" w:hAnsi="Trebuchet MS" w:cstheme="minorHAnsi"/>
              </w:rPr>
              <w:t>strategia (procedura) pe care o are solicitantul în acest sens;</w:t>
            </w:r>
          </w:p>
          <w:p w14:paraId="481F2A89" w14:textId="72587238" w:rsidR="00455533" w:rsidRPr="00FB0829" w:rsidRDefault="00455533" w:rsidP="00606DD9">
            <w:pPr>
              <w:numPr>
                <w:ilvl w:val="1"/>
                <w:numId w:val="23"/>
              </w:numPr>
              <w:suppressAutoHyphens/>
              <w:autoSpaceDE w:val="0"/>
              <w:spacing w:after="0" w:line="240" w:lineRule="auto"/>
              <w:jc w:val="both"/>
              <w:rPr>
                <w:rFonts w:ascii="Trebuchet MS" w:hAnsi="Trebuchet MS" w:cstheme="minorHAnsi"/>
              </w:rPr>
            </w:pPr>
            <w:r w:rsidRPr="00FB0829">
              <w:rPr>
                <w:rFonts w:ascii="Trebuchet MS" w:hAnsi="Trebuchet MS" w:cstheme="minorHAnsi"/>
              </w:rPr>
              <w:t>calendarul activită</w:t>
            </w:r>
            <w:r w:rsidR="005A76D7" w:rsidRPr="00FB0829">
              <w:rPr>
                <w:rFonts w:ascii="Trebuchet MS" w:hAnsi="Trebuchet MS" w:cstheme="minorHAnsi"/>
              </w:rPr>
              <w:t>ț</w:t>
            </w:r>
            <w:r w:rsidRPr="00FB0829">
              <w:rPr>
                <w:rFonts w:ascii="Trebuchet MS" w:hAnsi="Trebuchet MS" w:cstheme="minorHAnsi"/>
              </w:rPr>
              <w:t>ilor de monitorizare;</w:t>
            </w:r>
          </w:p>
        </w:tc>
      </w:tr>
    </w:tbl>
    <w:p w14:paraId="7D78D11E" w14:textId="2ADBBFC0" w:rsidR="00455533" w:rsidRPr="00FB0829" w:rsidRDefault="00455533" w:rsidP="00BE5AB8">
      <w:pPr>
        <w:spacing w:line="240" w:lineRule="auto"/>
        <w:jc w:val="both"/>
        <w:outlineLvl w:val="0"/>
        <w:rPr>
          <w:rFonts w:ascii="Trebuchet MS" w:hAnsi="Trebuchet MS" w:cstheme="minorHAnsi"/>
          <w:b/>
          <w:bCs/>
          <w:highlight w:val="yellow"/>
        </w:rPr>
      </w:pPr>
    </w:p>
    <w:p w14:paraId="369B7849" w14:textId="5EB209AF" w:rsidR="00841110" w:rsidRPr="00FB0829" w:rsidRDefault="008D3F0C" w:rsidP="00BE5AB8">
      <w:pPr>
        <w:spacing w:line="240" w:lineRule="auto"/>
        <w:jc w:val="both"/>
        <w:outlineLvl w:val="0"/>
        <w:rPr>
          <w:rFonts w:ascii="Trebuchet MS" w:hAnsi="Trebuchet MS" w:cstheme="minorHAnsi"/>
          <w:b/>
          <w:bCs/>
        </w:rPr>
      </w:pPr>
      <w:r w:rsidRPr="00FB0829">
        <w:rPr>
          <w:rFonts w:ascii="Trebuchet MS" w:hAnsi="Trebuchet MS" w:cstheme="minorHAnsi"/>
          <w:b/>
          <w:bCs/>
          <w:highlight w:val="yellow"/>
        </w:rPr>
        <w:br w:type="page"/>
      </w:r>
      <w:bookmarkStart w:id="263" w:name="_Toc468191576"/>
      <w:bookmarkStart w:id="264" w:name="_Toc468191660"/>
      <w:bookmarkStart w:id="265" w:name="_Toc475623744"/>
      <w:bookmarkStart w:id="266" w:name="_Toc485046752"/>
      <w:bookmarkStart w:id="267" w:name="_Toc488159061"/>
      <w:bookmarkStart w:id="268" w:name="_Toc491957546"/>
      <w:bookmarkStart w:id="269" w:name="_Toc491959012"/>
      <w:bookmarkStart w:id="270" w:name="_Toc491959063"/>
      <w:bookmarkStart w:id="271" w:name="_Toc491960663"/>
      <w:bookmarkStart w:id="272" w:name="_Toc491960695"/>
      <w:bookmarkStart w:id="273" w:name="_Toc491960937"/>
      <w:bookmarkStart w:id="274" w:name="_Toc491965514"/>
      <w:bookmarkStart w:id="275" w:name="_Toc494982056"/>
      <w:bookmarkStart w:id="276" w:name="_Toc494983124"/>
      <w:bookmarkStart w:id="277" w:name="_Toc496706167"/>
      <w:bookmarkStart w:id="278" w:name="_Toc497908135"/>
      <w:bookmarkStart w:id="279" w:name="_Toc523918924"/>
      <w:r w:rsidRPr="00FB0829">
        <w:rPr>
          <w:rFonts w:ascii="Trebuchet MS" w:hAnsi="Trebuchet MS" w:cstheme="minorHAnsi"/>
          <w:b/>
          <w:bCs/>
        </w:rPr>
        <w:lastRenderedPageBreak/>
        <w:t>CAPITOLUL 4.</w:t>
      </w:r>
    </w:p>
    <w:p w14:paraId="44A59B20" w14:textId="40A55F3E" w:rsidR="008D3F0C" w:rsidRPr="00FB0829" w:rsidRDefault="008D3F0C" w:rsidP="00BE5AB8">
      <w:pPr>
        <w:spacing w:line="240" w:lineRule="auto"/>
        <w:jc w:val="both"/>
        <w:outlineLvl w:val="0"/>
        <w:rPr>
          <w:rFonts w:ascii="Trebuchet MS" w:hAnsi="Trebuchet MS" w:cstheme="minorHAnsi"/>
        </w:rPr>
      </w:pPr>
      <w:r w:rsidRPr="00FB0829">
        <w:rPr>
          <w:rFonts w:ascii="Trebuchet MS" w:hAnsi="Trebuchet MS" w:cstheme="minorHAnsi"/>
          <w:b/>
          <w:bCs/>
        </w:rPr>
        <w:t>PROCESUL DE EVALUARE</w:t>
      </w:r>
      <w:bookmarkEnd w:id="263"/>
      <w:bookmarkEnd w:id="264"/>
      <w:bookmarkEnd w:id="265"/>
      <w:bookmarkEnd w:id="266"/>
      <w:bookmarkEnd w:id="267"/>
      <w:bookmarkEnd w:id="268"/>
      <w:bookmarkEnd w:id="269"/>
      <w:bookmarkEnd w:id="270"/>
      <w:bookmarkEnd w:id="271"/>
      <w:bookmarkEnd w:id="272"/>
      <w:bookmarkEnd w:id="273"/>
      <w:bookmarkEnd w:id="274"/>
      <w:r w:rsidR="00650067" w:rsidRPr="00FB0829">
        <w:rPr>
          <w:rFonts w:ascii="Trebuchet MS" w:hAnsi="Trebuchet MS" w:cstheme="minorHAnsi"/>
          <w:b/>
          <w:bCs/>
        </w:rPr>
        <w:t xml:space="preserve"> </w:t>
      </w:r>
      <w:r w:rsidR="005A76D7" w:rsidRPr="00FB0829">
        <w:rPr>
          <w:rFonts w:ascii="Trebuchet MS" w:hAnsi="Trebuchet MS" w:cstheme="minorHAnsi"/>
          <w:b/>
          <w:bCs/>
        </w:rPr>
        <w:t>Ș</w:t>
      </w:r>
      <w:r w:rsidR="00650067" w:rsidRPr="00FB0829">
        <w:rPr>
          <w:rFonts w:ascii="Trebuchet MS" w:hAnsi="Trebuchet MS" w:cstheme="minorHAnsi"/>
          <w:b/>
          <w:bCs/>
        </w:rPr>
        <w:t>I SELEC</w:t>
      </w:r>
      <w:r w:rsidR="005A76D7" w:rsidRPr="00FB0829">
        <w:rPr>
          <w:rFonts w:ascii="Trebuchet MS" w:hAnsi="Trebuchet MS" w:cstheme="minorHAnsi"/>
          <w:b/>
          <w:bCs/>
        </w:rPr>
        <w:t>Ț</w:t>
      </w:r>
      <w:r w:rsidR="00650067" w:rsidRPr="00FB0829">
        <w:rPr>
          <w:rFonts w:ascii="Trebuchet MS" w:hAnsi="Trebuchet MS" w:cstheme="minorHAnsi"/>
          <w:b/>
          <w:bCs/>
        </w:rPr>
        <w:t>IE</w:t>
      </w:r>
      <w:bookmarkEnd w:id="275"/>
      <w:bookmarkEnd w:id="276"/>
      <w:bookmarkEnd w:id="277"/>
      <w:bookmarkEnd w:id="278"/>
      <w:bookmarkEnd w:id="279"/>
      <w:r w:rsidR="00152994" w:rsidRPr="00FB0829">
        <w:rPr>
          <w:rFonts w:ascii="Trebuchet MS" w:hAnsi="Trebuchet MS" w:cstheme="minorHAnsi"/>
          <w:b/>
          <w:bCs/>
        </w:rPr>
        <w:t xml:space="preserve"> pentru solicitanții ce doresc să devina administratori ai schemei de minimis </w:t>
      </w:r>
    </w:p>
    <w:p w14:paraId="203CFEF5" w14:textId="77777777" w:rsidR="008D3F0C" w:rsidRPr="00FB0829" w:rsidRDefault="008D3F0C" w:rsidP="00506089">
      <w:pPr>
        <w:spacing w:before="120" w:after="120" w:line="240" w:lineRule="auto"/>
        <w:jc w:val="both"/>
        <w:outlineLvl w:val="1"/>
        <w:rPr>
          <w:rFonts w:ascii="Trebuchet MS" w:hAnsi="Trebuchet MS" w:cstheme="minorHAnsi"/>
          <w:b/>
          <w:color w:val="000000"/>
        </w:rPr>
      </w:pPr>
      <w:bookmarkStart w:id="280" w:name="_Toc468191577"/>
      <w:bookmarkStart w:id="281" w:name="_Toc468191661"/>
      <w:bookmarkStart w:id="282" w:name="_Toc475623745"/>
      <w:bookmarkStart w:id="283" w:name="_Toc485046753"/>
      <w:bookmarkStart w:id="284" w:name="_Toc488159062"/>
      <w:bookmarkStart w:id="285" w:name="_Toc491957547"/>
      <w:bookmarkStart w:id="286" w:name="_Toc491959013"/>
      <w:bookmarkStart w:id="287" w:name="_Toc491959064"/>
      <w:bookmarkStart w:id="288" w:name="_Toc491960664"/>
      <w:bookmarkStart w:id="289" w:name="_Toc491960696"/>
      <w:bookmarkStart w:id="290" w:name="_Toc491960938"/>
      <w:bookmarkStart w:id="291" w:name="_Toc491965428"/>
      <w:bookmarkStart w:id="292" w:name="_Toc491965515"/>
      <w:bookmarkStart w:id="293" w:name="_Toc494982057"/>
      <w:bookmarkStart w:id="294" w:name="_Toc494983125"/>
      <w:bookmarkStart w:id="295" w:name="_Toc496706168"/>
      <w:bookmarkStart w:id="296" w:name="_Toc497908136"/>
      <w:bookmarkStart w:id="297" w:name="_Toc523918925"/>
      <w:r w:rsidRPr="00FB0829">
        <w:rPr>
          <w:rFonts w:ascii="Trebuchet MS" w:hAnsi="Trebuchet MS" w:cstheme="minorHAnsi"/>
          <w:b/>
        </w:rPr>
        <w:t>4.1 Descriere generală</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5F0DB8CC" w14:textId="562AE244" w:rsidR="008D3F0C" w:rsidRPr="00FB0829" w:rsidRDefault="008D3F0C" w:rsidP="00A616C1">
      <w:pPr>
        <w:spacing w:after="120"/>
        <w:jc w:val="both"/>
        <w:rPr>
          <w:rFonts w:ascii="Trebuchet MS" w:hAnsi="Trebuchet MS" w:cstheme="minorHAnsi"/>
          <w:color w:val="000000"/>
        </w:rPr>
      </w:pPr>
      <w:r w:rsidRPr="00FB0829">
        <w:rPr>
          <w:rFonts w:ascii="Trebuchet MS" w:hAnsi="Trebuchet MS" w:cstheme="minorHAnsi"/>
          <w:color w:val="000000"/>
        </w:rPr>
        <w:t>Cererile de finan</w:t>
      </w:r>
      <w:r w:rsidR="005A76D7" w:rsidRPr="00FB0829">
        <w:rPr>
          <w:rFonts w:ascii="Trebuchet MS" w:hAnsi="Trebuchet MS" w:cstheme="minorHAnsi"/>
          <w:color w:val="000000"/>
        </w:rPr>
        <w:t>ț</w:t>
      </w:r>
      <w:r w:rsidRPr="00FB0829">
        <w:rPr>
          <w:rFonts w:ascii="Trebuchet MS" w:hAnsi="Trebuchet MS" w:cstheme="minorHAnsi"/>
          <w:color w:val="000000"/>
        </w:rPr>
        <w:t xml:space="preserve">are depuse vor parcurge un proces de evaluare </w:t>
      </w:r>
      <w:r w:rsidR="005A76D7" w:rsidRPr="00FB0829">
        <w:rPr>
          <w:rFonts w:ascii="Trebuchet MS" w:hAnsi="Trebuchet MS" w:cstheme="minorHAnsi"/>
          <w:color w:val="000000"/>
        </w:rPr>
        <w:t>ș</w:t>
      </w:r>
      <w:r w:rsidRPr="00FB0829">
        <w:rPr>
          <w:rFonts w:ascii="Trebuchet MS" w:hAnsi="Trebuchet MS" w:cstheme="minorHAnsi"/>
          <w:color w:val="000000"/>
        </w:rPr>
        <w:t>i selec</w:t>
      </w:r>
      <w:r w:rsidR="005A76D7" w:rsidRPr="00FB0829">
        <w:rPr>
          <w:rFonts w:ascii="Trebuchet MS" w:hAnsi="Trebuchet MS" w:cstheme="minorHAnsi"/>
          <w:color w:val="000000"/>
        </w:rPr>
        <w:t>ț</w:t>
      </w:r>
      <w:r w:rsidRPr="00FB0829">
        <w:rPr>
          <w:rFonts w:ascii="Trebuchet MS" w:hAnsi="Trebuchet MS" w:cstheme="minorHAnsi"/>
          <w:color w:val="000000"/>
        </w:rPr>
        <w:t xml:space="preserve">ie, în vederea stabilirii proiectelor aprobate. Procesul de evaluare </w:t>
      </w:r>
      <w:r w:rsidR="005A76D7" w:rsidRPr="00FB0829">
        <w:rPr>
          <w:rFonts w:ascii="Trebuchet MS" w:hAnsi="Trebuchet MS" w:cstheme="minorHAnsi"/>
          <w:color w:val="000000"/>
        </w:rPr>
        <w:t>ș</w:t>
      </w:r>
      <w:r w:rsidRPr="00FB0829">
        <w:rPr>
          <w:rFonts w:ascii="Trebuchet MS" w:hAnsi="Trebuchet MS" w:cstheme="minorHAnsi"/>
          <w:color w:val="000000"/>
        </w:rPr>
        <w:t>i selec</w:t>
      </w:r>
      <w:r w:rsidR="005A76D7" w:rsidRPr="00FB0829">
        <w:rPr>
          <w:rFonts w:ascii="Trebuchet MS" w:hAnsi="Trebuchet MS" w:cstheme="minorHAnsi"/>
          <w:color w:val="000000"/>
        </w:rPr>
        <w:t>ț</w:t>
      </w:r>
      <w:r w:rsidRPr="00FB0829">
        <w:rPr>
          <w:rFonts w:ascii="Trebuchet MS" w:hAnsi="Trebuchet MS" w:cstheme="minorHAnsi"/>
          <w:color w:val="000000"/>
        </w:rPr>
        <w:t>ie constă în parcurgerea următoarelor etape:</w:t>
      </w:r>
    </w:p>
    <w:p w14:paraId="2C774200" w14:textId="03E9BAFC" w:rsidR="008D3F0C" w:rsidRPr="00FB0829" w:rsidRDefault="008D3F0C" w:rsidP="00A616C1">
      <w:pPr>
        <w:spacing w:after="120"/>
        <w:ind w:left="708"/>
        <w:jc w:val="both"/>
        <w:rPr>
          <w:rFonts w:ascii="Trebuchet MS" w:hAnsi="Trebuchet MS" w:cstheme="minorHAnsi"/>
          <w:color w:val="000000"/>
        </w:rPr>
      </w:pPr>
      <w:r w:rsidRPr="00FB0829">
        <w:rPr>
          <w:rFonts w:ascii="Trebuchet MS" w:hAnsi="Trebuchet MS" w:cstheme="minorHAnsi"/>
          <w:color w:val="000000"/>
        </w:rPr>
        <w:t>- etapa de verificare a conformită</w:t>
      </w:r>
      <w:r w:rsidR="005A76D7" w:rsidRPr="00FB0829">
        <w:rPr>
          <w:rFonts w:ascii="Trebuchet MS" w:hAnsi="Trebuchet MS" w:cstheme="minorHAnsi"/>
          <w:color w:val="000000"/>
        </w:rPr>
        <w:t>ț</w:t>
      </w:r>
      <w:r w:rsidRPr="00FB0829">
        <w:rPr>
          <w:rFonts w:ascii="Trebuchet MS" w:hAnsi="Trebuchet MS" w:cstheme="minorHAnsi"/>
          <w:color w:val="000000"/>
        </w:rPr>
        <w:t>ii administrative a dosarului Cererii de finan</w:t>
      </w:r>
      <w:r w:rsidR="005A76D7" w:rsidRPr="00FB0829">
        <w:rPr>
          <w:rFonts w:ascii="Trebuchet MS" w:hAnsi="Trebuchet MS" w:cstheme="minorHAnsi"/>
          <w:color w:val="000000"/>
        </w:rPr>
        <w:t>ț</w:t>
      </w:r>
      <w:r w:rsidRPr="00FB0829">
        <w:rPr>
          <w:rFonts w:ascii="Trebuchet MS" w:hAnsi="Trebuchet MS" w:cstheme="minorHAnsi"/>
          <w:color w:val="000000"/>
        </w:rPr>
        <w:t xml:space="preserve">are </w:t>
      </w:r>
      <w:r w:rsidR="005A76D7" w:rsidRPr="00FB0829">
        <w:rPr>
          <w:rFonts w:ascii="Trebuchet MS" w:hAnsi="Trebuchet MS" w:cstheme="minorHAnsi"/>
          <w:color w:val="000000"/>
        </w:rPr>
        <w:t>ș</w:t>
      </w:r>
      <w:r w:rsidRPr="00FB0829">
        <w:rPr>
          <w:rFonts w:ascii="Trebuchet MS" w:hAnsi="Trebuchet MS" w:cstheme="minorHAnsi"/>
          <w:color w:val="000000"/>
        </w:rPr>
        <w:t>i a eligibilită</w:t>
      </w:r>
      <w:r w:rsidR="005A76D7" w:rsidRPr="00FB0829">
        <w:rPr>
          <w:rFonts w:ascii="Trebuchet MS" w:hAnsi="Trebuchet MS" w:cstheme="minorHAnsi"/>
          <w:color w:val="000000"/>
        </w:rPr>
        <w:t>ț</w:t>
      </w:r>
      <w:r w:rsidRPr="00FB0829">
        <w:rPr>
          <w:rFonts w:ascii="Trebuchet MS" w:hAnsi="Trebuchet MS" w:cstheme="minorHAnsi"/>
          <w:color w:val="000000"/>
        </w:rPr>
        <w:t xml:space="preserve">ii solicitantului </w:t>
      </w:r>
      <w:r w:rsidR="005A76D7" w:rsidRPr="00FB0829">
        <w:rPr>
          <w:rFonts w:ascii="Trebuchet MS" w:hAnsi="Trebuchet MS" w:cstheme="minorHAnsi"/>
          <w:color w:val="000000"/>
        </w:rPr>
        <w:t>ș</w:t>
      </w:r>
      <w:r w:rsidRPr="00FB0829">
        <w:rPr>
          <w:rFonts w:ascii="Trebuchet MS" w:hAnsi="Trebuchet MS" w:cstheme="minorHAnsi"/>
          <w:color w:val="000000"/>
        </w:rPr>
        <w:t>i a proiectului;</w:t>
      </w:r>
    </w:p>
    <w:p w14:paraId="762BD64F" w14:textId="0B58A011" w:rsidR="008D3F0C" w:rsidRPr="00FB0829" w:rsidRDefault="008D3F0C" w:rsidP="00A616C1">
      <w:pPr>
        <w:spacing w:after="120"/>
        <w:ind w:left="708"/>
        <w:jc w:val="both"/>
        <w:rPr>
          <w:rFonts w:ascii="Trebuchet MS" w:hAnsi="Trebuchet MS" w:cstheme="minorHAnsi"/>
          <w:color w:val="000000"/>
        </w:rPr>
      </w:pPr>
      <w:r w:rsidRPr="00FB0829">
        <w:rPr>
          <w:rFonts w:ascii="Trebuchet MS" w:hAnsi="Trebuchet MS" w:cstheme="minorHAnsi"/>
          <w:color w:val="000000"/>
        </w:rPr>
        <w:t>- etapa de evaluare tehnico-economică a propunerii de proiect;</w:t>
      </w:r>
    </w:p>
    <w:p w14:paraId="0AC98C83" w14:textId="620173A8" w:rsidR="008D3F0C" w:rsidRPr="00FB0829" w:rsidRDefault="008D3F0C" w:rsidP="00A616C1">
      <w:pPr>
        <w:spacing w:after="120"/>
        <w:ind w:left="708"/>
        <w:jc w:val="both"/>
        <w:rPr>
          <w:rFonts w:ascii="Trebuchet MS" w:hAnsi="Trebuchet MS" w:cstheme="minorHAnsi"/>
          <w:color w:val="000000"/>
        </w:rPr>
      </w:pPr>
      <w:r w:rsidRPr="00FB0829">
        <w:rPr>
          <w:rFonts w:ascii="Trebuchet MS" w:hAnsi="Trebuchet MS" w:cstheme="minorHAnsi"/>
          <w:color w:val="000000"/>
        </w:rPr>
        <w:t>- etapa de selec</w:t>
      </w:r>
      <w:r w:rsidR="005A76D7" w:rsidRPr="00FB0829">
        <w:rPr>
          <w:rFonts w:ascii="Trebuchet MS" w:hAnsi="Trebuchet MS" w:cstheme="minorHAnsi"/>
          <w:color w:val="000000"/>
        </w:rPr>
        <w:t>ț</w:t>
      </w:r>
      <w:r w:rsidRPr="00FB0829">
        <w:rPr>
          <w:rFonts w:ascii="Trebuchet MS" w:hAnsi="Trebuchet MS" w:cstheme="minorHAnsi"/>
          <w:color w:val="000000"/>
        </w:rPr>
        <w:t>ie a proiectelor.</w:t>
      </w:r>
    </w:p>
    <w:p w14:paraId="71204226" w14:textId="5E97973C" w:rsidR="008D3F0C" w:rsidRPr="00FB0829" w:rsidRDefault="008D3F0C" w:rsidP="00A616C1">
      <w:pPr>
        <w:spacing w:after="120"/>
        <w:jc w:val="both"/>
        <w:rPr>
          <w:rFonts w:ascii="Trebuchet MS" w:hAnsi="Trebuchet MS" w:cstheme="minorHAnsi"/>
          <w:color w:val="000000"/>
        </w:rPr>
      </w:pPr>
      <w:r w:rsidRPr="00FB0829">
        <w:rPr>
          <w:rFonts w:ascii="Trebuchet MS" w:hAnsi="Trebuchet MS" w:cstheme="minorHAnsi"/>
          <w:color w:val="000000"/>
        </w:rPr>
        <w:t xml:space="preserve">În cazul în care solicitantul nu </w:t>
      </w:r>
      <w:r w:rsidR="008D0EE9" w:rsidRPr="00FB0829">
        <w:rPr>
          <w:rFonts w:ascii="Trebuchet MS" w:hAnsi="Trebuchet MS" w:cstheme="minorHAnsi"/>
          <w:color w:val="000000"/>
        </w:rPr>
        <w:t>î</w:t>
      </w:r>
      <w:r w:rsidRPr="00FB0829">
        <w:rPr>
          <w:rFonts w:ascii="Trebuchet MS" w:hAnsi="Trebuchet MS" w:cstheme="minorHAnsi"/>
          <w:color w:val="000000"/>
        </w:rPr>
        <w:t>ndepline</w:t>
      </w:r>
      <w:r w:rsidR="005A76D7" w:rsidRPr="00FB0829">
        <w:rPr>
          <w:rFonts w:ascii="Trebuchet MS" w:hAnsi="Trebuchet MS" w:cstheme="minorHAnsi"/>
          <w:color w:val="000000"/>
        </w:rPr>
        <w:t>ș</w:t>
      </w:r>
      <w:r w:rsidRPr="00FB0829">
        <w:rPr>
          <w:rFonts w:ascii="Trebuchet MS" w:hAnsi="Trebuchet MS" w:cstheme="minorHAnsi"/>
          <w:color w:val="000000"/>
        </w:rPr>
        <w:t>te cerin</w:t>
      </w:r>
      <w:r w:rsidR="005A76D7" w:rsidRPr="00FB0829">
        <w:rPr>
          <w:rFonts w:ascii="Trebuchet MS" w:hAnsi="Trebuchet MS" w:cstheme="minorHAnsi"/>
          <w:color w:val="000000"/>
        </w:rPr>
        <w:t>ț</w:t>
      </w:r>
      <w:r w:rsidRPr="00FB0829">
        <w:rPr>
          <w:rFonts w:ascii="Trebuchet MS" w:hAnsi="Trebuchet MS" w:cstheme="minorHAnsi"/>
          <w:color w:val="000000"/>
        </w:rPr>
        <w:t>ele aferente oric</w:t>
      </w:r>
      <w:r w:rsidR="008D0EE9" w:rsidRPr="00FB0829">
        <w:rPr>
          <w:rFonts w:ascii="Trebuchet MS" w:hAnsi="Trebuchet MS" w:cstheme="minorHAnsi"/>
          <w:color w:val="000000"/>
        </w:rPr>
        <w:t>ă</w:t>
      </w:r>
      <w:r w:rsidRPr="00FB0829">
        <w:rPr>
          <w:rFonts w:ascii="Trebuchet MS" w:hAnsi="Trebuchet MS" w:cstheme="minorHAnsi"/>
          <w:color w:val="000000"/>
        </w:rPr>
        <w:t>rei etape men</w:t>
      </w:r>
      <w:r w:rsidR="005A76D7" w:rsidRPr="00FB0829">
        <w:rPr>
          <w:rFonts w:ascii="Trebuchet MS" w:hAnsi="Trebuchet MS" w:cstheme="minorHAnsi"/>
          <w:color w:val="000000"/>
        </w:rPr>
        <w:t>ț</w:t>
      </w:r>
      <w:r w:rsidRPr="00FB0829">
        <w:rPr>
          <w:rFonts w:ascii="Trebuchet MS" w:hAnsi="Trebuchet MS" w:cstheme="minorHAnsi"/>
          <w:color w:val="000000"/>
        </w:rPr>
        <w:t>ionat</w:t>
      </w:r>
      <w:r w:rsidR="008D0EE9" w:rsidRPr="00FB0829">
        <w:rPr>
          <w:rFonts w:ascii="Trebuchet MS" w:hAnsi="Trebuchet MS" w:cstheme="minorHAnsi"/>
          <w:color w:val="000000"/>
        </w:rPr>
        <w:t>ă</w:t>
      </w:r>
      <w:r w:rsidRPr="00FB0829">
        <w:rPr>
          <w:rFonts w:ascii="Trebuchet MS" w:hAnsi="Trebuchet MS" w:cstheme="minorHAnsi"/>
          <w:color w:val="000000"/>
        </w:rPr>
        <w:t xml:space="preserve"> anterior, acesta va primi o scrisoare de respingere. </w:t>
      </w:r>
    </w:p>
    <w:p w14:paraId="7D968D5C" w14:textId="77777777" w:rsidR="00A616C1" w:rsidRPr="00FB0829" w:rsidRDefault="00A616C1" w:rsidP="00506089">
      <w:pPr>
        <w:spacing w:before="120" w:after="120" w:line="240" w:lineRule="auto"/>
        <w:jc w:val="both"/>
        <w:rPr>
          <w:rFonts w:ascii="Trebuchet MS" w:hAnsi="Trebuchet MS" w:cstheme="minorHAnsi"/>
          <w:i/>
          <w:color w:val="000000"/>
        </w:rPr>
      </w:pPr>
    </w:p>
    <w:p w14:paraId="13B9EF72" w14:textId="25D78FDB" w:rsidR="008D3F0C" w:rsidRPr="00FB0829" w:rsidRDefault="008D3F0C" w:rsidP="00506089">
      <w:pPr>
        <w:spacing w:before="120" w:after="120" w:line="240" w:lineRule="auto"/>
        <w:jc w:val="both"/>
        <w:rPr>
          <w:rFonts w:ascii="Trebuchet MS" w:hAnsi="Trebuchet MS" w:cstheme="minorHAnsi"/>
          <w:i/>
          <w:color w:val="000000"/>
        </w:rPr>
      </w:pPr>
      <w:r w:rsidRPr="00FB0829">
        <w:rPr>
          <w:rFonts w:ascii="Trebuchet MS" w:hAnsi="Trebuchet MS" w:cstheme="minorHAnsi"/>
          <w:i/>
          <w:color w:val="000000"/>
        </w:rPr>
        <w:t>4.1.1 Verificarea conformită</w:t>
      </w:r>
      <w:r w:rsidR="005A76D7" w:rsidRPr="00FB0829">
        <w:rPr>
          <w:rFonts w:ascii="Trebuchet MS" w:hAnsi="Trebuchet MS" w:cstheme="minorHAnsi"/>
          <w:i/>
          <w:color w:val="000000"/>
        </w:rPr>
        <w:t>ț</w:t>
      </w:r>
      <w:r w:rsidRPr="00FB0829">
        <w:rPr>
          <w:rFonts w:ascii="Trebuchet MS" w:hAnsi="Trebuchet MS" w:cstheme="minorHAnsi"/>
          <w:i/>
          <w:color w:val="000000"/>
        </w:rPr>
        <w:t xml:space="preserve">ii administrative </w:t>
      </w:r>
      <w:r w:rsidR="005A76D7" w:rsidRPr="00FB0829">
        <w:rPr>
          <w:rFonts w:ascii="Trebuchet MS" w:hAnsi="Trebuchet MS" w:cstheme="minorHAnsi"/>
          <w:i/>
          <w:color w:val="000000"/>
        </w:rPr>
        <w:t>ș</w:t>
      </w:r>
      <w:r w:rsidRPr="00FB0829">
        <w:rPr>
          <w:rFonts w:ascii="Trebuchet MS" w:hAnsi="Trebuchet MS" w:cstheme="minorHAnsi"/>
          <w:i/>
          <w:color w:val="000000"/>
        </w:rPr>
        <w:t>i a eligibilită</w:t>
      </w:r>
      <w:r w:rsidR="005A76D7" w:rsidRPr="00FB0829">
        <w:rPr>
          <w:rFonts w:ascii="Trebuchet MS" w:hAnsi="Trebuchet MS" w:cstheme="minorHAnsi"/>
          <w:i/>
          <w:color w:val="000000"/>
        </w:rPr>
        <w:t>ț</w:t>
      </w:r>
      <w:r w:rsidRPr="00FB0829">
        <w:rPr>
          <w:rFonts w:ascii="Trebuchet MS" w:hAnsi="Trebuchet MS" w:cstheme="minorHAnsi"/>
          <w:i/>
          <w:color w:val="000000"/>
        </w:rPr>
        <w:t>ii</w:t>
      </w:r>
    </w:p>
    <w:p w14:paraId="5F23A6FA" w14:textId="400666A5" w:rsidR="008D3F0C" w:rsidRPr="00FB0829" w:rsidRDefault="008D3F0C" w:rsidP="00A24506">
      <w:pPr>
        <w:autoSpaceDE w:val="0"/>
        <w:spacing w:after="0"/>
        <w:ind w:firstLine="706"/>
        <w:jc w:val="both"/>
        <w:rPr>
          <w:rFonts w:ascii="Trebuchet MS" w:hAnsi="Trebuchet MS" w:cstheme="minorHAnsi"/>
          <w:color w:val="000000"/>
        </w:rPr>
      </w:pPr>
      <w:r w:rsidRPr="00FB0829">
        <w:rPr>
          <w:rFonts w:ascii="Trebuchet MS" w:hAnsi="Trebuchet MS" w:cstheme="minorHAnsi"/>
          <w:color w:val="000000"/>
        </w:rPr>
        <w:t>Pentru verificarea conformită</w:t>
      </w:r>
      <w:r w:rsidR="005A76D7" w:rsidRPr="00FB0829">
        <w:rPr>
          <w:rFonts w:ascii="Trebuchet MS" w:hAnsi="Trebuchet MS" w:cstheme="minorHAnsi"/>
          <w:color w:val="000000"/>
        </w:rPr>
        <w:t>ț</w:t>
      </w:r>
      <w:r w:rsidRPr="00FB0829">
        <w:rPr>
          <w:rFonts w:ascii="Trebuchet MS" w:hAnsi="Trebuchet MS" w:cstheme="minorHAnsi"/>
          <w:color w:val="000000"/>
        </w:rPr>
        <w:t xml:space="preserve">ii administrative </w:t>
      </w:r>
      <w:r w:rsidR="005A76D7" w:rsidRPr="00FB0829">
        <w:rPr>
          <w:rFonts w:ascii="Trebuchet MS" w:hAnsi="Trebuchet MS" w:cstheme="minorHAnsi"/>
          <w:color w:val="000000"/>
        </w:rPr>
        <w:t>ș</w:t>
      </w:r>
      <w:r w:rsidRPr="00FB0829">
        <w:rPr>
          <w:rFonts w:ascii="Trebuchet MS" w:hAnsi="Trebuchet MS" w:cstheme="minorHAnsi"/>
          <w:color w:val="000000"/>
        </w:rPr>
        <w:t>i de eligibilitate a Cererii de finan</w:t>
      </w:r>
      <w:r w:rsidR="005A76D7" w:rsidRPr="00FB0829">
        <w:rPr>
          <w:rFonts w:ascii="Trebuchet MS" w:hAnsi="Trebuchet MS" w:cstheme="minorHAnsi"/>
          <w:color w:val="000000"/>
        </w:rPr>
        <w:t>ț</w:t>
      </w:r>
      <w:r w:rsidRPr="00FB0829">
        <w:rPr>
          <w:rFonts w:ascii="Trebuchet MS" w:hAnsi="Trebuchet MS" w:cstheme="minorHAnsi"/>
          <w:color w:val="000000"/>
        </w:rPr>
        <w:t xml:space="preserve">are se utilizează un sistem de evaluare de tip DA/NU.  </w:t>
      </w:r>
    </w:p>
    <w:p w14:paraId="1273F70F" w14:textId="7E0CFC06" w:rsidR="00FE0693" w:rsidRPr="00FB0829" w:rsidRDefault="00FE0693" w:rsidP="00FE0693">
      <w:pPr>
        <w:autoSpaceDE w:val="0"/>
        <w:spacing w:after="0"/>
        <w:ind w:firstLine="706"/>
        <w:jc w:val="both"/>
        <w:rPr>
          <w:rFonts w:ascii="Trebuchet MS" w:hAnsi="Trebuchet MS" w:cstheme="minorHAnsi"/>
          <w:color w:val="000000"/>
        </w:rPr>
      </w:pPr>
      <w:r w:rsidRPr="00FB0829">
        <w:rPr>
          <w:rFonts w:ascii="Trebuchet MS" w:hAnsi="Trebuchet MS" w:cstheme="minorHAnsi"/>
          <w:color w:val="000000"/>
        </w:rPr>
        <w:t>Evaluarea acestui punct se face pe baza descrierii pe care fiecare solicitant trebuie să o facă în cadrul cererii de finan</w:t>
      </w:r>
      <w:r w:rsidR="005A76D7" w:rsidRPr="00FB0829">
        <w:rPr>
          <w:rFonts w:ascii="Trebuchet MS" w:hAnsi="Trebuchet MS" w:cstheme="minorHAnsi"/>
          <w:color w:val="000000"/>
        </w:rPr>
        <w:t>ț</w:t>
      </w:r>
      <w:r w:rsidRPr="00FB0829">
        <w:rPr>
          <w:rFonts w:ascii="Trebuchet MS" w:hAnsi="Trebuchet MS" w:cstheme="minorHAnsi"/>
          <w:color w:val="000000"/>
        </w:rPr>
        <w:t xml:space="preserve">are </w:t>
      </w:r>
      <w:r w:rsidR="005A76D7" w:rsidRPr="00FB0829">
        <w:rPr>
          <w:rFonts w:ascii="Trebuchet MS" w:hAnsi="Trebuchet MS" w:cstheme="minorHAnsi"/>
          <w:color w:val="000000"/>
        </w:rPr>
        <w:t>ș</w:t>
      </w:r>
      <w:r w:rsidRPr="00FB0829">
        <w:rPr>
          <w:rFonts w:ascii="Trebuchet MS" w:hAnsi="Trebuchet MS" w:cstheme="minorHAnsi"/>
          <w:color w:val="000000"/>
        </w:rPr>
        <w:t xml:space="preserve">i/sau studiului de fezabilitate. </w:t>
      </w:r>
    </w:p>
    <w:p w14:paraId="75C9B85B" w14:textId="2A16EFC9" w:rsidR="008D3F0C" w:rsidRPr="00FB0829" w:rsidRDefault="008D3F0C" w:rsidP="00A24506">
      <w:pPr>
        <w:autoSpaceDE w:val="0"/>
        <w:spacing w:after="0"/>
        <w:ind w:firstLine="706"/>
        <w:jc w:val="both"/>
        <w:rPr>
          <w:rFonts w:ascii="Trebuchet MS" w:hAnsi="Trebuchet MS" w:cstheme="minorHAnsi"/>
          <w:color w:val="000000"/>
        </w:rPr>
      </w:pPr>
      <w:r w:rsidRPr="00FB0829">
        <w:rPr>
          <w:rFonts w:ascii="Trebuchet MS" w:hAnsi="Trebuchet MS" w:cstheme="minorHAnsi"/>
          <w:color w:val="000000"/>
        </w:rPr>
        <w:t xml:space="preserve">Dacă pentru verificarea criteriilor din etapa administrativă </w:t>
      </w:r>
      <w:r w:rsidR="005A76D7" w:rsidRPr="00FB0829">
        <w:rPr>
          <w:rFonts w:ascii="Trebuchet MS" w:hAnsi="Trebuchet MS" w:cstheme="minorHAnsi"/>
          <w:color w:val="000000"/>
        </w:rPr>
        <w:t>ș</w:t>
      </w:r>
      <w:r w:rsidRPr="00FB0829">
        <w:rPr>
          <w:rFonts w:ascii="Trebuchet MS" w:hAnsi="Trebuchet MS" w:cstheme="minorHAnsi"/>
          <w:color w:val="000000"/>
        </w:rPr>
        <w:t>i a eligibilită</w:t>
      </w:r>
      <w:r w:rsidR="005A76D7" w:rsidRPr="00FB0829">
        <w:rPr>
          <w:rFonts w:ascii="Trebuchet MS" w:hAnsi="Trebuchet MS" w:cstheme="minorHAnsi"/>
          <w:color w:val="000000"/>
        </w:rPr>
        <w:t>ț</w:t>
      </w:r>
      <w:r w:rsidRPr="00FB0829">
        <w:rPr>
          <w:rFonts w:ascii="Trebuchet MS" w:hAnsi="Trebuchet MS" w:cstheme="minorHAnsi"/>
          <w:color w:val="000000"/>
        </w:rPr>
        <w:t>ii, se constată că sunt necesare informa</w:t>
      </w:r>
      <w:r w:rsidR="005A76D7" w:rsidRPr="00FB0829">
        <w:rPr>
          <w:rFonts w:ascii="Trebuchet MS" w:hAnsi="Trebuchet MS" w:cstheme="minorHAnsi"/>
          <w:color w:val="000000"/>
        </w:rPr>
        <w:t>ț</w:t>
      </w:r>
      <w:r w:rsidRPr="00FB0829">
        <w:rPr>
          <w:rFonts w:ascii="Trebuchet MS" w:hAnsi="Trebuchet MS" w:cstheme="minorHAnsi"/>
          <w:color w:val="000000"/>
        </w:rPr>
        <w:t>ii/documente/clarificări suplimentare fa</w:t>
      </w:r>
      <w:r w:rsidR="005A76D7" w:rsidRPr="00FB0829">
        <w:rPr>
          <w:rFonts w:ascii="Trebuchet MS" w:hAnsi="Trebuchet MS" w:cstheme="minorHAnsi"/>
          <w:color w:val="000000"/>
        </w:rPr>
        <w:t>ț</w:t>
      </w:r>
      <w:r w:rsidRPr="00FB0829">
        <w:rPr>
          <w:rFonts w:ascii="Trebuchet MS" w:hAnsi="Trebuchet MS" w:cstheme="minorHAnsi"/>
          <w:color w:val="000000"/>
        </w:rPr>
        <w:t xml:space="preserve">ă de cele depuse, acestea vor fi solicitate </w:t>
      </w:r>
      <w:r w:rsidR="00A616C1" w:rsidRPr="00FB0829">
        <w:rPr>
          <w:rFonts w:ascii="Trebuchet MS" w:hAnsi="Trebuchet MS" w:cstheme="minorHAnsi"/>
          <w:color w:val="000000"/>
        </w:rPr>
        <w:t>prin sistemul MySMIS</w:t>
      </w:r>
      <w:r w:rsidRPr="00FB0829">
        <w:rPr>
          <w:rFonts w:ascii="Trebuchet MS" w:hAnsi="Trebuchet MS" w:cstheme="minorHAnsi"/>
          <w:color w:val="000000"/>
        </w:rPr>
        <w:t>.</w:t>
      </w:r>
      <w:r w:rsidR="00A616C1" w:rsidRPr="00FB0829">
        <w:rPr>
          <w:rFonts w:ascii="Trebuchet MS" w:hAnsi="Trebuchet MS" w:cstheme="minorHAnsi"/>
          <w:color w:val="000000"/>
        </w:rPr>
        <w:t xml:space="preserve"> </w:t>
      </w:r>
      <w:r w:rsidRPr="00FB0829">
        <w:rPr>
          <w:rFonts w:ascii="Trebuchet MS" w:hAnsi="Trebuchet MS" w:cstheme="minorHAnsi"/>
          <w:color w:val="000000"/>
        </w:rPr>
        <w:t xml:space="preserve">Rămâne în responsabilitatea solicitantului să se asigure că răspunsul este </w:t>
      </w:r>
      <w:r w:rsidR="00A616C1" w:rsidRPr="00FB0829">
        <w:rPr>
          <w:rFonts w:ascii="Trebuchet MS" w:hAnsi="Trebuchet MS" w:cstheme="minorHAnsi"/>
          <w:color w:val="000000"/>
        </w:rPr>
        <w:t xml:space="preserve">transmis tot prin sistemul electronic MySMIS în </w:t>
      </w:r>
      <w:r w:rsidR="00A005B7" w:rsidRPr="00FB0829">
        <w:rPr>
          <w:rFonts w:ascii="Trebuchet MS" w:hAnsi="Trebuchet MS" w:cstheme="minorHAnsi"/>
          <w:color w:val="000000"/>
        </w:rPr>
        <w:t xml:space="preserve">5 zile lucrătoare de la trimiterea </w:t>
      </w:r>
      <w:r w:rsidR="00A616C1" w:rsidRPr="00FB0829">
        <w:rPr>
          <w:rFonts w:ascii="Trebuchet MS" w:hAnsi="Trebuchet MS" w:cstheme="minorHAnsi"/>
          <w:color w:val="000000"/>
        </w:rPr>
        <w:t>solicit</w:t>
      </w:r>
      <w:r w:rsidR="00A005B7" w:rsidRPr="00FB0829">
        <w:rPr>
          <w:rFonts w:ascii="Trebuchet MS" w:hAnsi="Trebuchet MS" w:cstheme="minorHAnsi"/>
          <w:color w:val="000000"/>
        </w:rPr>
        <w:t xml:space="preserve">ării </w:t>
      </w:r>
      <w:r w:rsidR="00A616C1" w:rsidRPr="00FB0829">
        <w:rPr>
          <w:rFonts w:ascii="Trebuchet MS" w:hAnsi="Trebuchet MS" w:cstheme="minorHAnsi"/>
          <w:color w:val="000000"/>
        </w:rPr>
        <w:t xml:space="preserve">de clarificări. </w:t>
      </w:r>
    </w:p>
    <w:p w14:paraId="56B27EB5" w14:textId="22799D5A" w:rsidR="008D3F0C" w:rsidRPr="00FB0829" w:rsidRDefault="008D3F0C" w:rsidP="00A24506">
      <w:pPr>
        <w:autoSpaceDE w:val="0"/>
        <w:spacing w:after="0"/>
        <w:ind w:firstLine="706"/>
        <w:jc w:val="both"/>
        <w:rPr>
          <w:rFonts w:ascii="Trebuchet MS" w:hAnsi="Trebuchet MS" w:cstheme="minorHAnsi"/>
          <w:color w:val="000000"/>
        </w:rPr>
      </w:pPr>
      <w:r w:rsidRPr="00FB0829">
        <w:rPr>
          <w:rFonts w:ascii="Trebuchet MS" w:hAnsi="Trebuchet MS" w:cstheme="minorHAnsi"/>
          <w:color w:val="000000"/>
        </w:rPr>
        <w:t>Dacă solicitantul nu răspunde</w:t>
      </w:r>
      <w:r w:rsidR="00A616C1" w:rsidRPr="00FB0829">
        <w:rPr>
          <w:rFonts w:ascii="Trebuchet MS" w:hAnsi="Trebuchet MS" w:cstheme="minorHAnsi"/>
          <w:color w:val="000000"/>
        </w:rPr>
        <w:t xml:space="preserve"> la clarificări în </w:t>
      </w:r>
      <w:r w:rsidR="0042143A" w:rsidRPr="00FB0829">
        <w:rPr>
          <w:rFonts w:ascii="Trebuchet MS" w:hAnsi="Trebuchet MS" w:cstheme="minorHAnsi"/>
          <w:color w:val="000000"/>
        </w:rPr>
        <w:t>acest termen</w:t>
      </w:r>
      <w:r w:rsidRPr="00FB0829">
        <w:rPr>
          <w:rFonts w:ascii="Trebuchet MS" w:hAnsi="Trebuchet MS" w:cstheme="minorHAnsi"/>
          <w:color w:val="000000"/>
        </w:rPr>
        <w:t xml:space="preserve">, </w:t>
      </w:r>
      <w:r w:rsidR="00A616C1" w:rsidRPr="00FB0829">
        <w:rPr>
          <w:rFonts w:ascii="Trebuchet MS" w:hAnsi="Trebuchet MS" w:cstheme="minorHAnsi"/>
          <w:color w:val="000000"/>
        </w:rPr>
        <w:t>cererea de finan</w:t>
      </w:r>
      <w:r w:rsidR="005A76D7" w:rsidRPr="00FB0829">
        <w:rPr>
          <w:rFonts w:ascii="Trebuchet MS" w:hAnsi="Trebuchet MS" w:cstheme="minorHAnsi"/>
          <w:color w:val="000000"/>
        </w:rPr>
        <w:t>ț</w:t>
      </w:r>
      <w:r w:rsidR="00A616C1" w:rsidRPr="00FB0829">
        <w:rPr>
          <w:rFonts w:ascii="Trebuchet MS" w:hAnsi="Trebuchet MS" w:cstheme="minorHAnsi"/>
          <w:color w:val="000000"/>
        </w:rPr>
        <w:t xml:space="preserve">are este respinsă. Dacă </w:t>
      </w:r>
      <w:r w:rsidRPr="00FB0829">
        <w:rPr>
          <w:rFonts w:ascii="Trebuchet MS" w:hAnsi="Trebuchet MS" w:cstheme="minorHAnsi"/>
          <w:color w:val="000000"/>
        </w:rPr>
        <w:t xml:space="preserve">răspunsul </w:t>
      </w:r>
      <w:r w:rsidR="00A616C1" w:rsidRPr="00FB0829">
        <w:rPr>
          <w:rFonts w:ascii="Trebuchet MS" w:hAnsi="Trebuchet MS" w:cstheme="minorHAnsi"/>
          <w:color w:val="000000"/>
        </w:rPr>
        <w:t xml:space="preserve">solicitantului </w:t>
      </w:r>
      <w:r w:rsidRPr="00FB0829">
        <w:rPr>
          <w:rFonts w:ascii="Trebuchet MS" w:hAnsi="Trebuchet MS" w:cstheme="minorHAnsi"/>
          <w:color w:val="000000"/>
        </w:rPr>
        <w:t xml:space="preserve">este incomplet, va </w:t>
      </w:r>
      <w:r w:rsidR="00FE44B5" w:rsidRPr="00FB0829">
        <w:rPr>
          <w:rFonts w:ascii="Trebuchet MS" w:hAnsi="Trebuchet MS" w:cstheme="minorHAnsi"/>
          <w:color w:val="000000"/>
        </w:rPr>
        <w:t xml:space="preserve">fi posibilă o singură revenire </w:t>
      </w:r>
      <w:r w:rsidR="00900F49" w:rsidRPr="00FB0829">
        <w:rPr>
          <w:rFonts w:ascii="Trebuchet MS" w:hAnsi="Trebuchet MS" w:cstheme="minorHAnsi"/>
          <w:color w:val="000000"/>
        </w:rPr>
        <w:t xml:space="preserve">la </w:t>
      </w:r>
      <w:r w:rsidR="00FE44B5" w:rsidRPr="00FB0829">
        <w:rPr>
          <w:rFonts w:ascii="Trebuchet MS" w:hAnsi="Trebuchet MS" w:cstheme="minorHAnsi"/>
          <w:color w:val="000000"/>
        </w:rPr>
        <w:t>solicitare</w:t>
      </w:r>
      <w:r w:rsidR="00900F49" w:rsidRPr="00FB0829">
        <w:rPr>
          <w:rFonts w:ascii="Trebuchet MS" w:hAnsi="Trebuchet MS" w:cstheme="minorHAnsi"/>
          <w:color w:val="000000"/>
        </w:rPr>
        <w:t>a</w:t>
      </w:r>
      <w:r w:rsidR="00FE44B5" w:rsidRPr="00FB0829">
        <w:rPr>
          <w:rFonts w:ascii="Trebuchet MS" w:hAnsi="Trebuchet MS" w:cstheme="minorHAnsi"/>
          <w:color w:val="000000"/>
        </w:rPr>
        <w:t xml:space="preserve"> de clarificări, care </w:t>
      </w:r>
      <w:r w:rsidRPr="00FB0829">
        <w:rPr>
          <w:rFonts w:ascii="Trebuchet MS" w:hAnsi="Trebuchet MS" w:cstheme="minorHAnsi"/>
          <w:color w:val="000000"/>
        </w:rPr>
        <w:t xml:space="preserve">respectă principiile de întocmire </w:t>
      </w:r>
      <w:r w:rsidR="005A76D7" w:rsidRPr="00FB0829">
        <w:rPr>
          <w:rFonts w:ascii="Trebuchet MS" w:hAnsi="Trebuchet MS" w:cstheme="minorHAnsi"/>
          <w:color w:val="000000"/>
        </w:rPr>
        <w:t>ș</w:t>
      </w:r>
      <w:r w:rsidRPr="00FB0829">
        <w:rPr>
          <w:rFonts w:ascii="Trebuchet MS" w:hAnsi="Trebuchet MS" w:cstheme="minorHAnsi"/>
          <w:color w:val="000000"/>
        </w:rPr>
        <w:t>i transmitere a primei solicit</w:t>
      </w:r>
      <w:r w:rsidR="00FE44B5" w:rsidRPr="00FB0829">
        <w:rPr>
          <w:rFonts w:ascii="Trebuchet MS" w:hAnsi="Trebuchet MS" w:cstheme="minorHAnsi"/>
          <w:color w:val="000000"/>
        </w:rPr>
        <w:t>ări</w:t>
      </w:r>
      <w:r w:rsidRPr="00FB0829">
        <w:rPr>
          <w:rFonts w:ascii="Trebuchet MS" w:hAnsi="Trebuchet MS" w:cstheme="minorHAnsi"/>
          <w:color w:val="000000"/>
        </w:rPr>
        <w:t xml:space="preserve">. </w:t>
      </w:r>
      <w:r w:rsidR="00A616C1" w:rsidRPr="00FB0829">
        <w:rPr>
          <w:rFonts w:ascii="Trebuchet MS" w:hAnsi="Trebuchet MS" w:cstheme="minorHAnsi"/>
          <w:color w:val="000000"/>
        </w:rPr>
        <w:t xml:space="preserve"> </w:t>
      </w:r>
      <w:r w:rsidRPr="00FB0829">
        <w:rPr>
          <w:rFonts w:ascii="Trebuchet MS" w:hAnsi="Trebuchet MS" w:cstheme="minorHAnsi"/>
          <w:color w:val="000000"/>
        </w:rPr>
        <w:t xml:space="preserve">Dacă </w:t>
      </w:r>
      <w:r w:rsidR="00A616C1" w:rsidRPr="00FB0829">
        <w:rPr>
          <w:rFonts w:ascii="Trebuchet MS" w:hAnsi="Trebuchet MS" w:cstheme="minorHAnsi"/>
          <w:color w:val="000000"/>
        </w:rPr>
        <w:t>solicitantul nu răspunde în termenul</w:t>
      </w:r>
      <w:r w:rsidR="0042143A" w:rsidRPr="00FB0829">
        <w:rPr>
          <w:rFonts w:ascii="Trebuchet MS" w:hAnsi="Trebuchet MS" w:cstheme="minorHAnsi"/>
          <w:color w:val="000000"/>
        </w:rPr>
        <w:t xml:space="preserve"> de 5 zile lucrătoare</w:t>
      </w:r>
      <w:r w:rsidR="00A616C1" w:rsidRPr="00FB0829">
        <w:rPr>
          <w:rFonts w:ascii="Trebuchet MS" w:hAnsi="Trebuchet MS" w:cstheme="minorHAnsi"/>
          <w:color w:val="000000"/>
        </w:rPr>
        <w:t xml:space="preserve"> </w:t>
      </w:r>
      <w:r w:rsidRPr="00FB0829">
        <w:rPr>
          <w:rFonts w:ascii="Trebuchet MS" w:hAnsi="Trebuchet MS" w:cstheme="minorHAnsi"/>
          <w:color w:val="000000"/>
        </w:rPr>
        <w:t xml:space="preserve">sau răspunsul este incomplet, proiectul este </w:t>
      </w:r>
      <w:r w:rsidR="00A616C1" w:rsidRPr="00FB0829">
        <w:rPr>
          <w:rFonts w:ascii="Trebuchet MS" w:hAnsi="Trebuchet MS" w:cstheme="minorHAnsi"/>
          <w:color w:val="000000"/>
        </w:rPr>
        <w:t>respins</w:t>
      </w:r>
      <w:r w:rsidRPr="00FB0829">
        <w:rPr>
          <w:rFonts w:ascii="Trebuchet MS" w:hAnsi="Trebuchet MS" w:cstheme="minorHAnsi"/>
          <w:color w:val="000000"/>
        </w:rPr>
        <w:t>.</w:t>
      </w:r>
    </w:p>
    <w:p w14:paraId="18B3C524" w14:textId="57C8145E" w:rsidR="008D3F0C" w:rsidRPr="00FB0829" w:rsidRDefault="008D3F0C" w:rsidP="00A24506">
      <w:pPr>
        <w:autoSpaceDE w:val="0"/>
        <w:spacing w:after="0"/>
        <w:ind w:firstLine="706"/>
        <w:jc w:val="both"/>
        <w:rPr>
          <w:rFonts w:ascii="Trebuchet MS" w:hAnsi="Trebuchet MS" w:cstheme="minorHAnsi"/>
          <w:color w:val="000000"/>
        </w:rPr>
      </w:pPr>
      <w:r w:rsidRPr="00FB0829">
        <w:rPr>
          <w:rFonts w:ascii="Trebuchet MS" w:hAnsi="Trebuchet MS" w:cstheme="minorHAnsi"/>
          <w:color w:val="000000"/>
        </w:rPr>
        <w:t>În cazul în care solicitantul modifică, prin răspunsurile pe care le prezintă, con</w:t>
      </w:r>
      <w:r w:rsidR="005A76D7" w:rsidRPr="00FB0829">
        <w:rPr>
          <w:rFonts w:ascii="Trebuchet MS" w:hAnsi="Trebuchet MS" w:cstheme="minorHAnsi"/>
          <w:color w:val="000000"/>
        </w:rPr>
        <w:t>ț</w:t>
      </w:r>
      <w:r w:rsidRPr="00FB0829">
        <w:rPr>
          <w:rFonts w:ascii="Trebuchet MS" w:hAnsi="Trebuchet MS" w:cstheme="minorHAnsi"/>
          <w:color w:val="000000"/>
        </w:rPr>
        <w:t xml:space="preserve">inutul ideii de proiect </w:t>
      </w:r>
      <w:r w:rsidR="005A76D7" w:rsidRPr="00FB0829">
        <w:rPr>
          <w:rFonts w:ascii="Trebuchet MS" w:hAnsi="Trebuchet MS" w:cstheme="minorHAnsi"/>
          <w:color w:val="000000"/>
        </w:rPr>
        <w:t>ș</w:t>
      </w:r>
      <w:r w:rsidRPr="00FB0829">
        <w:rPr>
          <w:rFonts w:ascii="Trebuchet MS" w:hAnsi="Trebuchet MS" w:cstheme="minorHAnsi"/>
          <w:color w:val="000000"/>
        </w:rPr>
        <w:t xml:space="preserve">i/sau a bugetului, </w:t>
      </w:r>
      <w:r w:rsidR="00A616C1" w:rsidRPr="00FB0829">
        <w:rPr>
          <w:rFonts w:ascii="Trebuchet MS" w:hAnsi="Trebuchet MS" w:cstheme="minorHAnsi"/>
          <w:color w:val="000000"/>
        </w:rPr>
        <w:t>exper</w:t>
      </w:r>
      <w:r w:rsidR="005A76D7" w:rsidRPr="00FB0829">
        <w:rPr>
          <w:rFonts w:ascii="Trebuchet MS" w:hAnsi="Trebuchet MS" w:cstheme="minorHAnsi"/>
          <w:color w:val="000000"/>
        </w:rPr>
        <w:t>ț</w:t>
      </w:r>
      <w:r w:rsidR="00A616C1" w:rsidRPr="00FB0829">
        <w:rPr>
          <w:rFonts w:ascii="Trebuchet MS" w:hAnsi="Trebuchet MS" w:cstheme="minorHAnsi"/>
          <w:color w:val="000000"/>
        </w:rPr>
        <w:t xml:space="preserve">ii evaluatori </w:t>
      </w:r>
      <w:r w:rsidRPr="00FB0829">
        <w:rPr>
          <w:rFonts w:ascii="Trebuchet MS" w:hAnsi="Trebuchet MS" w:cstheme="minorHAnsi"/>
          <w:color w:val="000000"/>
        </w:rPr>
        <w:t>au obliga</w:t>
      </w:r>
      <w:r w:rsidR="005A76D7" w:rsidRPr="00FB0829">
        <w:rPr>
          <w:rFonts w:ascii="Trebuchet MS" w:hAnsi="Trebuchet MS" w:cstheme="minorHAnsi"/>
          <w:color w:val="000000"/>
        </w:rPr>
        <w:t>ț</w:t>
      </w:r>
      <w:r w:rsidRPr="00FB0829">
        <w:rPr>
          <w:rFonts w:ascii="Trebuchet MS" w:hAnsi="Trebuchet MS" w:cstheme="minorHAnsi"/>
          <w:color w:val="000000"/>
        </w:rPr>
        <w:t>ia de a respinge proiectul.</w:t>
      </w:r>
    </w:p>
    <w:p w14:paraId="439EB252" w14:textId="01852BC5" w:rsidR="008D3F0C" w:rsidRPr="00FB0829" w:rsidRDefault="008D3F0C" w:rsidP="00A24506">
      <w:pPr>
        <w:autoSpaceDE w:val="0"/>
        <w:spacing w:after="0"/>
        <w:ind w:firstLine="706"/>
        <w:jc w:val="both"/>
        <w:rPr>
          <w:rFonts w:ascii="Trebuchet MS" w:hAnsi="Trebuchet MS" w:cstheme="minorHAnsi"/>
          <w:color w:val="000000"/>
        </w:rPr>
      </w:pPr>
      <w:r w:rsidRPr="00FB0829">
        <w:rPr>
          <w:rFonts w:ascii="Trebuchet MS" w:hAnsi="Trebuchet MS" w:cstheme="minorHAnsi"/>
          <w:color w:val="000000"/>
        </w:rPr>
        <w:t>Pentru ca un proiect să treacă în etapa de evaluare tehnico-economică, este necesar ca proiectul să ob</w:t>
      </w:r>
      <w:r w:rsidR="005A76D7" w:rsidRPr="00FB0829">
        <w:rPr>
          <w:rFonts w:ascii="Trebuchet MS" w:hAnsi="Trebuchet MS" w:cstheme="minorHAnsi"/>
          <w:color w:val="000000"/>
        </w:rPr>
        <w:t>ț</w:t>
      </w:r>
      <w:r w:rsidRPr="00FB0829">
        <w:rPr>
          <w:rFonts w:ascii="Trebuchet MS" w:hAnsi="Trebuchet MS" w:cstheme="minorHAnsi"/>
          <w:color w:val="000000"/>
        </w:rPr>
        <w:t>ină ˝DA˝ la toate întrebările din grila de verificare a conformită</w:t>
      </w:r>
      <w:r w:rsidR="005A76D7" w:rsidRPr="00FB0829">
        <w:rPr>
          <w:rFonts w:ascii="Trebuchet MS" w:hAnsi="Trebuchet MS" w:cstheme="minorHAnsi"/>
          <w:color w:val="000000"/>
        </w:rPr>
        <w:t>ț</w:t>
      </w:r>
      <w:r w:rsidRPr="00FB0829">
        <w:rPr>
          <w:rFonts w:ascii="Trebuchet MS" w:hAnsi="Trebuchet MS" w:cstheme="minorHAnsi"/>
          <w:color w:val="000000"/>
        </w:rPr>
        <w:t xml:space="preserve">ii administrative </w:t>
      </w:r>
      <w:r w:rsidR="005A76D7" w:rsidRPr="00FB0829">
        <w:rPr>
          <w:rFonts w:ascii="Trebuchet MS" w:hAnsi="Trebuchet MS" w:cstheme="minorHAnsi"/>
          <w:color w:val="000000"/>
        </w:rPr>
        <w:t>ș</w:t>
      </w:r>
      <w:r w:rsidRPr="00FB0829">
        <w:rPr>
          <w:rFonts w:ascii="Trebuchet MS" w:hAnsi="Trebuchet MS" w:cstheme="minorHAnsi"/>
          <w:color w:val="000000"/>
        </w:rPr>
        <w:t>i a eligibilită</w:t>
      </w:r>
      <w:r w:rsidR="005A76D7" w:rsidRPr="00FB0829">
        <w:rPr>
          <w:rFonts w:ascii="Trebuchet MS" w:hAnsi="Trebuchet MS" w:cstheme="minorHAnsi"/>
          <w:color w:val="000000"/>
        </w:rPr>
        <w:t>ț</w:t>
      </w:r>
      <w:r w:rsidRPr="00FB0829">
        <w:rPr>
          <w:rFonts w:ascii="Trebuchet MS" w:hAnsi="Trebuchet MS" w:cstheme="minorHAnsi"/>
          <w:color w:val="000000"/>
        </w:rPr>
        <w:t>ii.</w:t>
      </w:r>
    </w:p>
    <w:p w14:paraId="3A2BCF21" w14:textId="77777777" w:rsidR="008D3F0C" w:rsidRPr="00FB0829" w:rsidRDefault="008D3F0C" w:rsidP="00506089">
      <w:pPr>
        <w:autoSpaceDE w:val="0"/>
        <w:spacing w:after="0" w:line="240" w:lineRule="auto"/>
        <w:jc w:val="both"/>
        <w:rPr>
          <w:rFonts w:ascii="Trebuchet MS" w:hAnsi="Trebuchet MS" w:cstheme="minorHAnsi"/>
          <w:color w:val="000000"/>
        </w:rPr>
      </w:pPr>
    </w:p>
    <w:p w14:paraId="3DB5E893" w14:textId="77777777" w:rsidR="008D3F0C" w:rsidRPr="00FB0829" w:rsidRDefault="008D3F0C" w:rsidP="00506089">
      <w:pPr>
        <w:spacing w:before="120" w:after="120" w:line="240" w:lineRule="auto"/>
        <w:jc w:val="both"/>
        <w:rPr>
          <w:rFonts w:ascii="Trebuchet MS" w:hAnsi="Trebuchet MS" w:cstheme="minorHAnsi"/>
          <w:i/>
          <w:color w:val="000000"/>
        </w:rPr>
      </w:pPr>
      <w:r w:rsidRPr="00FB0829">
        <w:rPr>
          <w:rFonts w:ascii="Trebuchet MS" w:hAnsi="Trebuchet MS" w:cstheme="minorHAnsi"/>
          <w:i/>
          <w:color w:val="000000"/>
        </w:rPr>
        <w:t>4.1.2. Evaluarea tehnico-economică</w:t>
      </w:r>
    </w:p>
    <w:p w14:paraId="06A8231A" w14:textId="52F2A925" w:rsidR="008D3F0C" w:rsidRPr="00FB0829" w:rsidRDefault="008D3F0C" w:rsidP="00A24506">
      <w:pPr>
        <w:autoSpaceDE w:val="0"/>
        <w:spacing w:after="0"/>
        <w:ind w:firstLine="706"/>
        <w:jc w:val="both"/>
        <w:rPr>
          <w:rFonts w:ascii="Trebuchet MS" w:hAnsi="Trebuchet MS" w:cstheme="minorHAnsi"/>
          <w:color w:val="000000"/>
        </w:rPr>
      </w:pPr>
      <w:r w:rsidRPr="00FB0829">
        <w:rPr>
          <w:rFonts w:ascii="Trebuchet MS" w:hAnsi="Trebuchet MS" w:cstheme="minorHAnsi"/>
          <w:color w:val="000000"/>
        </w:rPr>
        <w:t xml:space="preserve">În această etapă vor fi evaluate doar acele proiecte care îndeplinesc criteriile administrative </w:t>
      </w:r>
      <w:r w:rsidR="005A76D7" w:rsidRPr="00FB0829">
        <w:rPr>
          <w:rFonts w:ascii="Trebuchet MS" w:hAnsi="Trebuchet MS" w:cstheme="minorHAnsi"/>
          <w:color w:val="000000"/>
        </w:rPr>
        <w:t>ș</w:t>
      </w:r>
      <w:r w:rsidRPr="00FB0829">
        <w:rPr>
          <w:rFonts w:ascii="Trebuchet MS" w:hAnsi="Trebuchet MS" w:cstheme="minorHAnsi"/>
          <w:color w:val="000000"/>
        </w:rPr>
        <w:t xml:space="preserve">i de eligibilitate. </w:t>
      </w:r>
    </w:p>
    <w:p w14:paraId="7902BB84" w14:textId="0C3807DD" w:rsidR="00A24506" w:rsidRPr="00FB0829" w:rsidRDefault="00A24506" w:rsidP="00A24506">
      <w:pPr>
        <w:autoSpaceDE w:val="0"/>
        <w:autoSpaceDN w:val="0"/>
        <w:adjustRightInd w:val="0"/>
        <w:spacing w:after="0"/>
        <w:ind w:firstLine="720"/>
        <w:jc w:val="both"/>
        <w:rPr>
          <w:rFonts w:ascii="Trebuchet MS" w:hAnsi="Trebuchet MS" w:cstheme="minorHAnsi"/>
          <w:lang w:eastAsia="ro-RO"/>
        </w:rPr>
      </w:pPr>
      <w:r w:rsidRPr="00FB0829">
        <w:rPr>
          <w:rFonts w:ascii="Trebuchet MS" w:hAnsi="Trebuchet MS" w:cstheme="minorHAnsi"/>
          <w:lang w:eastAsia="ro-RO"/>
        </w:rPr>
        <w:t>Evaluarea cererilor de finan</w:t>
      </w:r>
      <w:r w:rsidR="005A76D7" w:rsidRPr="00FB0829">
        <w:rPr>
          <w:rFonts w:ascii="Trebuchet MS" w:hAnsi="Trebuchet MS" w:cstheme="minorHAnsi"/>
          <w:lang w:eastAsia="ro-RO"/>
        </w:rPr>
        <w:t>ț</w:t>
      </w:r>
      <w:r w:rsidRPr="00FB0829">
        <w:rPr>
          <w:rFonts w:ascii="Trebuchet MS" w:hAnsi="Trebuchet MS" w:cstheme="minorHAnsi"/>
          <w:lang w:eastAsia="ro-RO"/>
        </w:rPr>
        <w:t xml:space="preserve">are/proiectelor se va face în mod individual de către </w:t>
      </w:r>
      <w:r w:rsidR="00152994" w:rsidRPr="00FB0829">
        <w:rPr>
          <w:rFonts w:ascii="Trebuchet MS" w:hAnsi="Trebuchet MS" w:cstheme="minorHAnsi"/>
          <w:lang w:eastAsia="ro-RO"/>
        </w:rPr>
        <w:t>evaluatori</w:t>
      </w:r>
      <w:r w:rsidRPr="00FB0829">
        <w:rPr>
          <w:rFonts w:ascii="Trebuchet MS" w:hAnsi="Trebuchet MS" w:cstheme="minorHAnsi"/>
          <w:lang w:eastAsia="ro-RO"/>
        </w:rPr>
        <w:t xml:space="preserve"> desemna</w:t>
      </w:r>
      <w:r w:rsidR="005A76D7" w:rsidRPr="00FB0829">
        <w:rPr>
          <w:rFonts w:ascii="Trebuchet MS" w:hAnsi="Trebuchet MS" w:cstheme="minorHAnsi"/>
          <w:lang w:eastAsia="ro-RO"/>
        </w:rPr>
        <w:t>ț</w:t>
      </w:r>
      <w:r w:rsidRPr="00FB0829">
        <w:rPr>
          <w:rFonts w:ascii="Trebuchet MS" w:hAnsi="Trebuchet MS" w:cstheme="minorHAnsi"/>
          <w:lang w:eastAsia="ro-RO"/>
        </w:rPr>
        <w:t xml:space="preserve">i pe fiecare proiect, pentru fiecare dintre criteriile/subcriteriile de evaluare descrise în grilele de evaluare tehnică </w:t>
      </w:r>
      <w:r w:rsidR="005A76D7" w:rsidRPr="00FB0829">
        <w:rPr>
          <w:rFonts w:ascii="Trebuchet MS" w:hAnsi="Trebuchet MS" w:cstheme="minorHAnsi"/>
          <w:lang w:eastAsia="ro-RO"/>
        </w:rPr>
        <w:t>ș</w:t>
      </w:r>
      <w:r w:rsidRPr="00FB0829">
        <w:rPr>
          <w:rFonts w:ascii="Trebuchet MS" w:hAnsi="Trebuchet MS" w:cstheme="minorHAnsi"/>
          <w:lang w:eastAsia="ro-RO"/>
        </w:rPr>
        <w:t>i financiară, prin acordarea de puncte (numere întregi, în limitele maximale prevăzute în grila de evaluare tehnico-economică), înso</w:t>
      </w:r>
      <w:r w:rsidR="005A76D7" w:rsidRPr="00FB0829">
        <w:rPr>
          <w:rFonts w:ascii="Trebuchet MS" w:hAnsi="Trebuchet MS" w:cstheme="minorHAnsi"/>
          <w:lang w:eastAsia="ro-RO"/>
        </w:rPr>
        <w:t>ț</w:t>
      </w:r>
      <w:r w:rsidRPr="00FB0829">
        <w:rPr>
          <w:rFonts w:ascii="Trebuchet MS" w:hAnsi="Trebuchet MS" w:cstheme="minorHAnsi"/>
          <w:lang w:eastAsia="ro-RO"/>
        </w:rPr>
        <w:t>ită de justificarea alegerii punctajelor acordate.</w:t>
      </w:r>
    </w:p>
    <w:p w14:paraId="5077C3D7" w14:textId="77777777" w:rsidR="00767871" w:rsidRPr="00FB0829" w:rsidRDefault="00767871" w:rsidP="00A24506">
      <w:pPr>
        <w:autoSpaceDE w:val="0"/>
        <w:autoSpaceDN w:val="0"/>
        <w:adjustRightInd w:val="0"/>
        <w:spacing w:after="0"/>
        <w:ind w:firstLine="360"/>
        <w:jc w:val="both"/>
        <w:rPr>
          <w:rFonts w:ascii="Trebuchet MS" w:hAnsi="Trebuchet MS" w:cstheme="minorHAnsi"/>
          <w:highlight w:val="yellow"/>
          <w:lang w:eastAsia="ro-RO"/>
        </w:rPr>
      </w:pPr>
    </w:p>
    <w:p w14:paraId="5781C988" w14:textId="48E057D5" w:rsidR="00A24506" w:rsidRPr="00FB0829" w:rsidRDefault="00A24506" w:rsidP="00A24506">
      <w:pPr>
        <w:autoSpaceDE w:val="0"/>
        <w:autoSpaceDN w:val="0"/>
        <w:adjustRightInd w:val="0"/>
        <w:spacing w:after="0"/>
        <w:ind w:firstLine="720"/>
        <w:jc w:val="both"/>
        <w:rPr>
          <w:rFonts w:ascii="Trebuchet MS" w:hAnsi="Trebuchet MS" w:cstheme="minorHAnsi"/>
          <w:lang w:eastAsia="ro-RO"/>
        </w:rPr>
      </w:pPr>
      <w:r w:rsidRPr="00FB0829">
        <w:rPr>
          <w:rFonts w:ascii="Trebuchet MS" w:hAnsi="Trebuchet MS" w:cstheme="minorHAnsi"/>
          <w:lang w:eastAsia="ro-RO"/>
        </w:rPr>
        <w:t xml:space="preserve">Punctajul final total rezultat va fi reprezentat de media aritmetică a punctajelor totale acordate de către </w:t>
      </w:r>
      <w:r w:rsidR="007F41E4" w:rsidRPr="00FB0829">
        <w:rPr>
          <w:rFonts w:ascii="Trebuchet MS" w:hAnsi="Trebuchet MS" w:cstheme="minorHAnsi"/>
          <w:lang w:eastAsia="ro-RO"/>
        </w:rPr>
        <w:t>evaluatori</w:t>
      </w:r>
      <w:r w:rsidRPr="00FB0829">
        <w:rPr>
          <w:rFonts w:ascii="Trebuchet MS" w:hAnsi="Trebuchet MS" w:cstheme="minorHAnsi"/>
          <w:lang w:eastAsia="ro-RO"/>
        </w:rPr>
        <w:t>.</w:t>
      </w:r>
    </w:p>
    <w:p w14:paraId="49F28C72" w14:textId="77777777" w:rsidR="00A24506" w:rsidRPr="00FB0829" w:rsidRDefault="00A24506" w:rsidP="00A24506">
      <w:pPr>
        <w:autoSpaceDE w:val="0"/>
        <w:spacing w:after="0"/>
        <w:ind w:firstLine="706"/>
        <w:jc w:val="both"/>
        <w:rPr>
          <w:rFonts w:ascii="Trebuchet MS" w:hAnsi="Trebuchet MS" w:cstheme="minorHAnsi"/>
          <w:color w:val="000000"/>
        </w:rPr>
      </w:pPr>
    </w:p>
    <w:p w14:paraId="7B574BCC" w14:textId="2CD8F418" w:rsidR="008D3F0C" w:rsidRPr="00FB0829" w:rsidRDefault="008D3F0C" w:rsidP="00A24506">
      <w:pPr>
        <w:autoSpaceDE w:val="0"/>
        <w:spacing w:after="0"/>
        <w:ind w:firstLine="706"/>
        <w:jc w:val="both"/>
        <w:rPr>
          <w:rFonts w:ascii="Trebuchet MS" w:hAnsi="Trebuchet MS" w:cstheme="minorHAnsi"/>
          <w:color w:val="000000"/>
        </w:rPr>
      </w:pPr>
      <w:r w:rsidRPr="00FB0829">
        <w:rPr>
          <w:rFonts w:ascii="Trebuchet MS" w:hAnsi="Trebuchet MS" w:cstheme="minorHAnsi"/>
          <w:color w:val="000000"/>
        </w:rPr>
        <w:t>Dacă pentru verificarea criteriilor din etapa tehnico-economică, se constată că sunt necesare informa</w:t>
      </w:r>
      <w:r w:rsidR="005A76D7" w:rsidRPr="00FB0829">
        <w:rPr>
          <w:rFonts w:ascii="Trebuchet MS" w:hAnsi="Trebuchet MS" w:cstheme="minorHAnsi"/>
          <w:color w:val="000000"/>
        </w:rPr>
        <w:t>ț</w:t>
      </w:r>
      <w:r w:rsidRPr="00FB0829">
        <w:rPr>
          <w:rFonts w:ascii="Trebuchet MS" w:hAnsi="Trebuchet MS" w:cstheme="minorHAnsi"/>
          <w:color w:val="000000"/>
        </w:rPr>
        <w:t>ii/</w:t>
      </w:r>
      <w:r w:rsidR="00A616C1" w:rsidRPr="00FB0829">
        <w:rPr>
          <w:rFonts w:ascii="Trebuchet MS" w:hAnsi="Trebuchet MS" w:cstheme="minorHAnsi"/>
          <w:color w:val="000000"/>
        </w:rPr>
        <w:t>c</w:t>
      </w:r>
      <w:r w:rsidRPr="00FB0829">
        <w:rPr>
          <w:rFonts w:ascii="Trebuchet MS" w:hAnsi="Trebuchet MS" w:cstheme="minorHAnsi"/>
          <w:color w:val="000000"/>
        </w:rPr>
        <w:t>larificări suplimentare fa</w:t>
      </w:r>
      <w:r w:rsidR="005A76D7" w:rsidRPr="00FB0829">
        <w:rPr>
          <w:rFonts w:ascii="Trebuchet MS" w:hAnsi="Trebuchet MS" w:cstheme="minorHAnsi"/>
          <w:color w:val="000000"/>
        </w:rPr>
        <w:t>ț</w:t>
      </w:r>
      <w:r w:rsidRPr="00FB0829">
        <w:rPr>
          <w:rFonts w:ascii="Trebuchet MS" w:hAnsi="Trebuchet MS" w:cstheme="minorHAnsi"/>
          <w:color w:val="000000"/>
        </w:rPr>
        <w:t xml:space="preserve">ă de cele depuse, acestea vor fi solicitate </w:t>
      </w:r>
      <w:r w:rsidR="00FE44B5" w:rsidRPr="00FB0829">
        <w:rPr>
          <w:rFonts w:ascii="Trebuchet MS" w:hAnsi="Trebuchet MS" w:cstheme="minorHAnsi"/>
          <w:color w:val="000000"/>
        </w:rPr>
        <w:t>prin sistemul MySMIS. Rămâne în responsabilitatea solicitantului să se asigure că răspunsul este transmis tot prin sistem</w:t>
      </w:r>
      <w:r w:rsidR="00A30D78" w:rsidRPr="00FB0829">
        <w:rPr>
          <w:rFonts w:ascii="Trebuchet MS" w:hAnsi="Trebuchet MS" w:cstheme="minorHAnsi"/>
          <w:color w:val="000000"/>
        </w:rPr>
        <w:t xml:space="preserve">ul electronic MySMIS în termen de 5 zile lucrătoare de la trimiterea </w:t>
      </w:r>
      <w:r w:rsidR="00FE44B5" w:rsidRPr="00FB0829">
        <w:rPr>
          <w:rFonts w:ascii="Trebuchet MS" w:hAnsi="Trebuchet MS" w:cstheme="minorHAnsi"/>
          <w:color w:val="000000"/>
        </w:rPr>
        <w:t>solicit</w:t>
      </w:r>
      <w:r w:rsidR="00A30D78" w:rsidRPr="00FB0829">
        <w:rPr>
          <w:rFonts w:ascii="Trebuchet MS" w:hAnsi="Trebuchet MS" w:cstheme="minorHAnsi"/>
          <w:color w:val="000000"/>
        </w:rPr>
        <w:t xml:space="preserve">ării </w:t>
      </w:r>
      <w:r w:rsidR="00FE44B5" w:rsidRPr="00FB0829">
        <w:rPr>
          <w:rFonts w:ascii="Trebuchet MS" w:hAnsi="Trebuchet MS" w:cstheme="minorHAnsi"/>
          <w:color w:val="000000"/>
        </w:rPr>
        <w:t xml:space="preserve">de clarificări. </w:t>
      </w:r>
      <w:r w:rsidRPr="00FB0829">
        <w:rPr>
          <w:rFonts w:ascii="Trebuchet MS" w:hAnsi="Trebuchet MS" w:cstheme="minorHAnsi"/>
          <w:color w:val="000000"/>
        </w:rPr>
        <w:t xml:space="preserve"> </w:t>
      </w:r>
    </w:p>
    <w:p w14:paraId="5F03C984" w14:textId="77777777" w:rsidR="008D3F0C" w:rsidRPr="00FB0829" w:rsidRDefault="00FE44B5" w:rsidP="00A24506">
      <w:pPr>
        <w:autoSpaceDE w:val="0"/>
        <w:spacing w:after="0"/>
        <w:ind w:firstLine="706"/>
        <w:jc w:val="both"/>
        <w:rPr>
          <w:rFonts w:ascii="Trebuchet MS" w:hAnsi="Trebuchet MS" w:cstheme="minorHAnsi"/>
          <w:color w:val="000000"/>
        </w:rPr>
      </w:pPr>
      <w:r w:rsidRPr="00FB0829">
        <w:rPr>
          <w:rFonts w:ascii="Trebuchet MS" w:hAnsi="Trebuchet MS" w:cstheme="minorHAnsi"/>
          <w:color w:val="000000"/>
        </w:rPr>
        <w:t>Dacă solicitantul nu răspunde la clarificări în termenul prevăzut</w:t>
      </w:r>
      <w:r w:rsidR="008D3F0C" w:rsidRPr="00FB0829">
        <w:rPr>
          <w:rFonts w:ascii="Trebuchet MS" w:hAnsi="Trebuchet MS" w:cstheme="minorHAnsi"/>
          <w:color w:val="000000"/>
        </w:rPr>
        <w:t>, proiectul este evaluat în baza documentelor existente.</w:t>
      </w:r>
    </w:p>
    <w:p w14:paraId="4484539F" w14:textId="7E9BEC6F" w:rsidR="007B5713" w:rsidRPr="00FB0829" w:rsidRDefault="00900F49" w:rsidP="00A24506">
      <w:pPr>
        <w:autoSpaceDE w:val="0"/>
        <w:spacing w:after="0"/>
        <w:ind w:firstLine="706"/>
        <w:jc w:val="both"/>
        <w:rPr>
          <w:rFonts w:ascii="Trebuchet MS" w:hAnsi="Trebuchet MS" w:cstheme="minorHAnsi"/>
          <w:color w:val="000000"/>
        </w:rPr>
      </w:pPr>
      <w:r w:rsidRPr="00FB0829">
        <w:rPr>
          <w:rFonts w:ascii="Trebuchet MS" w:hAnsi="Trebuchet MS" w:cstheme="minorHAnsi"/>
          <w:color w:val="000000"/>
        </w:rPr>
        <w:t xml:space="preserve">Dacă răspunsul solicitantului este incomplet, va fi posibilă o singură revenire la solicitarea de clarificări, care respectă principiile de întocmire </w:t>
      </w:r>
      <w:r w:rsidR="005A76D7" w:rsidRPr="00FB0829">
        <w:rPr>
          <w:rFonts w:ascii="Trebuchet MS" w:hAnsi="Trebuchet MS" w:cstheme="minorHAnsi"/>
          <w:color w:val="000000"/>
        </w:rPr>
        <w:t>ș</w:t>
      </w:r>
      <w:r w:rsidRPr="00FB0829">
        <w:rPr>
          <w:rFonts w:ascii="Trebuchet MS" w:hAnsi="Trebuchet MS" w:cstheme="minorHAnsi"/>
          <w:color w:val="000000"/>
        </w:rPr>
        <w:t xml:space="preserve">i transmitere a primei solicitări.  Dacă solicitantul nu răspunde în termenul </w:t>
      </w:r>
      <w:r w:rsidR="007A5B73" w:rsidRPr="00FB0829">
        <w:rPr>
          <w:rFonts w:ascii="Trebuchet MS" w:hAnsi="Trebuchet MS" w:cstheme="minorHAnsi"/>
          <w:color w:val="000000"/>
        </w:rPr>
        <w:t>de 5 zile lucrătoare</w:t>
      </w:r>
      <w:r w:rsidRPr="00FB0829">
        <w:rPr>
          <w:rFonts w:ascii="Trebuchet MS" w:hAnsi="Trebuchet MS" w:cstheme="minorHAnsi"/>
          <w:color w:val="000000"/>
        </w:rPr>
        <w:t xml:space="preserve"> sau răspunsul este incomplet, </w:t>
      </w:r>
      <w:r w:rsidR="008D3F0C" w:rsidRPr="00FB0829">
        <w:rPr>
          <w:rFonts w:ascii="Trebuchet MS" w:hAnsi="Trebuchet MS" w:cstheme="minorHAnsi"/>
          <w:color w:val="000000"/>
        </w:rPr>
        <w:t>proiectul este evaluat în baza documentelor existente.</w:t>
      </w:r>
      <w:r w:rsidR="007B5713" w:rsidRPr="00FB0829">
        <w:rPr>
          <w:rFonts w:ascii="Trebuchet MS" w:hAnsi="Trebuchet MS" w:cstheme="minorHAnsi"/>
          <w:color w:val="000000"/>
        </w:rPr>
        <w:t xml:space="preserve"> </w:t>
      </w:r>
    </w:p>
    <w:p w14:paraId="2F73CFEE" w14:textId="07C1A1A1" w:rsidR="008D3F0C" w:rsidRPr="00FB0829" w:rsidRDefault="008D3F0C" w:rsidP="00A24506">
      <w:pPr>
        <w:autoSpaceDE w:val="0"/>
        <w:spacing w:after="0"/>
        <w:ind w:firstLine="706"/>
        <w:jc w:val="both"/>
        <w:rPr>
          <w:rFonts w:ascii="Trebuchet MS" w:hAnsi="Trebuchet MS" w:cstheme="minorHAnsi"/>
          <w:color w:val="000000"/>
        </w:rPr>
      </w:pPr>
      <w:r w:rsidRPr="00FB0829">
        <w:rPr>
          <w:rFonts w:ascii="Trebuchet MS" w:hAnsi="Trebuchet MS" w:cstheme="minorHAnsi"/>
          <w:color w:val="000000"/>
        </w:rPr>
        <w:t xml:space="preserve">În cazul în care solicitantul modifică, prin răspunsurile pe care le prezintă, </w:t>
      </w:r>
      <w:r w:rsidR="0075340B" w:rsidRPr="00FB0829">
        <w:rPr>
          <w:rFonts w:ascii="Trebuchet MS" w:hAnsi="Trebuchet MS" w:cstheme="minorHAnsi"/>
          <w:color w:val="000000"/>
        </w:rPr>
        <w:t>bugetul proiectului (cu excep</w:t>
      </w:r>
      <w:r w:rsidR="005A76D7" w:rsidRPr="00FB0829">
        <w:rPr>
          <w:rFonts w:ascii="Trebuchet MS" w:hAnsi="Trebuchet MS" w:cstheme="minorHAnsi"/>
          <w:color w:val="000000"/>
        </w:rPr>
        <w:t>ț</w:t>
      </w:r>
      <w:r w:rsidR="0075340B" w:rsidRPr="00FB0829">
        <w:rPr>
          <w:rFonts w:ascii="Trebuchet MS" w:hAnsi="Trebuchet MS" w:cstheme="minorHAnsi"/>
          <w:color w:val="000000"/>
        </w:rPr>
        <w:t>ia cazului în care exper</w:t>
      </w:r>
      <w:r w:rsidR="005A76D7" w:rsidRPr="00FB0829">
        <w:rPr>
          <w:rFonts w:ascii="Trebuchet MS" w:hAnsi="Trebuchet MS" w:cstheme="minorHAnsi"/>
          <w:color w:val="000000"/>
        </w:rPr>
        <w:t>ț</w:t>
      </w:r>
      <w:r w:rsidR="0075340B" w:rsidRPr="00FB0829">
        <w:rPr>
          <w:rFonts w:ascii="Trebuchet MS" w:hAnsi="Trebuchet MS" w:cstheme="minorHAnsi"/>
          <w:color w:val="000000"/>
        </w:rPr>
        <w:t xml:space="preserve">ii evaluatori solicită </w:t>
      </w:r>
      <w:r w:rsidR="00152994" w:rsidRPr="00FB0829">
        <w:rPr>
          <w:rFonts w:ascii="Trebuchet MS" w:hAnsi="Trebuchet MS" w:cstheme="minorHAnsi"/>
          <w:color w:val="000000"/>
        </w:rPr>
        <w:t>modificarea</w:t>
      </w:r>
      <w:r w:rsidR="0075340B" w:rsidRPr="00FB0829">
        <w:rPr>
          <w:rFonts w:ascii="Trebuchet MS" w:hAnsi="Trebuchet MS" w:cstheme="minorHAnsi"/>
          <w:color w:val="000000"/>
        </w:rPr>
        <w:t xml:space="preserve"> bugetului cu anumite cheltuieli considerate neeligibile) </w:t>
      </w:r>
      <w:r w:rsidR="005A76D7" w:rsidRPr="00FB0829">
        <w:rPr>
          <w:rFonts w:ascii="Trebuchet MS" w:hAnsi="Trebuchet MS" w:cstheme="minorHAnsi"/>
          <w:color w:val="000000"/>
        </w:rPr>
        <w:t>ș</w:t>
      </w:r>
      <w:r w:rsidR="0075340B" w:rsidRPr="00FB0829">
        <w:rPr>
          <w:rFonts w:ascii="Trebuchet MS" w:hAnsi="Trebuchet MS" w:cstheme="minorHAnsi"/>
          <w:color w:val="000000"/>
        </w:rPr>
        <w:t xml:space="preserve">i/sau a </w:t>
      </w:r>
      <w:r w:rsidRPr="00FB0829">
        <w:rPr>
          <w:rFonts w:ascii="Trebuchet MS" w:hAnsi="Trebuchet MS" w:cstheme="minorHAnsi"/>
          <w:color w:val="000000"/>
        </w:rPr>
        <w:t>con</w:t>
      </w:r>
      <w:r w:rsidR="005A76D7" w:rsidRPr="00FB0829">
        <w:rPr>
          <w:rFonts w:ascii="Trebuchet MS" w:hAnsi="Trebuchet MS" w:cstheme="minorHAnsi"/>
          <w:color w:val="000000"/>
        </w:rPr>
        <w:t>ț</w:t>
      </w:r>
      <w:r w:rsidRPr="00FB0829">
        <w:rPr>
          <w:rFonts w:ascii="Trebuchet MS" w:hAnsi="Trebuchet MS" w:cstheme="minorHAnsi"/>
          <w:color w:val="000000"/>
        </w:rPr>
        <w:t>inutul ideii de proiect</w:t>
      </w:r>
      <w:r w:rsidR="002C3566" w:rsidRPr="00FB0829">
        <w:rPr>
          <w:rFonts w:ascii="Trebuchet MS" w:hAnsi="Trebuchet MS" w:cstheme="minorHAnsi"/>
          <w:color w:val="000000"/>
        </w:rPr>
        <w:t>, evaluatori</w:t>
      </w:r>
      <w:r w:rsidR="00152994" w:rsidRPr="00FB0829">
        <w:rPr>
          <w:rFonts w:ascii="Trebuchet MS" w:hAnsi="Trebuchet MS" w:cstheme="minorHAnsi"/>
          <w:color w:val="000000"/>
        </w:rPr>
        <w:t>i</w:t>
      </w:r>
      <w:r w:rsidR="002C3566" w:rsidRPr="00FB0829">
        <w:rPr>
          <w:rFonts w:ascii="Trebuchet MS" w:hAnsi="Trebuchet MS" w:cstheme="minorHAnsi"/>
          <w:color w:val="000000"/>
        </w:rPr>
        <w:t xml:space="preserve"> </w:t>
      </w:r>
      <w:r w:rsidRPr="00FB0829">
        <w:rPr>
          <w:rFonts w:ascii="Trebuchet MS" w:hAnsi="Trebuchet MS" w:cstheme="minorHAnsi"/>
          <w:color w:val="000000"/>
        </w:rPr>
        <w:t>au obliga</w:t>
      </w:r>
      <w:r w:rsidR="005A76D7" w:rsidRPr="00FB0829">
        <w:rPr>
          <w:rFonts w:ascii="Trebuchet MS" w:hAnsi="Trebuchet MS" w:cstheme="minorHAnsi"/>
          <w:color w:val="000000"/>
        </w:rPr>
        <w:t>ț</w:t>
      </w:r>
      <w:r w:rsidRPr="00FB0829">
        <w:rPr>
          <w:rFonts w:ascii="Trebuchet MS" w:hAnsi="Trebuchet MS" w:cstheme="minorHAnsi"/>
          <w:color w:val="000000"/>
        </w:rPr>
        <w:t>ia de a respinge proiectul.</w:t>
      </w:r>
    </w:p>
    <w:p w14:paraId="0396D70B" w14:textId="57606D29" w:rsidR="00864B58" w:rsidRPr="00FB0829" w:rsidRDefault="00864B58" w:rsidP="00864B58">
      <w:pPr>
        <w:autoSpaceDE w:val="0"/>
        <w:autoSpaceDN w:val="0"/>
        <w:adjustRightInd w:val="0"/>
        <w:spacing w:after="0"/>
        <w:ind w:firstLine="720"/>
        <w:jc w:val="both"/>
        <w:rPr>
          <w:rFonts w:ascii="Trebuchet MS" w:hAnsi="Trebuchet MS" w:cstheme="minorHAnsi"/>
          <w:lang w:eastAsia="ro-RO"/>
        </w:rPr>
      </w:pPr>
      <w:bookmarkStart w:id="298" w:name="_Toc468191579"/>
      <w:bookmarkStart w:id="299" w:name="_Toc468191663"/>
      <w:bookmarkStart w:id="300" w:name="_Toc475623747"/>
      <w:bookmarkStart w:id="301" w:name="_Toc485046755"/>
      <w:bookmarkStart w:id="302" w:name="_Toc488159064"/>
      <w:bookmarkStart w:id="303" w:name="_Toc491957549"/>
      <w:bookmarkStart w:id="304" w:name="_Toc491959015"/>
      <w:bookmarkStart w:id="305" w:name="_Toc491959066"/>
      <w:bookmarkStart w:id="306" w:name="_Toc491960666"/>
      <w:bookmarkStart w:id="307" w:name="_Toc491960698"/>
      <w:bookmarkStart w:id="308" w:name="_Toc491960940"/>
      <w:bookmarkStart w:id="309" w:name="_Toc491965430"/>
      <w:bookmarkStart w:id="310" w:name="_Toc491965517"/>
      <w:bookmarkStart w:id="311" w:name="_Toc494982058"/>
      <w:bookmarkStart w:id="312" w:name="_Toc494983126"/>
      <w:bookmarkStart w:id="313" w:name="_Toc496706169"/>
      <w:bookmarkStart w:id="314" w:name="_Toc497908137"/>
      <w:r w:rsidRPr="00FB0829">
        <w:rPr>
          <w:rFonts w:ascii="Trebuchet MS" w:hAnsi="Trebuchet MS" w:cstheme="minorHAnsi"/>
          <w:lang w:eastAsia="ro-RO"/>
        </w:rPr>
        <w:t>În cursul evaluării tehnico-economice, bugetul proiectului poate suferi modificări în sensul reducerii cheltuielilor eligibile cu valoarea cheltuielilor considerate neeligibile. Evaluatorii au competen</w:t>
      </w:r>
      <w:r w:rsidR="005A76D7" w:rsidRPr="00FB0829">
        <w:rPr>
          <w:rFonts w:ascii="Trebuchet MS" w:hAnsi="Trebuchet MS" w:cstheme="minorHAnsi"/>
          <w:lang w:eastAsia="ro-RO"/>
        </w:rPr>
        <w:t>ț</w:t>
      </w:r>
      <w:r w:rsidRPr="00FB0829">
        <w:rPr>
          <w:rFonts w:ascii="Trebuchet MS" w:hAnsi="Trebuchet MS" w:cstheme="minorHAnsi"/>
          <w:lang w:eastAsia="ro-RO"/>
        </w:rPr>
        <w:t>a să considere anumite cheltuieli neeligibile, sau să aprecieze că unele cheltuieli sunt nejustificate sau dispropor</w:t>
      </w:r>
      <w:r w:rsidR="005A76D7" w:rsidRPr="00FB0829">
        <w:rPr>
          <w:rFonts w:ascii="Trebuchet MS" w:hAnsi="Trebuchet MS" w:cstheme="minorHAnsi"/>
          <w:lang w:eastAsia="ro-RO"/>
        </w:rPr>
        <w:t>ț</w:t>
      </w:r>
      <w:r w:rsidRPr="00FB0829">
        <w:rPr>
          <w:rFonts w:ascii="Trebuchet MS" w:hAnsi="Trebuchet MS" w:cstheme="minorHAnsi"/>
          <w:lang w:eastAsia="ro-RO"/>
        </w:rPr>
        <w:t>ionate în raport cu obiectivele proiectului, în cazul în care:</w:t>
      </w:r>
    </w:p>
    <w:p w14:paraId="4CC471C6" w14:textId="63619CE7" w:rsidR="00864B58" w:rsidRPr="00FB0829" w:rsidRDefault="00864B58" w:rsidP="00440AB1">
      <w:pPr>
        <w:numPr>
          <w:ilvl w:val="0"/>
          <w:numId w:val="30"/>
        </w:numPr>
        <w:autoSpaceDE w:val="0"/>
        <w:autoSpaceDN w:val="0"/>
        <w:adjustRightInd w:val="0"/>
        <w:spacing w:after="0"/>
        <w:rPr>
          <w:rFonts w:ascii="Trebuchet MS" w:hAnsi="Trebuchet MS" w:cstheme="minorHAnsi"/>
          <w:lang w:eastAsia="ro-RO"/>
        </w:rPr>
      </w:pPr>
      <w:r w:rsidRPr="00FB0829">
        <w:rPr>
          <w:rFonts w:ascii="Trebuchet MS" w:hAnsi="Trebuchet MS" w:cstheme="minorHAnsi"/>
          <w:lang w:eastAsia="ro-RO"/>
        </w:rPr>
        <w:t>nu sunt aferente activită</w:t>
      </w:r>
      <w:r w:rsidR="005A76D7" w:rsidRPr="00FB0829">
        <w:rPr>
          <w:rFonts w:ascii="Trebuchet MS" w:hAnsi="Trebuchet MS" w:cstheme="minorHAnsi"/>
          <w:lang w:eastAsia="ro-RO"/>
        </w:rPr>
        <w:t>ț</w:t>
      </w:r>
      <w:r w:rsidRPr="00FB0829">
        <w:rPr>
          <w:rFonts w:ascii="Trebuchet MS" w:hAnsi="Trebuchet MS" w:cstheme="minorHAnsi"/>
          <w:lang w:eastAsia="ro-RO"/>
        </w:rPr>
        <w:t>ii specifice proiectului;</w:t>
      </w:r>
    </w:p>
    <w:p w14:paraId="274D9C49" w14:textId="040C5EA4" w:rsidR="00864B58" w:rsidRPr="00FB0829" w:rsidRDefault="00864B58" w:rsidP="00440AB1">
      <w:pPr>
        <w:numPr>
          <w:ilvl w:val="0"/>
          <w:numId w:val="30"/>
        </w:numPr>
        <w:autoSpaceDE w:val="0"/>
        <w:autoSpaceDN w:val="0"/>
        <w:adjustRightInd w:val="0"/>
        <w:spacing w:after="0"/>
        <w:rPr>
          <w:rFonts w:ascii="Trebuchet MS" w:hAnsi="Trebuchet MS" w:cstheme="minorHAnsi"/>
          <w:lang w:eastAsia="ro-RO"/>
        </w:rPr>
      </w:pPr>
      <w:r w:rsidRPr="00FB0829">
        <w:rPr>
          <w:rFonts w:ascii="Trebuchet MS" w:hAnsi="Trebuchet MS" w:cstheme="minorHAnsi"/>
          <w:lang w:eastAsia="ro-RO"/>
        </w:rPr>
        <w:t>sunt supradimensionate fa</w:t>
      </w:r>
      <w:r w:rsidR="005A76D7" w:rsidRPr="00FB0829">
        <w:rPr>
          <w:rFonts w:ascii="Trebuchet MS" w:hAnsi="Trebuchet MS" w:cstheme="minorHAnsi"/>
          <w:lang w:eastAsia="ro-RO"/>
        </w:rPr>
        <w:t>ț</w:t>
      </w:r>
      <w:r w:rsidRPr="00FB0829">
        <w:rPr>
          <w:rFonts w:ascii="Trebuchet MS" w:hAnsi="Trebuchet MS" w:cstheme="minorHAnsi"/>
          <w:lang w:eastAsia="ro-RO"/>
        </w:rPr>
        <w:t>ă de nivelul pie</w:t>
      </w:r>
      <w:r w:rsidR="005A76D7" w:rsidRPr="00FB0829">
        <w:rPr>
          <w:rFonts w:ascii="Trebuchet MS" w:hAnsi="Trebuchet MS" w:cstheme="minorHAnsi"/>
          <w:lang w:eastAsia="ro-RO"/>
        </w:rPr>
        <w:t>ț</w:t>
      </w:r>
      <w:r w:rsidRPr="00FB0829">
        <w:rPr>
          <w:rFonts w:ascii="Trebuchet MS" w:hAnsi="Trebuchet MS" w:cstheme="minorHAnsi"/>
          <w:lang w:eastAsia="ro-RO"/>
        </w:rPr>
        <w:t>ei sau fa</w:t>
      </w:r>
      <w:r w:rsidR="005A76D7" w:rsidRPr="00FB0829">
        <w:rPr>
          <w:rFonts w:ascii="Trebuchet MS" w:hAnsi="Trebuchet MS" w:cstheme="minorHAnsi"/>
          <w:lang w:eastAsia="ro-RO"/>
        </w:rPr>
        <w:t>ț</w:t>
      </w:r>
      <w:r w:rsidRPr="00FB0829">
        <w:rPr>
          <w:rFonts w:ascii="Trebuchet MS" w:hAnsi="Trebuchet MS" w:cstheme="minorHAnsi"/>
          <w:lang w:eastAsia="ro-RO"/>
        </w:rPr>
        <w:t>ă de activită</w:t>
      </w:r>
      <w:r w:rsidR="005A76D7" w:rsidRPr="00FB0829">
        <w:rPr>
          <w:rFonts w:ascii="Trebuchet MS" w:hAnsi="Trebuchet MS" w:cstheme="minorHAnsi"/>
          <w:lang w:eastAsia="ro-RO"/>
        </w:rPr>
        <w:t>ț</w:t>
      </w:r>
      <w:r w:rsidRPr="00FB0829">
        <w:rPr>
          <w:rFonts w:ascii="Trebuchet MS" w:hAnsi="Trebuchet MS" w:cstheme="minorHAnsi"/>
          <w:lang w:eastAsia="ro-RO"/>
        </w:rPr>
        <w:t>ile proiectului</w:t>
      </w:r>
    </w:p>
    <w:p w14:paraId="677170D0" w14:textId="77777777" w:rsidR="00864B58" w:rsidRPr="00FB0829" w:rsidRDefault="00864B58" w:rsidP="00864B58">
      <w:pPr>
        <w:autoSpaceDE w:val="0"/>
        <w:autoSpaceDN w:val="0"/>
        <w:adjustRightInd w:val="0"/>
        <w:spacing w:after="0"/>
        <w:ind w:firstLine="720"/>
        <w:rPr>
          <w:rFonts w:ascii="Trebuchet MS" w:hAnsi="Trebuchet MS" w:cstheme="minorHAnsi"/>
          <w:lang w:eastAsia="ro-RO"/>
        </w:rPr>
      </w:pPr>
      <w:r w:rsidRPr="00FB0829">
        <w:rPr>
          <w:rFonts w:ascii="Trebuchet MS" w:hAnsi="Trebuchet MS" w:cstheme="minorHAnsi"/>
          <w:lang w:eastAsia="ro-RO"/>
        </w:rPr>
        <w:t>(rezonabilitatea preturilor );</w:t>
      </w:r>
    </w:p>
    <w:p w14:paraId="0601C2AB" w14:textId="77777777" w:rsidR="00864B58" w:rsidRPr="00FB0829" w:rsidRDefault="00864B58" w:rsidP="00440AB1">
      <w:pPr>
        <w:numPr>
          <w:ilvl w:val="0"/>
          <w:numId w:val="31"/>
        </w:numPr>
        <w:autoSpaceDE w:val="0"/>
        <w:autoSpaceDN w:val="0"/>
        <w:adjustRightInd w:val="0"/>
        <w:spacing w:after="0"/>
        <w:ind w:left="1134" w:hanging="425"/>
        <w:rPr>
          <w:rFonts w:ascii="Trebuchet MS" w:hAnsi="Trebuchet MS" w:cstheme="minorHAnsi"/>
          <w:lang w:eastAsia="ro-RO"/>
        </w:rPr>
      </w:pPr>
      <w:r w:rsidRPr="00FB0829">
        <w:rPr>
          <w:rFonts w:ascii="Trebuchet MS" w:hAnsi="Trebuchet MS" w:cstheme="minorHAnsi"/>
          <w:lang w:eastAsia="ro-RO"/>
        </w:rPr>
        <w:t>nu au legătură directă cu proiectul propus.</w:t>
      </w:r>
    </w:p>
    <w:p w14:paraId="0C95CB34" w14:textId="2784CC1B" w:rsidR="00864B58" w:rsidRPr="00FB0829" w:rsidRDefault="00864B58" w:rsidP="00864B58">
      <w:pPr>
        <w:autoSpaceDE w:val="0"/>
        <w:autoSpaceDN w:val="0"/>
        <w:adjustRightInd w:val="0"/>
        <w:spacing w:after="0"/>
        <w:ind w:firstLine="706"/>
        <w:jc w:val="both"/>
        <w:rPr>
          <w:rFonts w:ascii="Trebuchet MS" w:hAnsi="Trebuchet MS" w:cstheme="minorHAnsi"/>
          <w:b/>
        </w:rPr>
      </w:pPr>
      <w:r w:rsidRPr="00FB0829">
        <w:rPr>
          <w:rFonts w:ascii="Trebuchet MS" w:hAnsi="Trebuchet MS" w:cstheme="minorHAnsi"/>
          <w:bCs/>
        </w:rPr>
        <w:t xml:space="preserve">În cadrul fiecărei linii bugetare, beneficiarii vor estima doar în lei valoarea bunurilor </w:t>
      </w:r>
      <w:r w:rsidR="005A76D7" w:rsidRPr="00FB0829">
        <w:rPr>
          <w:rFonts w:ascii="Trebuchet MS" w:hAnsi="Trebuchet MS" w:cstheme="minorHAnsi"/>
          <w:bCs/>
        </w:rPr>
        <w:t>ș</w:t>
      </w:r>
      <w:r w:rsidRPr="00FB0829">
        <w:rPr>
          <w:rFonts w:ascii="Trebuchet MS" w:hAnsi="Trebuchet MS" w:cstheme="minorHAnsi"/>
          <w:bCs/>
        </w:rPr>
        <w:t xml:space="preserve">i serviciilor care presupun cheltuieli în valută, </w:t>
      </w:r>
      <w:r w:rsidR="003D6371" w:rsidRPr="00FB0829">
        <w:rPr>
          <w:rFonts w:ascii="Trebuchet MS" w:hAnsi="Trebuchet MS" w:cstheme="minorHAnsi"/>
          <w:bCs/>
        </w:rPr>
        <w:t xml:space="preserve">cu precizarea </w:t>
      </w:r>
      <w:r w:rsidRPr="00FB0829">
        <w:rPr>
          <w:rFonts w:ascii="Trebuchet MS" w:hAnsi="Trebuchet MS" w:cstheme="minorHAnsi"/>
          <w:bCs/>
        </w:rPr>
        <w:t>cursul</w:t>
      </w:r>
      <w:r w:rsidR="003D6371" w:rsidRPr="00FB0829">
        <w:rPr>
          <w:rFonts w:ascii="Trebuchet MS" w:hAnsi="Trebuchet MS" w:cstheme="minorHAnsi"/>
          <w:bCs/>
        </w:rPr>
        <w:t>ui</w:t>
      </w:r>
      <w:r w:rsidRPr="00FB0829">
        <w:rPr>
          <w:rFonts w:ascii="Trebuchet MS" w:hAnsi="Trebuchet MS" w:cstheme="minorHAnsi"/>
          <w:bCs/>
        </w:rPr>
        <w:t xml:space="preserve"> valutar BNR </w:t>
      </w:r>
      <w:r w:rsidR="003D6371" w:rsidRPr="00FB0829">
        <w:rPr>
          <w:rFonts w:ascii="Trebuchet MS" w:hAnsi="Trebuchet MS" w:cstheme="minorHAnsi"/>
          <w:bCs/>
        </w:rPr>
        <w:t>utilizat.</w:t>
      </w:r>
    </w:p>
    <w:p w14:paraId="1A0368EB" w14:textId="2343B5D3" w:rsidR="0014219C" w:rsidRPr="00FB0829" w:rsidRDefault="0014219C" w:rsidP="00BD5E25">
      <w:pPr>
        <w:spacing w:after="0"/>
        <w:jc w:val="both"/>
        <w:outlineLvl w:val="1"/>
        <w:rPr>
          <w:rFonts w:ascii="Trebuchet MS" w:hAnsi="Trebuchet MS" w:cstheme="minorHAnsi"/>
          <w:b/>
        </w:rPr>
      </w:pPr>
    </w:p>
    <w:p w14:paraId="77A3337E" w14:textId="4AFB72CB" w:rsidR="00606DD9" w:rsidRPr="00FB0829" w:rsidRDefault="00606DD9" w:rsidP="00BD5E25">
      <w:pPr>
        <w:spacing w:after="0"/>
        <w:jc w:val="both"/>
        <w:outlineLvl w:val="1"/>
        <w:rPr>
          <w:rFonts w:ascii="Trebuchet MS" w:hAnsi="Trebuchet MS" w:cstheme="minorHAnsi"/>
          <w:b/>
        </w:rPr>
      </w:pPr>
    </w:p>
    <w:p w14:paraId="2B6F9FB4" w14:textId="77777777" w:rsidR="00606DD9" w:rsidRPr="00FB0829" w:rsidRDefault="00606DD9" w:rsidP="00BD5E25">
      <w:pPr>
        <w:spacing w:after="0"/>
        <w:jc w:val="both"/>
        <w:outlineLvl w:val="1"/>
        <w:rPr>
          <w:rFonts w:ascii="Trebuchet MS" w:hAnsi="Trebuchet MS" w:cstheme="minorHAnsi"/>
          <w:b/>
        </w:rPr>
      </w:pPr>
    </w:p>
    <w:p w14:paraId="534605A7" w14:textId="77777777" w:rsidR="00007D20" w:rsidRPr="00FB0829" w:rsidRDefault="00007D20" w:rsidP="00BD5E25">
      <w:pPr>
        <w:spacing w:after="0"/>
        <w:jc w:val="both"/>
        <w:outlineLvl w:val="1"/>
        <w:rPr>
          <w:rFonts w:ascii="Trebuchet MS" w:hAnsi="Trebuchet MS" w:cstheme="minorHAnsi"/>
          <w:b/>
        </w:rPr>
      </w:pPr>
    </w:p>
    <w:p w14:paraId="1C435A0A" w14:textId="7416E904" w:rsidR="004A6E6A" w:rsidRPr="00FB0829" w:rsidRDefault="008D3F0C" w:rsidP="00BD5E25">
      <w:pPr>
        <w:spacing w:after="0"/>
        <w:jc w:val="both"/>
        <w:outlineLvl w:val="1"/>
        <w:rPr>
          <w:rFonts w:ascii="Trebuchet MS" w:hAnsi="Trebuchet MS" w:cstheme="minorHAnsi"/>
          <w:b/>
        </w:rPr>
      </w:pPr>
      <w:bookmarkStart w:id="315" w:name="_Toc523918926"/>
      <w:r w:rsidRPr="00FB0829">
        <w:rPr>
          <w:rFonts w:ascii="Trebuchet MS" w:hAnsi="Trebuchet MS" w:cstheme="minorHAnsi"/>
          <w:b/>
        </w:rPr>
        <w:t>4.</w:t>
      </w:r>
      <w:r w:rsidR="00650067" w:rsidRPr="00FB0829">
        <w:rPr>
          <w:rFonts w:ascii="Trebuchet MS" w:hAnsi="Trebuchet MS" w:cstheme="minorHAnsi"/>
          <w:b/>
        </w:rPr>
        <w:t>2</w:t>
      </w:r>
      <w:r w:rsidRPr="00FB0829">
        <w:rPr>
          <w:rFonts w:ascii="Trebuchet MS" w:hAnsi="Trebuchet MS" w:cstheme="minorHAnsi"/>
          <w:b/>
        </w:rPr>
        <w:t xml:space="preserve"> Grile de </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004A6E6A" w:rsidRPr="00FB0829">
        <w:rPr>
          <w:rFonts w:ascii="Trebuchet MS" w:hAnsi="Trebuchet MS" w:cstheme="minorHAnsi"/>
          <w:b/>
        </w:rPr>
        <w:t>evaluare</w:t>
      </w:r>
      <w:bookmarkEnd w:id="315"/>
    </w:p>
    <w:p w14:paraId="23DE87DE" w14:textId="77777777" w:rsidR="00897EBA" w:rsidRPr="00FB0829" w:rsidRDefault="00897EBA" w:rsidP="00BD5E25">
      <w:pPr>
        <w:spacing w:after="0"/>
        <w:jc w:val="both"/>
        <w:outlineLvl w:val="1"/>
        <w:rPr>
          <w:rFonts w:ascii="Trebuchet MS" w:hAnsi="Trebuchet MS" w:cstheme="minorHAnsi"/>
          <w:b/>
        </w:rPr>
      </w:pPr>
    </w:p>
    <w:p w14:paraId="5311252A" w14:textId="32F9EA99" w:rsidR="008D3F0C" w:rsidRPr="00FB0829" w:rsidRDefault="004A6E6A" w:rsidP="009504A7">
      <w:pPr>
        <w:pStyle w:val="ListParagraph"/>
        <w:spacing w:after="0"/>
        <w:ind w:left="360"/>
        <w:jc w:val="both"/>
        <w:outlineLvl w:val="2"/>
        <w:rPr>
          <w:rFonts w:ascii="Trebuchet MS" w:hAnsi="Trebuchet MS" w:cstheme="minorHAnsi"/>
          <w:b/>
        </w:rPr>
      </w:pPr>
      <w:bookmarkStart w:id="316" w:name="_Toc523918927"/>
      <w:r w:rsidRPr="00FB0829">
        <w:rPr>
          <w:rFonts w:ascii="Trebuchet MS" w:hAnsi="Trebuchet MS" w:cstheme="minorHAnsi"/>
          <w:b/>
        </w:rPr>
        <w:t xml:space="preserve">4.2.1 Grila de </w:t>
      </w:r>
      <w:r w:rsidR="00C665CB" w:rsidRPr="00FB0829">
        <w:rPr>
          <w:rFonts w:ascii="Trebuchet MS" w:hAnsi="Trebuchet MS" w:cstheme="minorHAnsi"/>
          <w:b/>
        </w:rPr>
        <w:t xml:space="preserve">verificare administrativă </w:t>
      </w:r>
      <w:r w:rsidR="005A76D7" w:rsidRPr="00FB0829">
        <w:rPr>
          <w:rFonts w:ascii="Trebuchet MS" w:hAnsi="Trebuchet MS" w:cstheme="minorHAnsi"/>
          <w:b/>
        </w:rPr>
        <w:t>ș</w:t>
      </w:r>
      <w:r w:rsidR="00C665CB" w:rsidRPr="00FB0829">
        <w:rPr>
          <w:rFonts w:ascii="Trebuchet MS" w:hAnsi="Trebuchet MS" w:cstheme="minorHAnsi"/>
          <w:b/>
        </w:rPr>
        <w:t>i a eligibilită</w:t>
      </w:r>
      <w:r w:rsidR="005A76D7" w:rsidRPr="00FB0829">
        <w:rPr>
          <w:rFonts w:ascii="Trebuchet MS" w:hAnsi="Trebuchet MS" w:cstheme="minorHAnsi"/>
          <w:b/>
        </w:rPr>
        <w:t>ț</w:t>
      </w:r>
      <w:r w:rsidR="00C665CB" w:rsidRPr="00FB0829">
        <w:rPr>
          <w:rFonts w:ascii="Trebuchet MS" w:hAnsi="Trebuchet MS" w:cstheme="minorHAnsi"/>
          <w:b/>
        </w:rPr>
        <w:t>ii</w:t>
      </w:r>
      <w:bookmarkEnd w:id="313"/>
      <w:bookmarkEnd w:id="314"/>
      <w:bookmarkEnd w:id="316"/>
    </w:p>
    <w:p w14:paraId="53CBABE6" w14:textId="77777777" w:rsidR="00A45148" w:rsidRPr="00FB0829" w:rsidRDefault="00A45148" w:rsidP="00783631">
      <w:pPr>
        <w:spacing w:before="120" w:after="120" w:line="240" w:lineRule="auto"/>
        <w:jc w:val="both"/>
        <w:outlineLvl w:val="1"/>
        <w:rPr>
          <w:rFonts w:ascii="Trebuchet MS" w:hAnsi="Trebuchet MS" w:cstheme="minorHAnsi"/>
          <w:b/>
          <w:highlight w:val="yellow"/>
        </w:rPr>
      </w:pPr>
    </w:p>
    <w:tbl>
      <w:tblPr>
        <w:tblW w:w="90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5400"/>
        <w:gridCol w:w="720"/>
        <w:gridCol w:w="810"/>
        <w:gridCol w:w="1027"/>
      </w:tblGrid>
      <w:tr w:rsidR="00A45148" w:rsidRPr="00FB0829" w14:paraId="422F39B0" w14:textId="77777777" w:rsidTr="00605AB4">
        <w:trPr>
          <w:trHeight w:val="512"/>
        </w:trPr>
        <w:tc>
          <w:tcPr>
            <w:tcW w:w="9055" w:type="dxa"/>
            <w:gridSpan w:val="5"/>
            <w:tcBorders>
              <w:top w:val="double" w:sz="4" w:space="0" w:color="auto"/>
              <w:left w:val="double" w:sz="4" w:space="0" w:color="auto"/>
              <w:bottom w:val="double" w:sz="4" w:space="0" w:color="auto"/>
              <w:right w:val="double" w:sz="4" w:space="0" w:color="auto"/>
            </w:tcBorders>
            <w:shd w:val="clear" w:color="auto" w:fill="B3B3B3"/>
            <w:vAlign w:val="center"/>
          </w:tcPr>
          <w:p w14:paraId="478E891F" w14:textId="77777777" w:rsidR="00A45148" w:rsidRPr="00FB0829" w:rsidRDefault="00A45148" w:rsidP="00605AB4">
            <w:pPr>
              <w:pStyle w:val="Default"/>
              <w:ind w:left="360"/>
              <w:jc w:val="center"/>
              <w:rPr>
                <w:rFonts w:ascii="Trebuchet MS" w:hAnsi="Trebuchet MS" w:cstheme="minorHAnsi"/>
                <w:color w:val="auto"/>
                <w:sz w:val="22"/>
                <w:szCs w:val="22"/>
                <w:lang w:val="ro-RO"/>
              </w:rPr>
            </w:pPr>
            <w:bookmarkStart w:id="317" w:name="_Toc494982059"/>
            <w:bookmarkStart w:id="318" w:name="_Toc494983127"/>
            <w:r w:rsidRPr="00FB0829">
              <w:rPr>
                <w:rFonts w:ascii="Trebuchet MS" w:hAnsi="Trebuchet MS" w:cstheme="minorHAnsi"/>
                <w:b/>
                <w:sz w:val="22"/>
                <w:szCs w:val="22"/>
                <w:lang w:val="ro-RO"/>
              </w:rPr>
              <w:t>VERIFICARE ADMINISTRATIVĂ</w:t>
            </w:r>
          </w:p>
        </w:tc>
      </w:tr>
      <w:tr w:rsidR="00D87AD2" w:rsidRPr="00FB0829" w14:paraId="5351E560" w14:textId="77777777" w:rsidTr="00605AB4">
        <w:tblPrEx>
          <w:tblLook w:val="01E0" w:firstRow="1" w:lastRow="1" w:firstColumn="1" w:lastColumn="1" w:noHBand="0" w:noVBand="0"/>
        </w:tblPrEx>
        <w:trPr>
          <w:trHeight w:val="692"/>
        </w:trPr>
        <w:tc>
          <w:tcPr>
            <w:tcW w:w="1098" w:type="dxa"/>
            <w:tcBorders>
              <w:top w:val="double" w:sz="4" w:space="0" w:color="auto"/>
              <w:left w:val="double" w:sz="4" w:space="0" w:color="auto"/>
              <w:bottom w:val="double" w:sz="4" w:space="0" w:color="auto"/>
            </w:tcBorders>
            <w:vAlign w:val="center"/>
          </w:tcPr>
          <w:p w14:paraId="28C4DD18" w14:textId="77777777" w:rsidR="00D87AD2" w:rsidRPr="00FB0829" w:rsidRDefault="00D87AD2" w:rsidP="00605AB4">
            <w:pPr>
              <w:autoSpaceDE w:val="0"/>
              <w:autoSpaceDN w:val="0"/>
              <w:adjustRightInd w:val="0"/>
              <w:spacing w:after="0" w:line="240" w:lineRule="auto"/>
              <w:rPr>
                <w:rFonts w:ascii="Trebuchet MS" w:hAnsi="Trebuchet MS" w:cstheme="minorHAnsi"/>
                <w:b/>
                <w:bCs/>
              </w:rPr>
            </w:pPr>
            <w:r w:rsidRPr="00FB0829">
              <w:rPr>
                <w:rFonts w:ascii="Trebuchet MS" w:hAnsi="Trebuchet MS" w:cstheme="minorHAnsi"/>
                <w:b/>
                <w:bCs/>
              </w:rPr>
              <w:t>Nr.</w:t>
            </w:r>
          </w:p>
          <w:p w14:paraId="2362B87D" w14:textId="77777777" w:rsidR="00D87AD2" w:rsidRPr="00FB0829" w:rsidRDefault="00D87AD2" w:rsidP="00605AB4">
            <w:pPr>
              <w:autoSpaceDE w:val="0"/>
              <w:autoSpaceDN w:val="0"/>
              <w:adjustRightInd w:val="0"/>
              <w:spacing w:after="0" w:line="240" w:lineRule="auto"/>
              <w:rPr>
                <w:rFonts w:ascii="Trebuchet MS" w:hAnsi="Trebuchet MS" w:cstheme="minorHAnsi"/>
                <w:b/>
                <w:bCs/>
              </w:rPr>
            </w:pPr>
            <w:r w:rsidRPr="00FB0829">
              <w:rPr>
                <w:rFonts w:ascii="Trebuchet MS" w:hAnsi="Trebuchet MS" w:cstheme="minorHAnsi"/>
                <w:b/>
                <w:bCs/>
              </w:rPr>
              <w:t>crt.</w:t>
            </w:r>
          </w:p>
        </w:tc>
        <w:tc>
          <w:tcPr>
            <w:tcW w:w="5400" w:type="dxa"/>
            <w:tcBorders>
              <w:top w:val="double" w:sz="4" w:space="0" w:color="auto"/>
              <w:bottom w:val="double" w:sz="4" w:space="0" w:color="auto"/>
            </w:tcBorders>
            <w:vAlign w:val="center"/>
          </w:tcPr>
          <w:p w14:paraId="1D4C53ED" w14:textId="77777777" w:rsidR="00D87AD2" w:rsidRPr="00FB0829" w:rsidRDefault="00D87AD2" w:rsidP="00605AB4">
            <w:pPr>
              <w:autoSpaceDE w:val="0"/>
              <w:autoSpaceDN w:val="0"/>
              <w:adjustRightInd w:val="0"/>
              <w:spacing w:after="0" w:line="240" w:lineRule="auto"/>
              <w:jc w:val="center"/>
              <w:rPr>
                <w:rFonts w:ascii="Trebuchet MS" w:hAnsi="Trebuchet MS" w:cstheme="minorHAnsi"/>
                <w:b/>
                <w:bCs/>
              </w:rPr>
            </w:pPr>
            <w:r w:rsidRPr="00FB0829">
              <w:rPr>
                <w:rFonts w:ascii="Trebuchet MS" w:hAnsi="Trebuchet MS" w:cstheme="minorHAnsi"/>
                <w:b/>
                <w:bCs/>
              </w:rPr>
              <w:t>Documente verificate</w:t>
            </w:r>
          </w:p>
        </w:tc>
        <w:tc>
          <w:tcPr>
            <w:tcW w:w="720" w:type="dxa"/>
            <w:tcBorders>
              <w:top w:val="double" w:sz="4" w:space="0" w:color="auto"/>
              <w:bottom w:val="double" w:sz="4" w:space="0" w:color="auto"/>
            </w:tcBorders>
            <w:vAlign w:val="center"/>
          </w:tcPr>
          <w:p w14:paraId="143C6DA3" w14:textId="77777777" w:rsidR="00D87AD2" w:rsidRPr="00FB0829" w:rsidRDefault="00D87AD2" w:rsidP="00605AB4">
            <w:pPr>
              <w:autoSpaceDE w:val="0"/>
              <w:autoSpaceDN w:val="0"/>
              <w:adjustRightInd w:val="0"/>
              <w:spacing w:after="0" w:line="240" w:lineRule="auto"/>
              <w:jc w:val="center"/>
              <w:rPr>
                <w:rFonts w:ascii="Trebuchet MS" w:hAnsi="Trebuchet MS" w:cstheme="minorHAnsi"/>
                <w:b/>
                <w:bCs/>
              </w:rPr>
            </w:pPr>
            <w:r w:rsidRPr="00FB0829">
              <w:rPr>
                <w:rFonts w:ascii="Trebuchet MS" w:hAnsi="Trebuchet MS" w:cstheme="minorHAnsi"/>
                <w:b/>
                <w:bCs/>
              </w:rPr>
              <w:t>DA</w:t>
            </w:r>
          </w:p>
        </w:tc>
        <w:tc>
          <w:tcPr>
            <w:tcW w:w="810" w:type="dxa"/>
            <w:tcBorders>
              <w:top w:val="double" w:sz="4" w:space="0" w:color="auto"/>
              <w:bottom w:val="double" w:sz="4" w:space="0" w:color="auto"/>
            </w:tcBorders>
            <w:vAlign w:val="center"/>
          </w:tcPr>
          <w:p w14:paraId="6D46C514" w14:textId="77777777" w:rsidR="00D87AD2" w:rsidRPr="00FB0829" w:rsidRDefault="00D87AD2" w:rsidP="00605AB4">
            <w:pPr>
              <w:autoSpaceDE w:val="0"/>
              <w:autoSpaceDN w:val="0"/>
              <w:adjustRightInd w:val="0"/>
              <w:spacing w:after="0" w:line="240" w:lineRule="auto"/>
              <w:jc w:val="center"/>
              <w:rPr>
                <w:rFonts w:ascii="Trebuchet MS" w:hAnsi="Trebuchet MS" w:cstheme="minorHAnsi"/>
                <w:b/>
                <w:bCs/>
              </w:rPr>
            </w:pPr>
            <w:r w:rsidRPr="00FB0829">
              <w:rPr>
                <w:rFonts w:ascii="Trebuchet MS" w:hAnsi="Trebuchet MS" w:cstheme="minorHAnsi"/>
                <w:b/>
                <w:bCs/>
              </w:rPr>
              <w:t>NU</w:t>
            </w:r>
          </w:p>
        </w:tc>
        <w:tc>
          <w:tcPr>
            <w:tcW w:w="1027" w:type="dxa"/>
            <w:tcBorders>
              <w:top w:val="double" w:sz="4" w:space="0" w:color="auto"/>
              <w:bottom w:val="double" w:sz="4" w:space="0" w:color="auto"/>
              <w:right w:val="double" w:sz="4" w:space="0" w:color="auto"/>
            </w:tcBorders>
            <w:vAlign w:val="center"/>
          </w:tcPr>
          <w:p w14:paraId="4F037951" w14:textId="77777777" w:rsidR="00D87AD2" w:rsidRPr="00FB0829" w:rsidRDefault="00D87AD2" w:rsidP="00605AB4">
            <w:pPr>
              <w:autoSpaceDE w:val="0"/>
              <w:autoSpaceDN w:val="0"/>
              <w:adjustRightInd w:val="0"/>
              <w:spacing w:after="0" w:line="240" w:lineRule="auto"/>
              <w:jc w:val="center"/>
              <w:rPr>
                <w:rFonts w:ascii="Trebuchet MS" w:hAnsi="Trebuchet MS" w:cstheme="minorHAnsi"/>
                <w:b/>
                <w:bCs/>
                <w:highlight w:val="yellow"/>
              </w:rPr>
            </w:pPr>
            <w:r w:rsidRPr="00FB0829">
              <w:rPr>
                <w:rFonts w:ascii="Trebuchet MS" w:hAnsi="Trebuchet MS" w:cstheme="minorHAnsi"/>
                <w:b/>
                <w:bCs/>
              </w:rPr>
              <w:t>Obs.</w:t>
            </w:r>
          </w:p>
        </w:tc>
      </w:tr>
      <w:tr w:rsidR="00A45148" w:rsidRPr="00FB0829" w14:paraId="16873C83" w14:textId="77777777" w:rsidTr="00605AB4">
        <w:tblPrEx>
          <w:tblLook w:val="01E0" w:firstRow="1" w:lastRow="1" w:firstColumn="1" w:lastColumn="1" w:noHBand="0" w:noVBand="0"/>
        </w:tblPrEx>
        <w:trPr>
          <w:trHeight w:val="424"/>
        </w:trPr>
        <w:tc>
          <w:tcPr>
            <w:tcW w:w="1098" w:type="dxa"/>
            <w:vAlign w:val="center"/>
          </w:tcPr>
          <w:p w14:paraId="4F79629D" w14:textId="77777777" w:rsidR="00A45148" w:rsidRPr="00FB0829" w:rsidRDefault="00A45148" w:rsidP="00806B5A">
            <w:pPr>
              <w:numPr>
                <w:ilvl w:val="0"/>
                <w:numId w:val="17"/>
              </w:numPr>
              <w:autoSpaceDE w:val="0"/>
              <w:autoSpaceDN w:val="0"/>
              <w:adjustRightInd w:val="0"/>
              <w:spacing w:after="0" w:line="240" w:lineRule="auto"/>
              <w:rPr>
                <w:rFonts w:ascii="Trebuchet MS" w:hAnsi="Trebuchet MS" w:cstheme="minorHAnsi"/>
                <w:b/>
                <w:bCs/>
              </w:rPr>
            </w:pPr>
          </w:p>
        </w:tc>
        <w:tc>
          <w:tcPr>
            <w:tcW w:w="5400" w:type="dxa"/>
            <w:vAlign w:val="center"/>
          </w:tcPr>
          <w:p w14:paraId="7EC8FD91" w14:textId="13CD2207" w:rsidR="00A45148" w:rsidRPr="00FB0829" w:rsidRDefault="00A45148" w:rsidP="00973603">
            <w:pPr>
              <w:autoSpaceDE w:val="0"/>
              <w:autoSpaceDN w:val="0"/>
              <w:adjustRightInd w:val="0"/>
              <w:spacing w:after="0" w:line="240" w:lineRule="auto"/>
              <w:jc w:val="both"/>
              <w:rPr>
                <w:rFonts w:ascii="Trebuchet MS" w:hAnsi="Trebuchet MS" w:cstheme="minorHAnsi"/>
                <w:bCs/>
              </w:rPr>
            </w:pPr>
            <w:r w:rsidRPr="00FB0829">
              <w:rPr>
                <w:rFonts w:ascii="Trebuchet MS" w:hAnsi="Trebuchet MS" w:cstheme="minorHAnsi"/>
                <w:b/>
                <w:bCs/>
              </w:rPr>
              <w:t>Declara</w:t>
            </w:r>
            <w:r w:rsidR="005A76D7" w:rsidRPr="00FB0829">
              <w:rPr>
                <w:rFonts w:ascii="Trebuchet MS" w:hAnsi="Trebuchet MS" w:cstheme="minorHAnsi"/>
                <w:b/>
                <w:bCs/>
              </w:rPr>
              <w:t>ț</w:t>
            </w:r>
            <w:r w:rsidRPr="00FB0829">
              <w:rPr>
                <w:rFonts w:ascii="Trebuchet MS" w:hAnsi="Trebuchet MS" w:cstheme="minorHAnsi"/>
                <w:b/>
                <w:bCs/>
              </w:rPr>
              <w:t xml:space="preserve">ia de eligibilitate </w:t>
            </w:r>
          </w:p>
        </w:tc>
        <w:tc>
          <w:tcPr>
            <w:tcW w:w="720" w:type="dxa"/>
            <w:vAlign w:val="center"/>
          </w:tcPr>
          <w:p w14:paraId="7FB4B063" w14:textId="77777777" w:rsidR="00A45148" w:rsidRPr="00FB0829" w:rsidRDefault="00A45148" w:rsidP="00605AB4">
            <w:pPr>
              <w:autoSpaceDE w:val="0"/>
              <w:autoSpaceDN w:val="0"/>
              <w:adjustRightInd w:val="0"/>
              <w:spacing w:after="0" w:line="240" w:lineRule="auto"/>
              <w:rPr>
                <w:rFonts w:ascii="Trebuchet MS" w:hAnsi="Trebuchet MS" w:cstheme="minorHAnsi"/>
                <w:b/>
                <w:bCs/>
              </w:rPr>
            </w:pPr>
          </w:p>
        </w:tc>
        <w:tc>
          <w:tcPr>
            <w:tcW w:w="810" w:type="dxa"/>
            <w:vAlign w:val="center"/>
          </w:tcPr>
          <w:p w14:paraId="51DFCAF6" w14:textId="77777777" w:rsidR="00A45148" w:rsidRPr="00FB0829" w:rsidRDefault="00A45148" w:rsidP="00605AB4">
            <w:pPr>
              <w:autoSpaceDE w:val="0"/>
              <w:autoSpaceDN w:val="0"/>
              <w:adjustRightInd w:val="0"/>
              <w:spacing w:after="0" w:line="240" w:lineRule="auto"/>
              <w:rPr>
                <w:rFonts w:ascii="Trebuchet MS" w:hAnsi="Trebuchet MS" w:cstheme="minorHAnsi"/>
                <w:b/>
                <w:bCs/>
              </w:rPr>
            </w:pPr>
          </w:p>
        </w:tc>
        <w:tc>
          <w:tcPr>
            <w:tcW w:w="1027" w:type="dxa"/>
            <w:vAlign w:val="center"/>
          </w:tcPr>
          <w:p w14:paraId="117A2918" w14:textId="77777777" w:rsidR="00A45148" w:rsidRPr="00FB0829" w:rsidRDefault="00A45148" w:rsidP="00605AB4">
            <w:pPr>
              <w:autoSpaceDE w:val="0"/>
              <w:autoSpaceDN w:val="0"/>
              <w:adjustRightInd w:val="0"/>
              <w:spacing w:after="0" w:line="240" w:lineRule="auto"/>
              <w:rPr>
                <w:rFonts w:ascii="Trebuchet MS" w:hAnsi="Trebuchet MS" w:cstheme="minorHAnsi"/>
                <w:b/>
                <w:bCs/>
                <w:highlight w:val="yellow"/>
              </w:rPr>
            </w:pPr>
          </w:p>
        </w:tc>
      </w:tr>
      <w:tr w:rsidR="00A45148" w:rsidRPr="00FB0829" w14:paraId="3736CD74" w14:textId="77777777" w:rsidTr="00605AB4">
        <w:tblPrEx>
          <w:tblLook w:val="01E0" w:firstRow="1" w:lastRow="1" w:firstColumn="1" w:lastColumn="1" w:noHBand="0" w:noVBand="0"/>
        </w:tblPrEx>
        <w:trPr>
          <w:trHeight w:val="424"/>
        </w:trPr>
        <w:tc>
          <w:tcPr>
            <w:tcW w:w="1098" w:type="dxa"/>
            <w:vAlign w:val="center"/>
          </w:tcPr>
          <w:p w14:paraId="5D29294E" w14:textId="77777777" w:rsidR="00A45148" w:rsidRPr="00FB0829" w:rsidRDefault="00A45148" w:rsidP="00806B5A">
            <w:pPr>
              <w:numPr>
                <w:ilvl w:val="0"/>
                <w:numId w:val="17"/>
              </w:numPr>
              <w:autoSpaceDE w:val="0"/>
              <w:autoSpaceDN w:val="0"/>
              <w:adjustRightInd w:val="0"/>
              <w:spacing w:after="0" w:line="240" w:lineRule="auto"/>
              <w:rPr>
                <w:rFonts w:ascii="Trebuchet MS" w:hAnsi="Trebuchet MS" w:cstheme="minorHAnsi"/>
                <w:b/>
                <w:bCs/>
              </w:rPr>
            </w:pPr>
          </w:p>
        </w:tc>
        <w:tc>
          <w:tcPr>
            <w:tcW w:w="5400" w:type="dxa"/>
            <w:vAlign w:val="center"/>
          </w:tcPr>
          <w:p w14:paraId="0F228CA0" w14:textId="017EFF8F" w:rsidR="00A45148" w:rsidRPr="00FB0829" w:rsidRDefault="00A45148" w:rsidP="00605AB4">
            <w:pPr>
              <w:autoSpaceDE w:val="0"/>
              <w:autoSpaceDN w:val="0"/>
              <w:adjustRightInd w:val="0"/>
              <w:spacing w:after="0" w:line="240" w:lineRule="auto"/>
              <w:rPr>
                <w:rFonts w:ascii="Trebuchet MS" w:hAnsi="Trebuchet MS" w:cstheme="minorHAnsi"/>
                <w:b/>
                <w:bCs/>
              </w:rPr>
            </w:pPr>
            <w:r w:rsidRPr="00FB0829">
              <w:rPr>
                <w:rFonts w:ascii="Trebuchet MS" w:hAnsi="Trebuchet MS" w:cstheme="minorHAnsi"/>
                <w:b/>
                <w:bCs/>
              </w:rPr>
              <w:t>Declara</w:t>
            </w:r>
            <w:r w:rsidR="005A76D7" w:rsidRPr="00FB0829">
              <w:rPr>
                <w:rFonts w:ascii="Trebuchet MS" w:hAnsi="Trebuchet MS" w:cstheme="minorHAnsi"/>
                <w:b/>
                <w:bCs/>
              </w:rPr>
              <w:t>ț</w:t>
            </w:r>
            <w:r w:rsidRPr="00FB0829">
              <w:rPr>
                <w:rFonts w:ascii="Trebuchet MS" w:hAnsi="Trebuchet MS" w:cstheme="minorHAnsi"/>
                <w:b/>
                <w:bCs/>
              </w:rPr>
              <w:t xml:space="preserve">ia de angajament </w:t>
            </w:r>
          </w:p>
        </w:tc>
        <w:tc>
          <w:tcPr>
            <w:tcW w:w="720" w:type="dxa"/>
            <w:vAlign w:val="center"/>
          </w:tcPr>
          <w:p w14:paraId="3B799032" w14:textId="77777777" w:rsidR="00A45148" w:rsidRPr="00FB0829" w:rsidRDefault="00A45148" w:rsidP="00605AB4">
            <w:pPr>
              <w:autoSpaceDE w:val="0"/>
              <w:autoSpaceDN w:val="0"/>
              <w:adjustRightInd w:val="0"/>
              <w:spacing w:after="0" w:line="240" w:lineRule="auto"/>
              <w:rPr>
                <w:rFonts w:ascii="Trebuchet MS" w:hAnsi="Trebuchet MS" w:cstheme="minorHAnsi"/>
                <w:b/>
                <w:bCs/>
              </w:rPr>
            </w:pPr>
          </w:p>
        </w:tc>
        <w:tc>
          <w:tcPr>
            <w:tcW w:w="810" w:type="dxa"/>
            <w:vAlign w:val="center"/>
          </w:tcPr>
          <w:p w14:paraId="419D9F3D" w14:textId="77777777" w:rsidR="00A45148" w:rsidRPr="00FB0829" w:rsidRDefault="00A45148" w:rsidP="00605AB4">
            <w:pPr>
              <w:autoSpaceDE w:val="0"/>
              <w:autoSpaceDN w:val="0"/>
              <w:adjustRightInd w:val="0"/>
              <w:spacing w:after="0" w:line="240" w:lineRule="auto"/>
              <w:rPr>
                <w:rFonts w:ascii="Trebuchet MS" w:hAnsi="Trebuchet MS" w:cstheme="minorHAnsi"/>
                <w:b/>
                <w:bCs/>
              </w:rPr>
            </w:pPr>
          </w:p>
        </w:tc>
        <w:tc>
          <w:tcPr>
            <w:tcW w:w="1027" w:type="dxa"/>
            <w:vAlign w:val="center"/>
          </w:tcPr>
          <w:p w14:paraId="56F2AF2A" w14:textId="77777777" w:rsidR="00A45148" w:rsidRPr="00FB0829" w:rsidRDefault="00A45148" w:rsidP="00605AB4">
            <w:pPr>
              <w:autoSpaceDE w:val="0"/>
              <w:autoSpaceDN w:val="0"/>
              <w:adjustRightInd w:val="0"/>
              <w:spacing w:after="0" w:line="240" w:lineRule="auto"/>
              <w:rPr>
                <w:rFonts w:ascii="Trebuchet MS" w:hAnsi="Trebuchet MS" w:cstheme="minorHAnsi"/>
                <w:b/>
                <w:bCs/>
                <w:highlight w:val="yellow"/>
              </w:rPr>
            </w:pPr>
          </w:p>
        </w:tc>
      </w:tr>
      <w:tr w:rsidR="00AA0748" w:rsidRPr="00FB0829" w14:paraId="17455DFE" w14:textId="77777777" w:rsidTr="00605AB4">
        <w:tblPrEx>
          <w:tblLook w:val="01E0" w:firstRow="1" w:lastRow="1" w:firstColumn="1" w:lastColumn="1" w:noHBand="0" w:noVBand="0"/>
        </w:tblPrEx>
        <w:trPr>
          <w:trHeight w:val="424"/>
        </w:trPr>
        <w:tc>
          <w:tcPr>
            <w:tcW w:w="1098" w:type="dxa"/>
            <w:vAlign w:val="center"/>
          </w:tcPr>
          <w:p w14:paraId="3DB1728B" w14:textId="77777777" w:rsidR="00AA0748" w:rsidRPr="00FB0829" w:rsidRDefault="00AA0748" w:rsidP="00806B5A">
            <w:pPr>
              <w:numPr>
                <w:ilvl w:val="0"/>
                <w:numId w:val="17"/>
              </w:numPr>
              <w:autoSpaceDE w:val="0"/>
              <w:autoSpaceDN w:val="0"/>
              <w:adjustRightInd w:val="0"/>
              <w:spacing w:after="0" w:line="240" w:lineRule="auto"/>
              <w:rPr>
                <w:rFonts w:ascii="Trebuchet MS" w:hAnsi="Trebuchet MS" w:cstheme="minorHAnsi"/>
                <w:b/>
                <w:bCs/>
              </w:rPr>
            </w:pPr>
          </w:p>
        </w:tc>
        <w:tc>
          <w:tcPr>
            <w:tcW w:w="5400" w:type="dxa"/>
            <w:vAlign w:val="center"/>
          </w:tcPr>
          <w:p w14:paraId="5B841F14" w14:textId="6B172254" w:rsidR="00AA0748" w:rsidRPr="00FB0829" w:rsidRDefault="0028687F" w:rsidP="00973603">
            <w:pPr>
              <w:autoSpaceDE w:val="0"/>
              <w:autoSpaceDN w:val="0"/>
              <w:adjustRightInd w:val="0"/>
              <w:spacing w:after="0" w:line="240" w:lineRule="auto"/>
              <w:jc w:val="both"/>
              <w:rPr>
                <w:rFonts w:ascii="Trebuchet MS" w:hAnsi="Trebuchet MS" w:cstheme="minorHAnsi"/>
                <w:color w:val="FF0000"/>
              </w:rPr>
            </w:pPr>
            <w:r w:rsidRPr="00FB0829">
              <w:rPr>
                <w:rFonts w:ascii="Trebuchet MS" w:hAnsi="Trebuchet MS" w:cstheme="minorHAnsi"/>
                <w:b/>
                <w:bCs/>
              </w:rPr>
              <w:t xml:space="preserve">Decizia/ Ordinul </w:t>
            </w:r>
            <w:r w:rsidR="00AA0748" w:rsidRPr="00FB0829">
              <w:rPr>
                <w:rFonts w:ascii="Trebuchet MS" w:hAnsi="Trebuchet MS" w:cstheme="minorHAnsi"/>
                <w:b/>
                <w:bCs/>
              </w:rPr>
              <w:t>de</w:t>
            </w:r>
            <w:r w:rsidR="00AA0748" w:rsidRPr="00FB0829">
              <w:rPr>
                <w:rFonts w:ascii="Trebuchet MS" w:hAnsi="Trebuchet MS" w:cstheme="minorHAnsi"/>
              </w:rPr>
              <w:t xml:space="preserve"> </w:t>
            </w:r>
            <w:r w:rsidR="00AA0748" w:rsidRPr="00FB0829">
              <w:rPr>
                <w:rFonts w:ascii="Trebuchet MS" w:hAnsi="Trebuchet MS" w:cstheme="minorHAnsi"/>
                <w:b/>
                <w:bCs/>
              </w:rPr>
              <w:t>aprobare a</w:t>
            </w:r>
            <w:r w:rsidR="00AA0748" w:rsidRPr="00FB0829">
              <w:rPr>
                <w:rFonts w:ascii="Trebuchet MS" w:hAnsi="Trebuchet MS" w:cstheme="minorHAnsi"/>
              </w:rPr>
              <w:t xml:space="preserve"> proiectului </w:t>
            </w:r>
            <w:r w:rsidR="005A76D7" w:rsidRPr="00FB0829">
              <w:rPr>
                <w:rFonts w:ascii="Trebuchet MS" w:hAnsi="Trebuchet MS" w:cstheme="minorHAnsi"/>
              </w:rPr>
              <w:t>ș</w:t>
            </w:r>
            <w:r w:rsidR="00AA0748" w:rsidRPr="00FB0829">
              <w:rPr>
                <w:rFonts w:ascii="Trebuchet MS" w:hAnsi="Trebuchet MS" w:cstheme="minorHAnsi"/>
              </w:rPr>
              <w:t>i a cheltuielilor legate de proiect, atât a valorii totale a proiectului</w:t>
            </w:r>
            <w:r w:rsidR="00E505AF" w:rsidRPr="00FB0829">
              <w:rPr>
                <w:rFonts w:ascii="Trebuchet MS" w:hAnsi="Trebuchet MS" w:cstheme="minorHAnsi"/>
              </w:rPr>
              <w:t xml:space="preserve"> </w:t>
            </w:r>
            <w:r w:rsidR="00AA0748" w:rsidRPr="00FB0829">
              <w:rPr>
                <w:rFonts w:ascii="Trebuchet MS" w:hAnsi="Trebuchet MS" w:cstheme="minorHAnsi"/>
              </w:rPr>
              <w:t>(semnată de către to</w:t>
            </w:r>
            <w:r w:rsidR="005A76D7" w:rsidRPr="00FB0829">
              <w:rPr>
                <w:rFonts w:ascii="Trebuchet MS" w:hAnsi="Trebuchet MS" w:cstheme="minorHAnsi"/>
              </w:rPr>
              <w:t>ț</w:t>
            </w:r>
            <w:r w:rsidR="00AA0748" w:rsidRPr="00FB0829">
              <w:rPr>
                <w:rFonts w:ascii="Trebuchet MS" w:hAnsi="Trebuchet MS" w:cstheme="minorHAnsi"/>
              </w:rPr>
              <w:t>i ac</w:t>
            </w:r>
            <w:r w:rsidR="005A76D7" w:rsidRPr="00FB0829">
              <w:rPr>
                <w:rFonts w:ascii="Trebuchet MS" w:hAnsi="Trebuchet MS" w:cstheme="minorHAnsi"/>
              </w:rPr>
              <w:t>ț</w:t>
            </w:r>
            <w:r w:rsidR="00AA0748" w:rsidRPr="00FB0829">
              <w:rPr>
                <w:rFonts w:ascii="Trebuchet MS" w:hAnsi="Trebuchet MS" w:cstheme="minorHAnsi"/>
              </w:rPr>
              <w:t>ionarii), cu men</w:t>
            </w:r>
            <w:r w:rsidR="005A76D7" w:rsidRPr="00FB0829">
              <w:rPr>
                <w:rFonts w:ascii="Trebuchet MS" w:hAnsi="Trebuchet MS" w:cstheme="minorHAnsi"/>
              </w:rPr>
              <w:t>ț</w:t>
            </w:r>
            <w:r w:rsidR="00AA0748" w:rsidRPr="00FB0829">
              <w:rPr>
                <w:rFonts w:ascii="Trebuchet MS" w:hAnsi="Trebuchet MS" w:cstheme="minorHAnsi"/>
              </w:rPr>
              <w:t>ionarea denumirii complete a proiectului sau Decizia</w:t>
            </w:r>
            <w:r w:rsidR="00AA0748" w:rsidRPr="00FB0829">
              <w:rPr>
                <w:rFonts w:ascii="Trebuchet MS" w:hAnsi="Trebuchet MS" w:cstheme="minorHAnsi"/>
                <w:b/>
              </w:rPr>
              <w:t xml:space="preserve"> </w:t>
            </w:r>
            <w:r w:rsidR="00AA0748" w:rsidRPr="00FB0829">
              <w:rPr>
                <w:rFonts w:ascii="Trebuchet MS" w:hAnsi="Trebuchet MS" w:cstheme="minorHAnsi"/>
              </w:rPr>
              <w:t>ac</w:t>
            </w:r>
            <w:r w:rsidR="005A76D7" w:rsidRPr="00FB0829">
              <w:rPr>
                <w:rFonts w:ascii="Trebuchet MS" w:hAnsi="Trebuchet MS" w:cstheme="minorHAnsi"/>
              </w:rPr>
              <w:t>ț</w:t>
            </w:r>
            <w:r w:rsidR="00AA0748" w:rsidRPr="00FB0829">
              <w:rPr>
                <w:rFonts w:ascii="Trebuchet MS" w:hAnsi="Trebuchet MS" w:cstheme="minorHAnsi"/>
              </w:rPr>
              <w:t xml:space="preserve">ionarului unic. </w:t>
            </w:r>
          </w:p>
        </w:tc>
        <w:tc>
          <w:tcPr>
            <w:tcW w:w="720" w:type="dxa"/>
            <w:vAlign w:val="center"/>
          </w:tcPr>
          <w:p w14:paraId="76A92146" w14:textId="77777777" w:rsidR="00AA0748" w:rsidRPr="00FB0829" w:rsidRDefault="00AA0748" w:rsidP="00973603">
            <w:pPr>
              <w:autoSpaceDE w:val="0"/>
              <w:autoSpaceDN w:val="0"/>
              <w:adjustRightInd w:val="0"/>
              <w:spacing w:after="0" w:line="240" w:lineRule="auto"/>
              <w:jc w:val="both"/>
              <w:rPr>
                <w:rFonts w:ascii="Trebuchet MS" w:hAnsi="Trebuchet MS" w:cstheme="minorHAnsi"/>
                <w:b/>
                <w:bCs/>
                <w:highlight w:val="yellow"/>
              </w:rPr>
            </w:pPr>
          </w:p>
        </w:tc>
        <w:tc>
          <w:tcPr>
            <w:tcW w:w="810" w:type="dxa"/>
            <w:vAlign w:val="center"/>
          </w:tcPr>
          <w:p w14:paraId="516E608E"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c>
          <w:tcPr>
            <w:tcW w:w="1027" w:type="dxa"/>
            <w:vAlign w:val="center"/>
          </w:tcPr>
          <w:p w14:paraId="127B179B"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r>
      <w:tr w:rsidR="00AA0748" w:rsidRPr="00FB0829" w14:paraId="6A8DA652" w14:textId="77777777" w:rsidTr="00605AB4">
        <w:tblPrEx>
          <w:tblLook w:val="01E0" w:firstRow="1" w:lastRow="1" w:firstColumn="1" w:lastColumn="1" w:noHBand="0" w:noVBand="0"/>
        </w:tblPrEx>
        <w:trPr>
          <w:trHeight w:val="424"/>
        </w:trPr>
        <w:tc>
          <w:tcPr>
            <w:tcW w:w="1098" w:type="dxa"/>
            <w:vAlign w:val="center"/>
          </w:tcPr>
          <w:p w14:paraId="57C9F019" w14:textId="77777777" w:rsidR="00AA0748" w:rsidRPr="00FB0829" w:rsidRDefault="00AA0748" w:rsidP="00806B5A">
            <w:pPr>
              <w:numPr>
                <w:ilvl w:val="0"/>
                <w:numId w:val="17"/>
              </w:numPr>
              <w:autoSpaceDE w:val="0"/>
              <w:autoSpaceDN w:val="0"/>
              <w:adjustRightInd w:val="0"/>
              <w:spacing w:after="0" w:line="240" w:lineRule="auto"/>
              <w:rPr>
                <w:rFonts w:ascii="Trebuchet MS" w:hAnsi="Trebuchet MS" w:cstheme="minorHAnsi"/>
                <w:b/>
                <w:bCs/>
              </w:rPr>
            </w:pPr>
          </w:p>
        </w:tc>
        <w:tc>
          <w:tcPr>
            <w:tcW w:w="5400" w:type="dxa"/>
            <w:vAlign w:val="center"/>
          </w:tcPr>
          <w:p w14:paraId="790CDAD3" w14:textId="4C273A54" w:rsidR="00AA0748" w:rsidRPr="00FB0829" w:rsidRDefault="00AA0748" w:rsidP="00973603">
            <w:pPr>
              <w:widowControl w:val="0"/>
              <w:tabs>
                <w:tab w:val="left" w:pos="795"/>
                <w:tab w:val="left" w:pos="6525"/>
              </w:tabs>
              <w:autoSpaceDE w:val="0"/>
              <w:autoSpaceDN w:val="0"/>
              <w:adjustRightInd w:val="0"/>
              <w:spacing w:after="0" w:line="240" w:lineRule="auto"/>
              <w:jc w:val="both"/>
              <w:rPr>
                <w:rFonts w:ascii="Trebuchet MS" w:hAnsi="Trebuchet MS" w:cstheme="minorHAnsi"/>
                <w:b/>
              </w:rPr>
            </w:pPr>
            <w:r w:rsidRPr="00FB0829">
              <w:rPr>
                <w:rFonts w:ascii="Trebuchet MS" w:hAnsi="Trebuchet MS" w:cstheme="minorHAnsi"/>
                <w:b/>
                <w:bCs/>
              </w:rPr>
              <w:t>Diagrama Gantt</w:t>
            </w:r>
            <w:r w:rsidRPr="00FB0829">
              <w:rPr>
                <w:rFonts w:ascii="Trebuchet MS" w:hAnsi="Trebuchet MS" w:cstheme="minorHAnsi"/>
              </w:rPr>
              <w:t xml:space="preserve"> aferentă calendarului de activită</w:t>
            </w:r>
            <w:r w:rsidR="005A76D7" w:rsidRPr="00FB0829">
              <w:rPr>
                <w:rFonts w:ascii="Trebuchet MS" w:hAnsi="Trebuchet MS" w:cstheme="minorHAnsi"/>
              </w:rPr>
              <w:t>ț</w:t>
            </w:r>
            <w:r w:rsidRPr="00FB0829">
              <w:rPr>
                <w:rFonts w:ascii="Trebuchet MS" w:hAnsi="Trebuchet MS" w:cstheme="minorHAnsi"/>
              </w:rPr>
              <w:t>i previzionate a se realiza în vederea implementării proiectului, generată de sistemul MySMIS.</w:t>
            </w:r>
          </w:p>
        </w:tc>
        <w:tc>
          <w:tcPr>
            <w:tcW w:w="720" w:type="dxa"/>
            <w:vAlign w:val="center"/>
          </w:tcPr>
          <w:p w14:paraId="7D33D87E"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c>
          <w:tcPr>
            <w:tcW w:w="810" w:type="dxa"/>
            <w:vAlign w:val="center"/>
          </w:tcPr>
          <w:p w14:paraId="4905661D"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c>
          <w:tcPr>
            <w:tcW w:w="1027" w:type="dxa"/>
            <w:vAlign w:val="center"/>
          </w:tcPr>
          <w:p w14:paraId="6F2B489D"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r>
      <w:tr w:rsidR="00AA0748" w:rsidRPr="00FB0829" w14:paraId="221662D3" w14:textId="77777777" w:rsidTr="00605AB4">
        <w:tblPrEx>
          <w:tblLook w:val="01E0" w:firstRow="1" w:lastRow="1" w:firstColumn="1" w:lastColumn="1" w:noHBand="0" w:noVBand="0"/>
        </w:tblPrEx>
        <w:trPr>
          <w:trHeight w:val="424"/>
        </w:trPr>
        <w:tc>
          <w:tcPr>
            <w:tcW w:w="1098" w:type="dxa"/>
            <w:vAlign w:val="center"/>
          </w:tcPr>
          <w:p w14:paraId="57327838" w14:textId="77777777" w:rsidR="00AA0748" w:rsidRPr="00FB0829" w:rsidRDefault="00AA0748" w:rsidP="00806B5A">
            <w:pPr>
              <w:numPr>
                <w:ilvl w:val="0"/>
                <w:numId w:val="17"/>
              </w:numPr>
              <w:autoSpaceDE w:val="0"/>
              <w:autoSpaceDN w:val="0"/>
              <w:adjustRightInd w:val="0"/>
              <w:spacing w:after="0" w:line="240" w:lineRule="auto"/>
              <w:rPr>
                <w:rFonts w:ascii="Trebuchet MS" w:hAnsi="Trebuchet MS" w:cstheme="minorHAnsi"/>
                <w:b/>
                <w:bCs/>
              </w:rPr>
            </w:pPr>
          </w:p>
        </w:tc>
        <w:tc>
          <w:tcPr>
            <w:tcW w:w="5400" w:type="dxa"/>
            <w:vAlign w:val="center"/>
          </w:tcPr>
          <w:p w14:paraId="463AF3C8" w14:textId="60BAC52F" w:rsidR="00AA0748" w:rsidRPr="00FB0829" w:rsidRDefault="00AA0748" w:rsidP="00973603">
            <w:pPr>
              <w:autoSpaceDE w:val="0"/>
              <w:autoSpaceDN w:val="0"/>
              <w:adjustRightInd w:val="0"/>
              <w:spacing w:after="0" w:line="240" w:lineRule="auto"/>
              <w:jc w:val="both"/>
              <w:rPr>
                <w:rFonts w:ascii="Trebuchet MS" w:hAnsi="Trebuchet MS" w:cstheme="minorHAnsi"/>
                <w:b/>
                <w:bCs/>
              </w:rPr>
            </w:pPr>
            <w:r w:rsidRPr="00FB0829">
              <w:rPr>
                <w:rFonts w:ascii="Trebuchet MS" w:hAnsi="Trebuchet MS" w:cstheme="minorHAnsi"/>
                <w:b/>
              </w:rPr>
              <w:t xml:space="preserve">CV-urile </w:t>
            </w:r>
            <w:r w:rsidR="00410739" w:rsidRPr="00FB0829">
              <w:rPr>
                <w:rFonts w:ascii="Trebuchet MS" w:hAnsi="Trebuchet MS" w:cstheme="minorHAnsi"/>
              </w:rPr>
              <w:t>(semnate de către titulari)</w:t>
            </w:r>
            <w:r w:rsidR="005A76D7" w:rsidRPr="00FB0829">
              <w:rPr>
                <w:rFonts w:ascii="Trebuchet MS" w:hAnsi="Trebuchet MS" w:cstheme="minorHAnsi"/>
                <w:b/>
              </w:rPr>
              <w:t>ș</w:t>
            </w:r>
            <w:r w:rsidRPr="00FB0829">
              <w:rPr>
                <w:rFonts w:ascii="Trebuchet MS" w:hAnsi="Trebuchet MS" w:cstheme="minorHAnsi"/>
                <w:b/>
              </w:rPr>
              <w:t>i atribu</w:t>
            </w:r>
            <w:r w:rsidR="005A76D7" w:rsidRPr="00FB0829">
              <w:rPr>
                <w:rFonts w:ascii="Trebuchet MS" w:hAnsi="Trebuchet MS" w:cstheme="minorHAnsi"/>
                <w:b/>
              </w:rPr>
              <w:t>ț</w:t>
            </w:r>
            <w:r w:rsidRPr="00FB0829">
              <w:rPr>
                <w:rFonts w:ascii="Trebuchet MS" w:hAnsi="Trebuchet MS" w:cstheme="minorHAnsi"/>
                <w:b/>
              </w:rPr>
              <w:t>iile</w:t>
            </w:r>
            <w:r w:rsidRPr="00FB0829">
              <w:rPr>
                <w:rFonts w:ascii="Trebuchet MS" w:hAnsi="Trebuchet MS" w:cstheme="minorHAnsi"/>
              </w:rPr>
              <w:t xml:space="preserve"> persoanelor (angajate ale solicitantului) implicate implementarea proiectului sau a urmăririi contractelor ce au ca scop implementarea proiectului.</w:t>
            </w:r>
          </w:p>
        </w:tc>
        <w:tc>
          <w:tcPr>
            <w:tcW w:w="720" w:type="dxa"/>
            <w:vAlign w:val="center"/>
          </w:tcPr>
          <w:p w14:paraId="5EA707A9"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c>
          <w:tcPr>
            <w:tcW w:w="810" w:type="dxa"/>
            <w:vAlign w:val="center"/>
          </w:tcPr>
          <w:p w14:paraId="48DDCD97"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c>
          <w:tcPr>
            <w:tcW w:w="1027" w:type="dxa"/>
            <w:vAlign w:val="center"/>
          </w:tcPr>
          <w:p w14:paraId="0024E29D"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r>
      <w:tr w:rsidR="00AA0748" w:rsidRPr="00FB0829" w14:paraId="050675EE" w14:textId="77777777" w:rsidTr="00605AB4">
        <w:tblPrEx>
          <w:tblLook w:val="01E0" w:firstRow="1" w:lastRow="1" w:firstColumn="1" w:lastColumn="1" w:noHBand="0" w:noVBand="0"/>
        </w:tblPrEx>
        <w:trPr>
          <w:trHeight w:val="424"/>
        </w:trPr>
        <w:tc>
          <w:tcPr>
            <w:tcW w:w="1098" w:type="dxa"/>
            <w:vAlign w:val="center"/>
          </w:tcPr>
          <w:p w14:paraId="170A0BB5" w14:textId="77777777" w:rsidR="00AA0748" w:rsidRPr="00FB0829" w:rsidRDefault="00AA0748" w:rsidP="00806B5A">
            <w:pPr>
              <w:numPr>
                <w:ilvl w:val="0"/>
                <w:numId w:val="17"/>
              </w:numPr>
              <w:autoSpaceDE w:val="0"/>
              <w:autoSpaceDN w:val="0"/>
              <w:adjustRightInd w:val="0"/>
              <w:spacing w:after="0" w:line="240" w:lineRule="auto"/>
              <w:rPr>
                <w:rFonts w:ascii="Trebuchet MS" w:hAnsi="Trebuchet MS" w:cstheme="minorHAnsi"/>
                <w:b/>
                <w:bCs/>
              </w:rPr>
            </w:pPr>
          </w:p>
        </w:tc>
        <w:tc>
          <w:tcPr>
            <w:tcW w:w="5400" w:type="dxa"/>
            <w:vAlign w:val="center"/>
          </w:tcPr>
          <w:p w14:paraId="174D1FC2" w14:textId="5B13167E" w:rsidR="00AA0748" w:rsidRPr="00FB0829" w:rsidRDefault="00AA0748" w:rsidP="00973603">
            <w:pPr>
              <w:autoSpaceDE w:val="0"/>
              <w:autoSpaceDN w:val="0"/>
              <w:adjustRightInd w:val="0"/>
              <w:spacing w:after="0" w:line="240" w:lineRule="auto"/>
              <w:jc w:val="both"/>
              <w:rPr>
                <w:rFonts w:ascii="Trebuchet MS" w:hAnsi="Trebuchet MS" w:cstheme="minorHAnsi"/>
              </w:rPr>
            </w:pPr>
            <w:r w:rsidRPr="00FB0829">
              <w:rPr>
                <w:rFonts w:ascii="Trebuchet MS" w:hAnsi="Trebuchet MS" w:cstheme="minorHAnsi"/>
                <w:b/>
                <w:bCs/>
              </w:rPr>
              <w:t>Declara</w:t>
            </w:r>
            <w:r w:rsidR="005A76D7" w:rsidRPr="00FB0829">
              <w:rPr>
                <w:rFonts w:ascii="Trebuchet MS" w:hAnsi="Trebuchet MS" w:cstheme="minorHAnsi"/>
                <w:b/>
                <w:bCs/>
              </w:rPr>
              <w:t>ț</w:t>
            </w:r>
            <w:r w:rsidRPr="00FB0829">
              <w:rPr>
                <w:rFonts w:ascii="Trebuchet MS" w:hAnsi="Trebuchet MS" w:cstheme="minorHAnsi"/>
                <w:b/>
                <w:bCs/>
              </w:rPr>
              <w:t xml:space="preserve">ie </w:t>
            </w:r>
            <w:r w:rsidRPr="00FB0829">
              <w:rPr>
                <w:rFonts w:ascii="Trebuchet MS" w:hAnsi="Trebuchet MS" w:cstheme="minorHAnsi"/>
              </w:rPr>
              <w:t>pe propria răspundere asupra loca</w:t>
            </w:r>
            <w:r w:rsidR="005A76D7" w:rsidRPr="00FB0829">
              <w:rPr>
                <w:rFonts w:ascii="Trebuchet MS" w:hAnsi="Trebuchet MS" w:cstheme="minorHAnsi"/>
              </w:rPr>
              <w:t>ț</w:t>
            </w:r>
            <w:r w:rsidRPr="00FB0829">
              <w:rPr>
                <w:rFonts w:ascii="Trebuchet MS" w:hAnsi="Trebuchet MS" w:cstheme="minorHAnsi"/>
              </w:rPr>
              <w:t>iei/loca</w:t>
            </w:r>
            <w:r w:rsidR="005A76D7" w:rsidRPr="00FB0829">
              <w:rPr>
                <w:rFonts w:ascii="Trebuchet MS" w:hAnsi="Trebuchet MS" w:cstheme="minorHAnsi"/>
              </w:rPr>
              <w:t>ț</w:t>
            </w:r>
            <w:r w:rsidRPr="00FB0829">
              <w:rPr>
                <w:rFonts w:ascii="Trebuchet MS" w:hAnsi="Trebuchet MS" w:cstheme="minorHAnsi"/>
              </w:rPr>
              <w:t>iilor</w:t>
            </w:r>
            <w:r w:rsidR="00BE65CA" w:rsidRPr="00FB0829">
              <w:rPr>
                <w:rFonts w:ascii="Trebuchet MS" w:hAnsi="Trebuchet MS" w:cstheme="minorHAnsi"/>
              </w:rPr>
              <w:t xml:space="preserve"> (aceasta/acestea trebuie să corespundă cu cea/cele completată/completate în cererea de finanțare).</w:t>
            </w:r>
            <w:r w:rsidRPr="00FB0829">
              <w:rPr>
                <w:rFonts w:ascii="Trebuchet MS" w:hAnsi="Trebuchet MS" w:cstheme="minorHAnsi"/>
              </w:rPr>
              <w:t xml:space="preserve"> unde se implementează proiectul.</w:t>
            </w:r>
          </w:p>
          <w:p w14:paraId="776FDB38" w14:textId="0BF37E9E" w:rsidR="00BE65CA" w:rsidRPr="00FB0829" w:rsidRDefault="00BE65CA" w:rsidP="00973603">
            <w:pPr>
              <w:autoSpaceDE w:val="0"/>
              <w:autoSpaceDN w:val="0"/>
              <w:adjustRightInd w:val="0"/>
              <w:spacing w:after="0" w:line="240" w:lineRule="auto"/>
              <w:jc w:val="both"/>
              <w:rPr>
                <w:rFonts w:ascii="Trebuchet MS" w:hAnsi="Trebuchet MS" w:cstheme="minorHAnsi"/>
              </w:rPr>
            </w:pPr>
          </w:p>
        </w:tc>
        <w:tc>
          <w:tcPr>
            <w:tcW w:w="720" w:type="dxa"/>
            <w:vAlign w:val="center"/>
          </w:tcPr>
          <w:p w14:paraId="1939E397"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c>
          <w:tcPr>
            <w:tcW w:w="810" w:type="dxa"/>
            <w:vAlign w:val="center"/>
          </w:tcPr>
          <w:p w14:paraId="5CDCCF3A"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c>
          <w:tcPr>
            <w:tcW w:w="1027" w:type="dxa"/>
            <w:vAlign w:val="center"/>
          </w:tcPr>
          <w:p w14:paraId="1E06C6D4"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r>
      <w:tr w:rsidR="00AA0748" w:rsidRPr="00FB0829" w14:paraId="02A7280E" w14:textId="77777777" w:rsidTr="00605AB4">
        <w:tblPrEx>
          <w:tblLook w:val="01E0" w:firstRow="1" w:lastRow="1" w:firstColumn="1" w:lastColumn="1" w:noHBand="0" w:noVBand="0"/>
        </w:tblPrEx>
        <w:trPr>
          <w:trHeight w:val="424"/>
        </w:trPr>
        <w:tc>
          <w:tcPr>
            <w:tcW w:w="1098" w:type="dxa"/>
            <w:vAlign w:val="center"/>
          </w:tcPr>
          <w:p w14:paraId="7EFB1ECB" w14:textId="77777777" w:rsidR="00AA0748" w:rsidRPr="00FB0829" w:rsidRDefault="00AA0748" w:rsidP="00806B5A">
            <w:pPr>
              <w:numPr>
                <w:ilvl w:val="0"/>
                <w:numId w:val="17"/>
              </w:numPr>
              <w:autoSpaceDE w:val="0"/>
              <w:autoSpaceDN w:val="0"/>
              <w:adjustRightInd w:val="0"/>
              <w:spacing w:after="0" w:line="240" w:lineRule="auto"/>
              <w:rPr>
                <w:rFonts w:ascii="Trebuchet MS" w:hAnsi="Trebuchet MS" w:cstheme="minorHAnsi"/>
                <w:b/>
                <w:bCs/>
              </w:rPr>
            </w:pPr>
          </w:p>
        </w:tc>
        <w:tc>
          <w:tcPr>
            <w:tcW w:w="5400" w:type="dxa"/>
            <w:vAlign w:val="center"/>
          </w:tcPr>
          <w:p w14:paraId="02D93C86" w14:textId="2DCFF3EF" w:rsidR="00AA0748" w:rsidRPr="00FB0829" w:rsidRDefault="00AA0748" w:rsidP="00973603">
            <w:pPr>
              <w:autoSpaceDE w:val="0"/>
              <w:autoSpaceDN w:val="0"/>
              <w:adjustRightInd w:val="0"/>
              <w:spacing w:after="0" w:line="240" w:lineRule="auto"/>
              <w:jc w:val="both"/>
              <w:rPr>
                <w:rFonts w:ascii="Trebuchet MS" w:hAnsi="Trebuchet MS" w:cstheme="minorHAnsi"/>
                <w:bCs/>
              </w:rPr>
            </w:pPr>
            <w:r w:rsidRPr="00FB0829">
              <w:rPr>
                <w:rFonts w:ascii="Trebuchet MS" w:hAnsi="Trebuchet MS" w:cstheme="minorHAnsi"/>
                <w:b/>
                <w:bCs/>
              </w:rPr>
              <w:t>Declara</w:t>
            </w:r>
            <w:r w:rsidR="005A76D7" w:rsidRPr="00FB0829">
              <w:rPr>
                <w:rFonts w:ascii="Trebuchet MS" w:hAnsi="Trebuchet MS" w:cstheme="minorHAnsi"/>
                <w:b/>
                <w:bCs/>
              </w:rPr>
              <w:t>ț</w:t>
            </w:r>
            <w:r w:rsidRPr="00FB0829">
              <w:rPr>
                <w:rFonts w:ascii="Trebuchet MS" w:hAnsi="Trebuchet MS" w:cstheme="minorHAnsi"/>
                <w:b/>
                <w:bCs/>
              </w:rPr>
              <w:t>ia solicitantului</w:t>
            </w:r>
            <w:r w:rsidRPr="00FB0829">
              <w:rPr>
                <w:rFonts w:ascii="Trebuchet MS" w:hAnsi="Trebuchet MS" w:cstheme="minorHAnsi"/>
                <w:bCs/>
              </w:rPr>
              <w:t xml:space="preserve"> privind eligibilitatea </w:t>
            </w:r>
            <w:r w:rsidR="00263B08" w:rsidRPr="00FB0829">
              <w:rPr>
                <w:rFonts w:ascii="Trebuchet MS" w:hAnsi="Trebuchet MS" w:cstheme="minorHAnsi"/>
                <w:bCs/>
              </w:rPr>
              <w:t xml:space="preserve">/ </w:t>
            </w:r>
            <w:r w:rsidR="00897EBA" w:rsidRPr="00FB0829">
              <w:rPr>
                <w:rFonts w:ascii="Trebuchet MS" w:hAnsi="Trebuchet MS" w:cstheme="minorHAnsi"/>
                <w:bCs/>
              </w:rPr>
              <w:t>nedeductibilitatea</w:t>
            </w:r>
            <w:r w:rsidR="00263B08" w:rsidRPr="00FB0829">
              <w:rPr>
                <w:rFonts w:ascii="Trebuchet MS" w:hAnsi="Trebuchet MS" w:cstheme="minorHAnsi"/>
                <w:bCs/>
              </w:rPr>
              <w:t xml:space="preserve"> </w:t>
            </w:r>
            <w:r w:rsidRPr="00FB0829">
              <w:rPr>
                <w:rFonts w:ascii="Trebuchet MS" w:hAnsi="Trebuchet MS" w:cstheme="minorHAnsi"/>
                <w:bCs/>
              </w:rPr>
              <w:t xml:space="preserve">TVA aferente cheltuielilor </w:t>
            </w:r>
            <w:r w:rsidR="00263B08" w:rsidRPr="00FB0829">
              <w:rPr>
                <w:rFonts w:ascii="Trebuchet MS" w:hAnsi="Trebuchet MS" w:cstheme="minorHAnsi"/>
                <w:bCs/>
              </w:rPr>
              <w:t>eligibile incluse în bugetul proiectului propus spre finan</w:t>
            </w:r>
            <w:r w:rsidR="005A76D7" w:rsidRPr="00FB0829">
              <w:rPr>
                <w:rFonts w:ascii="Trebuchet MS" w:hAnsi="Trebuchet MS" w:cstheme="minorHAnsi"/>
                <w:bCs/>
              </w:rPr>
              <w:t>ț</w:t>
            </w:r>
            <w:r w:rsidR="00263B08" w:rsidRPr="00FB0829">
              <w:rPr>
                <w:rFonts w:ascii="Trebuchet MS" w:hAnsi="Trebuchet MS" w:cstheme="minorHAnsi"/>
                <w:bCs/>
              </w:rPr>
              <w:t xml:space="preserve">are din fonduri structurale </w:t>
            </w:r>
            <w:r w:rsidRPr="00FB0829">
              <w:rPr>
                <w:rFonts w:ascii="Trebuchet MS" w:hAnsi="Trebuchet MS" w:cstheme="minorHAnsi"/>
                <w:bCs/>
              </w:rPr>
              <w:t>(</w:t>
            </w:r>
            <w:r w:rsidR="00263B08" w:rsidRPr="00FB0829">
              <w:rPr>
                <w:rFonts w:ascii="Trebuchet MS" w:hAnsi="Trebuchet MS" w:cstheme="minorHAnsi"/>
                <w:bCs/>
              </w:rPr>
              <w:t>dacă</w:t>
            </w:r>
            <w:r w:rsidRPr="00FB0829">
              <w:rPr>
                <w:rFonts w:ascii="Trebuchet MS" w:hAnsi="Trebuchet MS" w:cstheme="minorHAnsi"/>
                <w:bCs/>
              </w:rPr>
              <w:t xml:space="preserve"> este cazul) </w:t>
            </w:r>
          </w:p>
        </w:tc>
        <w:tc>
          <w:tcPr>
            <w:tcW w:w="720" w:type="dxa"/>
            <w:vAlign w:val="center"/>
          </w:tcPr>
          <w:p w14:paraId="62F38E02"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c>
          <w:tcPr>
            <w:tcW w:w="810" w:type="dxa"/>
            <w:vAlign w:val="center"/>
          </w:tcPr>
          <w:p w14:paraId="349BDED0"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c>
          <w:tcPr>
            <w:tcW w:w="1027" w:type="dxa"/>
            <w:vAlign w:val="center"/>
          </w:tcPr>
          <w:p w14:paraId="5ABF943F"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r>
      <w:tr w:rsidR="00AA0748" w:rsidRPr="00FB0829" w14:paraId="2560035E" w14:textId="77777777" w:rsidTr="00605AB4">
        <w:tblPrEx>
          <w:tblLook w:val="01E0" w:firstRow="1" w:lastRow="1" w:firstColumn="1" w:lastColumn="1" w:noHBand="0" w:noVBand="0"/>
        </w:tblPrEx>
        <w:trPr>
          <w:trHeight w:val="692"/>
        </w:trPr>
        <w:tc>
          <w:tcPr>
            <w:tcW w:w="1098" w:type="dxa"/>
            <w:vAlign w:val="center"/>
          </w:tcPr>
          <w:p w14:paraId="4EE7883D" w14:textId="77777777" w:rsidR="00AA0748" w:rsidRPr="00FB0829" w:rsidRDefault="00AA0748" w:rsidP="00806B5A">
            <w:pPr>
              <w:numPr>
                <w:ilvl w:val="0"/>
                <w:numId w:val="17"/>
              </w:numPr>
              <w:autoSpaceDE w:val="0"/>
              <w:autoSpaceDN w:val="0"/>
              <w:adjustRightInd w:val="0"/>
              <w:spacing w:after="0" w:line="240" w:lineRule="auto"/>
              <w:rPr>
                <w:rFonts w:ascii="Trebuchet MS" w:hAnsi="Trebuchet MS" w:cstheme="minorHAnsi"/>
                <w:b/>
                <w:bCs/>
              </w:rPr>
            </w:pPr>
          </w:p>
        </w:tc>
        <w:tc>
          <w:tcPr>
            <w:tcW w:w="5400" w:type="dxa"/>
            <w:vAlign w:val="center"/>
          </w:tcPr>
          <w:p w14:paraId="23627835" w14:textId="5200D2E9" w:rsidR="00AA0748" w:rsidRPr="00FB0829" w:rsidRDefault="00AA0748" w:rsidP="00973603">
            <w:pPr>
              <w:autoSpaceDE w:val="0"/>
              <w:autoSpaceDN w:val="0"/>
              <w:adjustRightInd w:val="0"/>
              <w:spacing w:after="0" w:line="240" w:lineRule="auto"/>
              <w:jc w:val="both"/>
              <w:rPr>
                <w:rFonts w:ascii="Trebuchet MS" w:hAnsi="Trebuchet MS" w:cstheme="minorHAnsi"/>
                <w:b/>
                <w:bCs/>
              </w:rPr>
            </w:pPr>
            <w:r w:rsidRPr="00FB0829">
              <w:rPr>
                <w:rFonts w:ascii="Trebuchet MS" w:hAnsi="Trebuchet MS" w:cstheme="minorHAnsi"/>
                <w:b/>
                <w:bCs/>
              </w:rPr>
              <w:t>Declara</w:t>
            </w:r>
            <w:r w:rsidR="005A76D7" w:rsidRPr="00FB0829">
              <w:rPr>
                <w:rFonts w:ascii="Trebuchet MS" w:hAnsi="Trebuchet MS" w:cstheme="minorHAnsi"/>
                <w:b/>
                <w:bCs/>
              </w:rPr>
              <w:t>ț</w:t>
            </w:r>
            <w:r w:rsidRPr="00FB0829">
              <w:rPr>
                <w:rFonts w:ascii="Trebuchet MS" w:hAnsi="Trebuchet MS" w:cstheme="minorHAnsi"/>
                <w:b/>
                <w:bCs/>
              </w:rPr>
              <w:t xml:space="preserve">ia privind </w:t>
            </w:r>
            <w:r w:rsidRPr="00FB0829">
              <w:rPr>
                <w:rFonts w:ascii="Trebuchet MS" w:hAnsi="Trebuchet MS" w:cstheme="minorHAnsi"/>
                <w:bCs/>
              </w:rPr>
              <w:t>conflictul de interese</w:t>
            </w:r>
            <w:r w:rsidR="007109BB" w:rsidRPr="00FB0829">
              <w:rPr>
                <w:rFonts w:ascii="Trebuchet MS" w:hAnsi="Trebuchet MS" w:cstheme="minorHAnsi"/>
                <w:bCs/>
              </w:rPr>
              <w:t xml:space="preserve"> – pentru fiecare membru al echipei de implementare</w:t>
            </w:r>
          </w:p>
        </w:tc>
        <w:tc>
          <w:tcPr>
            <w:tcW w:w="720" w:type="dxa"/>
            <w:vAlign w:val="center"/>
          </w:tcPr>
          <w:p w14:paraId="13AA6040"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c>
          <w:tcPr>
            <w:tcW w:w="810" w:type="dxa"/>
            <w:vAlign w:val="center"/>
          </w:tcPr>
          <w:p w14:paraId="0A3B264F"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c>
          <w:tcPr>
            <w:tcW w:w="1027" w:type="dxa"/>
            <w:vAlign w:val="center"/>
          </w:tcPr>
          <w:p w14:paraId="1A395AE0"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r>
      <w:tr w:rsidR="009E14B2" w:rsidRPr="00FB0829" w14:paraId="652A044C" w14:textId="77777777" w:rsidTr="004C6A0E">
        <w:tblPrEx>
          <w:tblLook w:val="01E0" w:firstRow="1" w:lastRow="1" w:firstColumn="1" w:lastColumn="1" w:noHBand="0" w:noVBand="0"/>
        </w:tblPrEx>
        <w:trPr>
          <w:trHeight w:val="424"/>
        </w:trPr>
        <w:tc>
          <w:tcPr>
            <w:tcW w:w="1098" w:type="dxa"/>
            <w:vAlign w:val="center"/>
          </w:tcPr>
          <w:p w14:paraId="4CC976B9" w14:textId="77777777" w:rsidR="009E14B2" w:rsidRPr="00FB0829" w:rsidRDefault="009E14B2" w:rsidP="009E14B2">
            <w:pPr>
              <w:numPr>
                <w:ilvl w:val="0"/>
                <w:numId w:val="17"/>
              </w:numPr>
              <w:autoSpaceDE w:val="0"/>
              <w:autoSpaceDN w:val="0"/>
              <w:adjustRightInd w:val="0"/>
              <w:spacing w:after="0" w:line="240" w:lineRule="auto"/>
              <w:rPr>
                <w:rFonts w:ascii="Trebuchet MS" w:hAnsi="Trebuchet MS" w:cstheme="minorHAnsi"/>
                <w:b/>
                <w:bCs/>
              </w:rPr>
            </w:pPr>
          </w:p>
        </w:tc>
        <w:tc>
          <w:tcPr>
            <w:tcW w:w="5400" w:type="dxa"/>
          </w:tcPr>
          <w:p w14:paraId="67DC79BC" w14:textId="2CEDF624" w:rsidR="009E14B2" w:rsidRPr="00FB0829" w:rsidRDefault="009E14B2" w:rsidP="009E14B2">
            <w:pPr>
              <w:autoSpaceDE w:val="0"/>
              <w:autoSpaceDN w:val="0"/>
              <w:adjustRightInd w:val="0"/>
              <w:spacing w:after="0" w:line="240" w:lineRule="auto"/>
              <w:jc w:val="both"/>
              <w:rPr>
                <w:rFonts w:ascii="Trebuchet MS" w:hAnsi="Trebuchet MS" w:cstheme="minorHAnsi"/>
                <w:bCs/>
                <w:color w:val="FF0000"/>
              </w:rPr>
            </w:pPr>
            <w:r w:rsidRPr="00FB0829">
              <w:rPr>
                <w:rFonts w:ascii="Trebuchet MS" w:hAnsi="Trebuchet MS" w:cstheme="minorHAnsi"/>
              </w:rPr>
              <w:t>Metodologia de gestiune a  riscurilor care să conducă la identificarea, analiza acestora, cu impact asupra atingerii obiectivelor, identificarea solutiilor si reducerea expunerii la pierderi a acestora</w:t>
            </w:r>
            <w:r w:rsidRPr="00FB0829" w:rsidDel="00A64558">
              <w:rPr>
                <w:rFonts w:ascii="Trebuchet MS" w:hAnsi="Trebuchet MS" w:cstheme="minorHAnsi"/>
              </w:rPr>
              <w:t xml:space="preserve"> </w:t>
            </w:r>
          </w:p>
        </w:tc>
        <w:tc>
          <w:tcPr>
            <w:tcW w:w="720" w:type="dxa"/>
            <w:vAlign w:val="center"/>
          </w:tcPr>
          <w:p w14:paraId="10371C08" w14:textId="77777777" w:rsidR="009E14B2" w:rsidRPr="00FB0829" w:rsidRDefault="009E14B2" w:rsidP="009E14B2">
            <w:pPr>
              <w:autoSpaceDE w:val="0"/>
              <w:autoSpaceDN w:val="0"/>
              <w:adjustRightInd w:val="0"/>
              <w:spacing w:after="0" w:line="240" w:lineRule="auto"/>
              <w:rPr>
                <w:rFonts w:ascii="Trebuchet MS" w:hAnsi="Trebuchet MS" w:cstheme="minorHAnsi"/>
                <w:b/>
                <w:bCs/>
                <w:highlight w:val="yellow"/>
              </w:rPr>
            </w:pPr>
          </w:p>
        </w:tc>
        <w:tc>
          <w:tcPr>
            <w:tcW w:w="810" w:type="dxa"/>
            <w:vAlign w:val="center"/>
          </w:tcPr>
          <w:p w14:paraId="2D3B269D" w14:textId="77777777" w:rsidR="009E14B2" w:rsidRPr="00FB0829" w:rsidRDefault="009E14B2" w:rsidP="009E14B2">
            <w:pPr>
              <w:autoSpaceDE w:val="0"/>
              <w:autoSpaceDN w:val="0"/>
              <w:adjustRightInd w:val="0"/>
              <w:spacing w:after="0" w:line="240" w:lineRule="auto"/>
              <w:rPr>
                <w:rFonts w:ascii="Trebuchet MS" w:hAnsi="Trebuchet MS" w:cstheme="minorHAnsi"/>
                <w:b/>
                <w:bCs/>
                <w:highlight w:val="yellow"/>
              </w:rPr>
            </w:pPr>
          </w:p>
        </w:tc>
        <w:tc>
          <w:tcPr>
            <w:tcW w:w="1027" w:type="dxa"/>
            <w:vAlign w:val="center"/>
          </w:tcPr>
          <w:p w14:paraId="5145285B" w14:textId="77777777" w:rsidR="009E14B2" w:rsidRPr="00FB0829" w:rsidRDefault="009E14B2" w:rsidP="009E14B2">
            <w:pPr>
              <w:autoSpaceDE w:val="0"/>
              <w:autoSpaceDN w:val="0"/>
              <w:adjustRightInd w:val="0"/>
              <w:spacing w:after="0" w:line="240" w:lineRule="auto"/>
              <w:rPr>
                <w:rFonts w:ascii="Trebuchet MS" w:hAnsi="Trebuchet MS" w:cstheme="minorHAnsi"/>
                <w:b/>
                <w:bCs/>
                <w:highlight w:val="yellow"/>
              </w:rPr>
            </w:pPr>
          </w:p>
        </w:tc>
      </w:tr>
      <w:tr w:rsidR="009E14B2" w:rsidRPr="00FB0829" w14:paraId="1B984B13" w14:textId="77777777" w:rsidTr="004C6A0E">
        <w:tblPrEx>
          <w:tblLook w:val="01E0" w:firstRow="1" w:lastRow="1" w:firstColumn="1" w:lastColumn="1" w:noHBand="0" w:noVBand="0"/>
        </w:tblPrEx>
        <w:trPr>
          <w:trHeight w:val="424"/>
        </w:trPr>
        <w:tc>
          <w:tcPr>
            <w:tcW w:w="1098" w:type="dxa"/>
            <w:vAlign w:val="center"/>
          </w:tcPr>
          <w:p w14:paraId="12DA1100" w14:textId="77777777" w:rsidR="009E14B2" w:rsidRPr="00FB0829" w:rsidRDefault="009E14B2" w:rsidP="009E14B2">
            <w:pPr>
              <w:numPr>
                <w:ilvl w:val="0"/>
                <w:numId w:val="17"/>
              </w:numPr>
              <w:autoSpaceDE w:val="0"/>
              <w:autoSpaceDN w:val="0"/>
              <w:adjustRightInd w:val="0"/>
              <w:spacing w:after="0" w:line="240" w:lineRule="auto"/>
              <w:rPr>
                <w:rFonts w:ascii="Trebuchet MS" w:hAnsi="Trebuchet MS" w:cstheme="minorHAnsi"/>
                <w:b/>
                <w:bCs/>
              </w:rPr>
            </w:pPr>
          </w:p>
        </w:tc>
        <w:tc>
          <w:tcPr>
            <w:tcW w:w="5400" w:type="dxa"/>
          </w:tcPr>
          <w:p w14:paraId="52CAE4E5" w14:textId="226DB818" w:rsidR="009E14B2" w:rsidRPr="00FB0829" w:rsidRDefault="009E14B2" w:rsidP="009E14B2">
            <w:pPr>
              <w:autoSpaceDE w:val="0"/>
              <w:autoSpaceDN w:val="0"/>
              <w:adjustRightInd w:val="0"/>
              <w:spacing w:after="0" w:line="240" w:lineRule="auto"/>
              <w:jc w:val="both"/>
              <w:rPr>
                <w:rFonts w:ascii="Trebuchet MS" w:hAnsi="Trebuchet MS" w:cstheme="minorHAnsi"/>
                <w:bCs/>
                <w:color w:val="FF0000"/>
              </w:rPr>
            </w:pPr>
            <w:r w:rsidRPr="00FB0829">
              <w:rPr>
                <w:rFonts w:ascii="Trebuchet MS" w:hAnsi="Trebuchet MS" w:cstheme="minorHAnsi"/>
              </w:rPr>
              <w:t>Metodologia  de identificare , informare si constientizare a grupui tinta asumat prin proiect</w:t>
            </w:r>
            <w:r w:rsidRPr="00FB0829" w:rsidDel="00A64558">
              <w:rPr>
                <w:rFonts w:ascii="Trebuchet MS" w:hAnsi="Trebuchet MS" w:cstheme="minorHAnsi"/>
              </w:rPr>
              <w:t xml:space="preserve"> </w:t>
            </w:r>
          </w:p>
        </w:tc>
        <w:tc>
          <w:tcPr>
            <w:tcW w:w="720" w:type="dxa"/>
            <w:vAlign w:val="center"/>
          </w:tcPr>
          <w:p w14:paraId="4CBC125D" w14:textId="77777777" w:rsidR="009E14B2" w:rsidRPr="00FB0829" w:rsidRDefault="009E14B2" w:rsidP="009E14B2">
            <w:pPr>
              <w:autoSpaceDE w:val="0"/>
              <w:autoSpaceDN w:val="0"/>
              <w:adjustRightInd w:val="0"/>
              <w:spacing w:after="0" w:line="240" w:lineRule="auto"/>
              <w:rPr>
                <w:rFonts w:ascii="Trebuchet MS" w:hAnsi="Trebuchet MS" w:cstheme="minorHAnsi"/>
                <w:b/>
                <w:bCs/>
                <w:highlight w:val="yellow"/>
              </w:rPr>
            </w:pPr>
          </w:p>
        </w:tc>
        <w:tc>
          <w:tcPr>
            <w:tcW w:w="810" w:type="dxa"/>
            <w:vAlign w:val="center"/>
          </w:tcPr>
          <w:p w14:paraId="66194636" w14:textId="77777777" w:rsidR="009E14B2" w:rsidRPr="00FB0829" w:rsidRDefault="009E14B2" w:rsidP="009E14B2">
            <w:pPr>
              <w:autoSpaceDE w:val="0"/>
              <w:autoSpaceDN w:val="0"/>
              <w:adjustRightInd w:val="0"/>
              <w:spacing w:after="0" w:line="240" w:lineRule="auto"/>
              <w:rPr>
                <w:rFonts w:ascii="Trebuchet MS" w:hAnsi="Trebuchet MS" w:cstheme="minorHAnsi"/>
                <w:b/>
                <w:bCs/>
                <w:highlight w:val="yellow"/>
              </w:rPr>
            </w:pPr>
          </w:p>
        </w:tc>
        <w:tc>
          <w:tcPr>
            <w:tcW w:w="1027" w:type="dxa"/>
            <w:vAlign w:val="center"/>
          </w:tcPr>
          <w:p w14:paraId="72A769F2" w14:textId="77777777" w:rsidR="009E14B2" w:rsidRPr="00FB0829" w:rsidRDefault="009E14B2" w:rsidP="009E14B2">
            <w:pPr>
              <w:autoSpaceDE w:val="0"/>
              <w:autoSpaceDN w:val="0"/>
              <w:adjustRightInd w:val="0"/>
              <w:spacing w:after="0" w:line="240" w:lineRule="auto"/>
              <w:rPr>
                <w:rFonts w:ascii="Trebuchet MS" w:hAnsi="Trebuchet MS" w:cstheme="minorHAnsi"/>
                <w:b/>
                <w:bCs/>
                <w:highlight w:val="yellow"/>
              </w:rPr>
            </w:pPr>
          </w:p>
        </w:tc>
      </w:tr>
      <w:tr w:rsidR="009E14B2" w:rsidRPr="00FB0829" w14:paraId="276983C2" w14:textId="77777777" w:rsidTr="004C6A0E">
        <w:tblPrEx>
          <w:tblLook w:val="01E0" w:firstRow="1" w:lastRow="1" w:firstColumn="1" w:lastColumn="1" w:noHBand="0" w:noVBand="0"/>
        </w:tblPrEx>
        <w:trPr>
          <w:trHeight w:val="424"/>
        </w:trPr>
        <w:tc>
          <w:tcPr>
            <w:tcW w:w="1098" w:type="dxa"/>
            <w:vAlign w:val="center"/>
          </w:tcPr>
          <w:p w14:paraId="7DD18BC3" w14:textId="77777777" w:rsidR="009E14B2" w:rsidRPr="00FB0829" w:rsidRDefault="009E14B2" w:rsidP="009E14B2">
            <w:pPr>
              <w:numPr>
                <w:ilvl w:val="0"/>
                <w:numId w:val="17"/>
              </w:numPr>
              <w:autoSpaceDE w:val="0"/>
              <w:autoSpaceDN w:val="0"/>
              <w:adjustRightInd w:val="0"/>
              <w:spacing w:after="0" w:line="240" w:lineRule="auto"/>
              <w:rPr>
                <w:rFonts w:ascii="Trebuchet MS" w:hAnsi="Trebuchet MS" w:cstheme="minorHAnsi"/>
                <w:b/>
                <w:bCs/>
              </w:rPr>
            </w:pPr>
          </w:p>
        </w:tc>
        <w:tc>
          <w:tcPr>
            <w:tcW w:w="5400" w:type="dxa"/>
          </w:tcPr>
          <w:p w14:paraId="6AEBBF02" w14:textId="2CD7FD3E" w:rsidR="009E14B2" w:rsidRPr="00FB0829" w:rsidRDefault="009E14B2" w:rsidP="009E14B2">
            <w:pPr>
              <w:autoSpaceDE w:val="0"/>
              <w:autoSpaceDN w:val="0"/>
              <w:adjustRightInd w:val="0"/>
              <w:spacing w:after="0" w:line="240" w:lineRule="auto"/>
              <w:jc w:val="both"/>
              <w:rPr>
                <w:rFonts w:ascii="Trebuchet MS" w:hAnsi="Trebuchet MS" w:cstheme="minorHAnsi"/>
                <w:color w:val="FF0000"/>
              </w:rPr>
            </w:pPr>
            <w:r w:rsidRPr="00FB0829">
              <w:rPr>
                <w:rFonts w:ascii="Trebuchet MS" w:hAnsi="Trebuchet MS" w:cstheme="minorHAnsi"/>
              </w:rPr>
              <w:t>Metodologia  de identificare a  capacitatii operaționale a ADR-ului</w:t>
            </w:r>
          </w:p>
        </w:tc>
        <w:tc>
          <w:tcPr>
            <w:tcW w:w="720" w:type="dxa"/>
            <w:vAlign w:val="center"/>
          </w:tcPr>
          <w:p w14:paraId="710BA3A3" w14:textId="77777777" w:rsidR="009E14B2" w:rsidRPr="00FB0829" w:rsidRDefault="009E14B2" w:rsidP="009E14B2">
            <w:pPr>
              <w:autoSpaceDE w:val="0"/>
              <w:autoSpaceDN w:val="0"/>
              <w:adjustRightInd w:val="0"/>
              <w:spacing w:after="0" w:line="240" w:lineRule="auto"/>
              <w:rPr>
                <w:rFonts w:ascii="Trebuchet MS" w:hAnsi="Trebuchet MS" w:cstheme="minorHAnsi"/>
                <w:b/>
                <w:bCs/>
                <w:highlight w:val="yellow"/>
              </w:rPr>
            </w:pPr>
          </w:p>
        </w:tc>
        <w:tc>
          <w:tcPr>
            <w:tcW w:w="810" w:type="dxa"/>
            <w:vAlign w:val="center"/>
          </w:tcPr>
          <w:p w14:paraId="6691A46A" w14:textId="77777777" w:rsidR="009E14B2" w:rsidRPr="00FB0829" w:rsidRDefault="009E14B2" w:rsidP="009E14B2">
            <w:pPr>
              <w:autoSpaceDE w:val="0"/>
              <w:autoSpaceDN w:val="0"/>
              <w:adjustRightInd w:val="0"/>
              <w:spacing w:after="0" w:line="240" w:lineRule="auto"/>
              <w:rPr>
                <w:rFonts w:ascii="Trebuchet MS" w:hAnsi="Trebuchet MS" w:cstheme="minorHAnsi"/>
                <w:b/>
                <w:bCs/>
                <w:highlight w:val="yellow"/>
              </w:rPr>
            </w:pPr>
          </w:p>
        </w:tc>
        <w:tc>
          <w:tcPr>
            <w:tcW w:w="1027" w:type="dxa"/>
            <w:vAlign w:val="center"/>
          </w:tcPr>
          <w:p w14:paraId="7C5D6E9D" w14:textId="77777777" w:rsidR="009E14B2" w:rsidRPr="00FB0829" w:rsidRDefault="009E14B2" w:rsidP="009E14B2">
            <w:pPr>
              <w:autoSpaceDE w:val="0"/>
              <w:autoSpaceDN w:val="0"/>
              <w:adjustRightInd w:val="0"/>
              <w:spacing w:after="0" w:line="240" w:lineRule="auto"/>
              <w:rPr>
                <w:rFonts w:ascii="Trebuchet MS" w:hAnsi="Trebuchet MS" w:cstheme="minorHAnsi"/>
                <w:b/>
                <w:bCs/>
                <w:highlight w:val="yellow"/>
              </w:rPr>
            </w:pPr>
          </w:p>
        </w:tc>
      </w:tr>
      <w:tr w:rsidR="00AA0748" w:rsidRPr="00FB0829" w14:paraId="3750E6AA" w14:textId="77777777" w:rsidTr="00605AB4">
        <w:tblPrEx>
          <w:tblLook w:val="01E0" w:firstRow="1" w:lastRow="1" w:firstColumn="1" w:lastColumn="1" w:noHBand="0" w:noVBand="0"/>
        </w:tblPrEx>
        <w:trPr>
          <w:trHeight w:val="424"/>
        </w:trPr>
        <w:tc>
          <w:tcPr>
            <w:tcW w:w="1098" w:type="dxa"/>
            <w:shd w:val="clear" w:color="auto" w:fill="auto"/>
            <w:vAlign w:val="center"/>
          </w:tcPr>
          <w:p w14:paraId="511ED835" w14:textId="77777777" w:rsidR="00AA0748" w:rsidRPr="00FB0829" w:rsidRDefault="00AA0748" w:rsidP="00806B5A">
            <w:pPr>
              <w:numPr>
                <w:ilvl w:val="0"/>
                <w:numId w:val="17"/>
              </w:numPr>
              <w:autoSpaceDE w:val="0"/>
              <w:autoSpaceDN w:val="0"/>
              <w:adjustRightInd w:val="0"/>
              <w:spacing w:after="0" w:line="240" w:lineRule="auto"/>
              <w:rPr>
                <w:rFonts w:ascii="Trebuchet MS" w:hAnsi="Trebuchet MS" w:cstheme="minorHAnsi"/>
                <w:b/>
                <w:bCs/>
              </w:rPr>
            </w:pPr>
          </w:p>
        </w:tc>
        <w:tc>
          <w:tcPr>
            <w:tcW w:w="5400" w:type="dxa"/>
            <w:shd w:val="clear" w:color="auto" w:fill="auto"/>
            <w:vAlign w:val="center"/>
          </w:tcPr>
          <w:p w14:paraId="2759512E" w14:textId="035D2742" w:rsidR="00AA0748" w:rsidRPr="00FB0829" w:rsidRDefault="00AA0748" w:rsidP="00973603">
            <w:pPr>
              <w:autoSpaceDE w:val="0"/>
              <w:autoSpaceDN w:val="0"/>
              <w:adjustRightInd w:val="0"/>
              <w:spacing w:after="0" w:line="240" w:lineRule="auto"/>
              <w:jc w:val="both"/>
              <w:rPr>
                <w:rFonts w:ascii="Trebuchet MS" w:hAnsi="Trebuchet MS" w:cstheme="minorHAnsi"/>
              </w:rPr>
            </w:pPr>
            <w:r w:rsidRPr="00FB0829">
              <w:rPr>
                <w:rFonts w:ascii="Trebuchet MS" w:hAnsi="Trebuchet MS" w:cstheme="minorHAnsi"/>
              </w:rPr>
              <w:t>Bugetul defalcat pentru salarii (anexa 9</w:t>
            </w:r>
            <w:r w:rsidR="002D44AD" w:rsidRPr="00FB0829">
              <w:rPr>
                <w:rFonts w:ascii="Trebuchet MS" w:hAnsi="Trebuchet MS" w:cstheme="minorHAnsi"/>
              </w:rPr>
              <w:t xml:space="preserve"> – sheet</w:t>
            </w:r>
            <w:r w:rsidR="00897EBA" w:rsidRPr="00FB0829">
              <w:rPr>
                <w:rFonts w:ascii="Trebuchet MS" w:hAnsi="Trebuchet MS" w:cstheme="minorHAnsi"/>
              </w:rPr>
              <w:t>-</w:t>
            </w:r>
            <w:r w:rsidR="002D44AD" w:rsidRPr="00FB0829">
              <w:rPr>
                <w:rFonts w:ascii="Trebuchet MS" w:hAnsi="Trebuchet MS" w:cstheme="minorHAnsi"/>
              </w:rPr>
              <w:t xml:space="preserve">ul </w:t>
            </w:r>
            <w:r w:rsidR="002D44AD" w:rsidRPr="00FB0829">
              <w:rPr>
                <w:rFonts w:ascii="Trebuchet MS" w:hAnsi="Trebuchet MS" w:cstheme="minorHAnsi"/>
                <w:i/>
              </w:rPr>
              <w:t>buget defalcat salarii</w:t>
            </w:r>
            <w:r w:rsidR="002D44AD" w:rsidRPr="00FB0829">
              <w:rPr>
                <w:rFonts w:ascii="Trebuchet MS" w:hAnsi="Trebuchet MS" w:cstheme="minorHAnsi"/>
              </w:rPr>
              <w:t xml:space="preserve"> </w:t>
            </w:r>
            <w:r w:rsidRPr="00FB0829">
              <w:rPr>
                <w:rFonts w:ascii="Trebuchet MS" w:hAnsi="Trebuchet MS" w:cstheme="minorHAnsi"/>
              </w:rPr>
              <w:t>)</w:t>
            </w:r>
          </w:p>
        </w:tc>
        <w:tc>
          <w:tcPr>
            <w:tcW w:w="720" w:type="dxa"/>
            <w:shd w:val="clear" w:color="auto" w:fill="auto"/>
            <w:vAlign w:val="center"/>
          </w:tcPr>
          <w:p w14:paraId="288C2914" w14:textId="31C5E176"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c>
          <w:tcPr>
            <w:tcW w:w="810" w:type="dxa"/>
            <w:shd w:val="clear" w:color="auto" w:fill="auto"/>
            <w:vAlign w:val="center"/>
          </w:tcPr>
          <w:p w14:paraId="2410B62A"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c>
          <w:tcPr>
            <w:tcW w:w="1027" w:type="dxa"/>
            <w:shd w:val="clear" w:color="auto" w:fill="auto"/>
            <w:vAlign w:val="center"/>
          </w:tcPr>
          <w:p w14:paraId="30293131" w14:textId="77777777" w:rsidR="00AA0748" w:rsidRPr="00FB0829" w:rsidRDefault="00AA0748" w:rsidP="00605AB4">
            <w:pPr>
              <w:autoSpaceDE w:val="0"/>
              <w:autoSpaceDN w:val="0"/>
              <w:adjustRightInd w:val="0"/>
              <w:spacing w:after="0" w:line="240" w:lineRule="auto"/>
              <w:rPr>
                <w:rFonts w:ascii="Trebuchet MS" w:hAnsi="Trebuchet MS" w:cstheme="minorHAnsi"/>
                <w:b/>
                <w:bCs/>
                <w:highlight w:val="yellow"/>
              </w:rPr>
            </w:pPr>
          </w:p>
        </w:tc>
      </w:tr>
      <w:tr w:rsidR="00686EC0" w:rsidRPr="00FB0829" w14:paraId="56F23107" w14:textId="77777777" w:rsidTr="00605AB4">
        <w:tblPrEx>
          <w:tblLook w:val="01E0" w:firstRow="1" w:lastRow="1" w:firstColumn="1" w:lastColumn="1" w:noHBand="0" w:noVBand="0"/>
        </w:tblPrEx>
        <w:trPr>
          <w:trHeight w:val="424"/>
        </w:trPr>
        <w:tc>
          <w:tcPr>
            <w:tcW w:w="1098" w:type="dxa"/>
            <w:vAlign w:val="center"/>
          </w:tcPr>
          <w:p w14:paraId="5710AF28" w14:textId="77777777" w:rsidR="00686EC0" w:rsidRPr="00FB0829" w:rsidRDefault="00686EC0" w:rsidP="00806B5A">
            <w:pPr>
              <w:numPr>
                <w:ilvl w:val="0"/>
                <w:numId w:val="17"/>
              </w:numPr>
              <w:autoSpaceDE w:val="0"/>
              <w:autoSpaceDN w:val="0"/>
              <w:adjustRightInd w:val="0"/>
              <w:spacing w:after="0" w:line="240" w:lineRule="auto"/>
              <w:rPr>
                <w:rFonts w:ascii="Trebuchet MS" w:hAnsi="Trebuchet MS" w:cstheme="minorHAnsi"/>
                <w:b/>
                <w:bCs/>
              </w:rPr>
            </w:pPr>
          </w:p>
        </w:tc>
        <w:tc>
          <w:tcPr>
            <w:tcW w:w="5400" w:type="dxa"/>
            <w:vAlign w:val="center"/>
          </w:tcPr>
          <w:p w14:paraId="361C72DD" w14:textId="12477B74" w:rsidR="00686EC0" w:rsidRPr="00FB0829" w:rsidRDefault="00686EC0" w:rsidP="00973603">
            <w:pPr>
              <w:autoSpaceDE w:val="0"/>
              <w:autoSpaceDN w:val="0"/>
              <w:adjustRightInd w:val="0"/>
              <w:spacing w:after="0" w:line="240" w:lineRule="auto"/>
              <w:jc w:val="both"/>
              <w:rPr>
                <w:rFonts w:ascii="Trebuchet MS" w:hAnsi="Trebuchet MS" w:cstheme="minorHAnsi"/>
              </w:rPr>
            </w:pPr>
            <w:r w:rsidRPr="00FB0829">
              <w:rPr>
                <w:rFonts w:ascii="Trebuchet MS" w:hAnsi="Trebuchet MS" w:cstheme="minorHAnsi"/>
              </w:rPr>
              <w:t>Sunt ata</w:t>
            </w:r>
            <w:r w:rsidR="005A76D7" w:rsidRPr="00FB0829">
              <w:rPr>
                <w:rFonts w:ascii="Trebuchet MS" w:hAnsi="Trebuchet MS" w:cstheme="minorHAnsi"/>
              </w:rPr>
              <w:t>ș</w:t>
            </w:r>
            <w:r w:rsidRPr="00FB0829">
              <w:rPr>
                <w:rFonts w:ascii="Trebuchet MS" w:hAnsi="Trebuchet MS" w:cstheme="minorHAnsi"/>
              </w:rPr>
              <w:t>ate toate documentele specificate în Ghidul solicitantului (obs: dacă lipsesc documentele aferente a cel pu</w:t>
            </w:r>
            <w:r w:rsidR="005A76D7" w:rsidRPr="00FB0829">
              <w:rPr>
                <w:rFonts w:ascii="Trebuchet MS" w:hAnsi="Trebuchet MS" w:cstheme="minorHAnsi"/>
              </w:rPr>
              <w:t>ț</w:t>
            </w:r>
            <w:r w:rsidRPr="00FB0829">
              <w:rPr>
                <w:rFonts w:ascii="Trebuchet MS" w:hAnsi="Trebuchet MS" w:cstheme="minorHAnsi"/>
              </w:rPr>
              <w:t>in 3 dintre punctele men</w:t>
            </w:r>
            <w:r w:rsidR="005A76D7" w:rsidRPr="00FB0829">
              <w:rPr>
                <w:rFonts w:ascii="Trebuchet MS" w:hAnsi="Trebuchet MS" w:cstheme="minorHAnsi"/>
              </w:rPr>
              <w:t>ț</w:t>
            </w:r>
            <w:r w:rsidRPr="00FB0829">
              <w:rPr>
                <w:rFonts w:ascii="Trebuchet MS" w:hAnsi="Trebuchet MS" w:cstheme="minorHAnsi"/>
              </w:rPr>
              <w:t>ionate mai sus, proiectul va fi respins automat, fără a mai fi cerute clarificări).</w:t>
            </w:r>
          </w:p>
        </w:tc>
        <w:tc>
          <w:tcPr>
            <w:tcW w:w="720" w:type="dxa"/>
            <w:vAlign w:val="center"/>
          </w:tcPr>
          <w:p w14:paraId="7C6F603F" w14:textId="77777777" w:rsidR="00686EC0" w:rsidRPr="00FB0829" w:rsidRDefault="00686EC0" w:rsidP="00605AB4">
            <w:pPr>
              <w:autoSpaceDE w:val="0"/>
              <w:autoSpaceDN w:val="0"/>
              <w:adjustRightInd w:val="0"/>
              <w:spacing w:after="0" w:line="240" w:lineRule="auto"/>
              <w:rPr>
                <w:rFonts w:ascii="Trebuchet MS" w:hAnsi="Trebuchet MS" w:cstheme="minorHAnsi"/>
                <w:b/>
                <w:bCs/>
                <w:highlight w:val="yellow"/>
              </w:rPr>
            </w:pPr>
          </w:p>
        </w:tc>
        <w:tc>
          <w:tcPr>
            <w:tcW w:w="810" w:type="dxa"/>
            <w:vAlign w:val="center"/>
          </w:tcPr>
          <w:p w14:paraId="57CC5A87" w14:textId="77777777" w:rsidR="00686EC0" w:rsidRPr="00FB0829" w:rsidRDefault="00686EC0" w:rsidP="00605AB4">
            <w:pPr>
              <w:autoSpaceDE w:val="0"/>
              <w:autoSpaceDN w:val="0"/>
              <w:adjustRightInd w:val="0"/>
              <w:spacing w:after="0" w:line="240" w:lineRule="auto"/>
              <w:rPr>
                <w:rFonts w:ascii="Trebuchet MS" w:hAnsi="Trebuchet MS" w:cstheme="minorHAnsi"/>
                <w:b/>
                <w:bCs/>
                <w:highlight w:val="yellow"/>
              </w:rPr>
            </w:pPr>
          </w:p>
        </w:tc>
        <w:tc>
          <w:tcPr>
            <w:tcW w:w="1027" w:type="dxa"/>
            <w:vAlign w:val="center"/>
          </w:tcPr>
          <w:p w14:paraId="55B9E0CE" w14:textId="77777777" w:rsidR="00686EC0" w:rsidRPr="00FB0829" w:rsidRDefault="00686EC0" w:rsidP="00605AB4">
            <w:pPr>
              <w:autoSpaceDE w:val="0"/>
              <w:autoSpaceDN w:val="0"/>
              <w:adjustRightInd w:val="0"/>
              <w:spacing w:after="0" w:line="240" w:lineRule="auto"/>
              <w:rPr>
                <w:rFonts w:ascii="Trebuchet MS" w:hAnsi="Trebuchet MS" w:cstheme="minorHAnsi"/>
                <w:b/>
                <w:bCs/>
                <w:highlight w:val="yellow"/>
              </w:rPr>
            </w:pPr>
          </w:p>
        </w:tc>
      </w:tr>
      <w:tr w:rsidR="00686EC0" w:rsidRPr="00FB0829" w14:paraId="1F99142C" w14:textId="77777777" w:rsidTr="00605AB4">
        <w:trPr>
          <w:trHeight w:val="512"/>
        </w:trPr>
        <w:tc>
          <w:tcPr>
            <w:tcW w:w="9055" w:type="dxa"/>
            <w:gridSpan w:val="5"/>
            <w:shd w:val="clear" w:color="auto" w:fill="B3B3B3"/>
            <w:vAlign w:val="center"/>
          </w:tcPr>
          <w:p w14:paraId="244FAC7E" w14:textId="0EE793FF" w:rsidR="00686EC0" w:rsidRPr="00FB0829" w:rsidRDefault="00686EC0" w:rsidP="00605AB4">
            <w:pPr>
              <w:pStyle w:val="Default"/>
              <w:ind w:left="360"/>
              <w:jc w:val="center"/>
              <w:rPr>
                <w:rFonts w:ascii="Trebuchet MS" w:hAnsi="Trebuchet MS" w:cstheme="minorHAnsi"/>
                <w:color w:val="auto"/>
                <w:sz w:val="22"/>
                <w:szCs w:val="22"/>
                <w:lang w:val="ro-RO"/>
              </w:rPr>
            </w:pPr>
            <w:r w:rsidRPr="00FB0829">
              <w:rPr>
                <w:rFonts w:ascii="Trebuchet MS" w:hAnsi="Trebuchet MS" w:cstheme="minorHAnsi"/>
                <w:b/>
                <w:sz w:val="22"/>
                <w:szCs w:val="22"/>
                <w:lang w:val="ro-RO"/>
              </w:rPr>
              <w:t>VERIFICAREA ELIGIBILITĂ</w:t>
            </w:r>
            <w:r w:rsidR="005A76D7" w:rsidRPr="00FB0829">
              <w:rPr>
                <w:rFonts w:ascii="Trebuchet MS" w:hAnsi="Trebuchet MS" w:cstheme="minorHAnsi"/>
                <w:b/>
                <w:sz w:val="22"/>
                <w:szCs w:val="22"/>
                <w:lang w:val="ro-RO"/>
              </w:rPr>
              <w:t>Ț</w:t>
            </w:r>
            <w:r w:rsidRPr="00FB0829">
              <w:rPr>
                <w:rFonts w:ascii="Trebuchet MS" w:hAnsi="Trebuchet MS" w:cstheme="minorHAnsi"/>
                <w:b/>
                <w:sz w:val="22"/>
                <w:szCs w:val="22"/>
                <w:lang w:val="ro-RO"/>
              </w:rPr>
              <w:t>II</w:t>
            </w:r>
          </w:p>
        </w:tc>
      </w:tr>
      <w:tr w:rsidR="00686EC0" w:rsidRPr="00FB0829" w14:paraId="61D4B5EC" w14:textId="77777777" w:rsidTr="00605AB4">
        <w:trPr>
          <w:trHeight w:val="441"/>
        </w:trPr>
        <w:tc>
          <w:tcPr>
            <w:tcW w:w="1098" w:type="dxa"/>
            <w:vAlign w:val="center"/>
          </w:tcPr>
          <w:p w14:paraId="71DC22C4" w14:textId="77777777" w:rsidR="00686EC0" w:rsidRPr="00FB0829" w:rsidRDefault="00686EC0" w:rsidP="00806B5A">
            <w:pPr>
              <w:numPr>
                <w:ilvl w:val="0"/>
                <w:numId w:val="19"/>
              </w:numPr>
              <w:autoSpaceDE w:val="0"/>
              <w:autoSpaceDN w:val="0"/>
              <w:adjustRightInd w:val="0"/>
              <w:spacing w:after="0" w:line="240" w:lineRule="auto"/>
              <w:rPr>
                <w:rFonts w:ascii="Trebuchet MS" w:hAnsi="Trebuchet MS" w:cstheme="minorHAnsi"/>
                <w:b/>
                <w:bCs/>
              </w:rPr>
            </w:pPr>
          </w:p>
        </w:tc>
        <w:tc>
          <w:tcPr>
            <w:tcW w:w="5400" w:type="dxa"/>
            <w:vAlign w:val="center"/>
          </w:tcPr>
          <w:p w14:paraId="252E9DC2" w14:textId="020FCC08" w:rsidR="00686EC0" w:rsidRPr="00FB0829" w:rsidRDefault="00686EC0" w:rsidP="00605AB4">
            <w:pPr>
              <w:autoSpaceDE w:val="0"/>
              <w:autoSpaceDN w:val="0"/>
              <w:adjustRightInd w:val="0"/>
              <w:spacing w:after="0" w:line="240" w:lineRule="auto"/>
              <w:rPr>
                <w:rFonts w:ascii="Trebuchet MS" w:hAnsi="Trebuchet MS" w:cstheme="minorHAnsi"/>
              </w:rPr>
            </w:pPr>
            <w:r w:rsidRPr="00FB0829">
              <w:rPr>
                <w:rFonts w:ascii="Trebuchet MS" w:hAnsi="Trebuchet MS" w:cstheme="minorHAnsi"/>
              </w:rPr>
              <w:t>Solicitantul (se încadrează în categoria solicitan</w:t>
            </w:r>
            <w:r w:rsidR="005A76D7" w:rsidRPr="00FB0829">
              <w:rPr>
                <w:rFonts w:ascii="Trebuchet MS" w:hAnsi="Trebuchet MS" w:cstheme="minorHAnsi"/>
              </w:rPr>
              <w:t>ț</w:t>
            </w:r>
            <w:r w:rsidRPr="00FB0829">
              <w:rPr>
                <w:rFonts w:ascii="Trebuchet MS" w:hAnsi="Trebuchet MS" w:cstheme="minorHAnsi"/>
              </w:rPr>
              <w:t>ilor eligibili</w:t>
            </w:r>
          </w:p>
        </w:tc>
        <w:tc>
          <w:tcPr>
            <w:tcW w:w="720" w:type="dxa"/>
            <w:vAlign w:val="center"/>
          </w:tcPr>
          <w:p w14:paraId="0866EC54" w14:textId="77777777" w:rsidR="00686EC0" w:rsidRPr="00FB0829" w:rsidRDefault="00686EC0" w:rsidP="00605AB4">
            <w:pPr>
              <w:pStyle w:val="Default"/>
              <w:ind w:left="360"/>
              <w:rPr>
                <w:rFonts w:ascii="Trebuchet MS" w:hAnsi="Trebuchet MS" w:cstheme="minorHAnsi"/>
                <w:sz w:val="22"/>
                <w:szCs w:val="22"/>
                <w:lang w:val="ro-RO"/>
              </w:rPr>
            </w:pPr>
          </w:p>
        </w:tc>
        <w:tc>
          <w:tcPr>
            <w:tcW w:w="810" w:type="dxa"/>
            <w:vAlign w:val="center"/>
          </w:tcPr>
          <w:p w14:paraId="6F85059D" w14:textId="77777777" w:rsidR="00686EC0" w:rsidRPr="00FB0829" w:rsidRDefault="00686EC0" w:rsidP="00605AB4">
            <w:pPr>
              <w:pStyle w:val="Default"/>
              <w:ind w:left="360"/>
              <w:rPr>
                <w:rFonts w:ascii="Trebuchet MS" w:hAnsi="Trebuchet MS" w:cstheme="minorHAnsi"/>
                <w:sz w:val="22"/>
                <w:szCs w:val="22"/>
                <w:highlight w:val="yellow"/>
                <w:lang w:val="ro-RO"/>
              </w:rPr>
            </w:pPr>
          </w:p>
        </w:tc>
        <w:tc>
          <w:tcPr>
            <w:tcW w:w="1027" w:type="dxa"/>
            <w:vAlign w:val="center"/>
          </w:tcPr>
          <w:p w14:paraId="5D355397" w14:textId="77777777" w:rsidR="00686EC0" w:rsidRPr="00FB0829" w:rsidRDefault="00686EC0" w:rsidP="00605AB4">
            <w:pPr>
              <w:pStyle w:val="Default"/>
              <w:ind w:left="360"/>
              <w:rPr>
                <w:rFonts w:ascii="Trebuchet MS" w:hAnsi="Trebuchet MS" w:cstheme="minorHAnsi"/>
                <w:color w:val="auto"/>
                <w:sz w:val="22"/>
                <w:szCs w:val="22"/>
                <w:highlight w:val="yellow"/>
                <w:lang w:val="ro-RO"/>
              </w:rPr>
            </w:pPr>
          </w:p>
        </w:tc>
      </w:tr>
      <w:tr w:rsidR="00686EC0" w:rsidRPr="00FB0829" w14:paraId="1E674AD2" w14:textId="77777777" w:rsidTr="00605AB4">
        <w:trPr>
          <w:trHeight w:val="441"/>
        </w:trPr>
        <w:tc>
          <w:tcPr>
            <w:tcW w:w="1098" w:type="dxa"/>
            <w:vAlign w:val="center"/>
          </w:tcPr>
          <w:p w14:paraId="7B42C284" w14:textId="77777777" w:rsidR="00686EC0" w:rsidRPr="00FB0829" w:rsidRDefault="00686EC0" w:rsidP="00806B5A">
            <w:pPr>
              <w:numPr>
                <w:ilvl w:val="0"/>
                <w:numId w:val="19"/>
              </w:numPr>
              <w:autoSpaceDE w:val="0"/>
              <w:autoSpaceDN w:val="0"/>
              <w:adjustRightInd w:val="0"/>
              <w:spacing w:after="0" w:line="240" w:lineRule="auto"/>
              <w:rPr>
                <w:rFonts w:ascii="Trebuchet MS" w:hAnsi="Trebuchet MS" w:cstheme="minorHAnsi"/>
                <w:b/>
                <w:bCs/>
              </w:rPr>
            </w:pPr>
          </w:p>
        </w:tc>
        <w:tc>
          <w:tcPr>
            <w:tcW w:w="5400" w:type="dxa"/>
            <w:shd w:val="clear" w:color="auto" w:fill="auto"/>
            <w:vAlign w:val="center"/>
          </w:tcPr>
          <w:p w14:paraId="4B2D42FB" w14:textId="0E482A70" w:rsidR="00686EC0" w:rsidRPr="00FB0829" w:rsidRDefault="00686EC0" w:rsidP="00605AB4">
            <w:pPr>
              <w:autoSpaceDE w:val="0"/>
              <w:autoSpaceDN w:val="0"/>
              <w:adjustRightInd w:val="0"/>
              <w:spacing w:after="0" w:line="240" w:lineRule="auto"/>
              <w:rPr>
                <w:rFonts w:ascii="Trebuchet MS" w:hAnsi="Trebuchet MS" w:cstheme="minorHAnsi"/>
              </w:rPr>
            </w:pPr>
            <w:r w:rsidRPr="00FB0829">
              <w:rPr>
                <w:rFonts w:ascii="Trebuchet MS" w:hAnsi="Trebuchet MS" w:cstheme="minorHAnsi"/>
              </w:rPr>
              <w:t>Solicitantul (respectă toate criteriile de eligibilitate</w:t>
            </w:r>
          </w:p>
        </w:tc>
        <w:tc>
          <w:tcPr>
            <w:tcW w:w="720" w:type="dxa"/>
            <w:vAlign w:val="center"/>
          </w:tcPr>
          <w:p w14:paraId="226F68EF" w14:textId="77777777" w:rsidR="00686EC0" w:rsidRPr="00FB0829" w:rsidRDefault="00686EC0" w:rsidP="00605AB4">
            <w:pPr>
              <w:pStyle w:val="Default"/>
              <w:ind w:left="360"/>
              <w:rPr>
                <w:rFonts w:ascii="Trebuchet MS" w:hAnsi="Trebuchet MS" w:cstheme="minorHAnsi"/>
                <w:sz w:val="22"/>
                <w:szCs w:val="22"/>
                <w:lang w:val="ro-RO"/>
              </w:rPr>
            </w:pPr>
          </w:p>
        </w:tc>
        <w:tc>
          <w:tcPr>
            <w:tcW w:w="810" w:type="dxa"/>
            <w:vAlign w:val="center"/>
          </w:tcPr>
          <w:p w14:paraId="271952D2" w14:textId="77777777" w:rsidR="00686EC0" w:rsidRPr="00FB0829" w:rsidRDefault="00686EC0" w:rsidP="00605AB4">
            <w:pPr>
              <w:pStyle w:val="Default"/>
              <w:ind w:left="360"/>
              <w:rPr>
                <w:rFonts w:ascii="Trebuchet MS" w:hAnsi="Trebuchet MS" w:cstheme="minorHAnsi"/>
                <w:sz w:val="22"/>
                <w:szCs w:val="22"/>
                <w:lang w:val="ro-RO"/>
              </w:rPr>
            </w:pPr>
          </w:p>
        </w:tc>
        <w:tc>
          <w:tcPr>
            <w:tcW w:w="1027" w:type="dxa"/>
            <w:vMerge w:val="restart"/>
            <w:vAlign w:val="center"/>
          </w:tcPr>
          <w:p w14:paraId="118B0C65" w14:textId="69E92467" w:rsidR="00686EC0" w:rsidRPr="00FB0829" w:rsidRDefault="00686EC0" w:rsidP="00605AB4">
            <w:pPr>
              <w:autoSpaceDE w:val="0"/>
              <w:autoSpaceDN w:val="0"/>
              <w:adjustRightInd w:val="0"/>
              <w:spacing w:after="0" w:line="240" w:lineRule="auto"/>
              <w:rPr>
                <w:rFonts w:ascii="Trebuchet MS" w:hAnsi="Trebuchet MS" w:cstheme="minorHAnsi"/>
              </w:rPr>
            </w:pPr>
            <w:r w:rsidRPr="00FB0829">
              <w:rPr>
                <w:rFonts w:ascii="Trebuchet MS" w:hAnsi="Trebuchet MS" w:cstheme="minorHAnsi"/>
              </w:rPr>
              <w:t>Conform declara</w:t>
            </w:r>
            <w:r w:rsidR="005A76D7" w:rsidRPr="00FB0829">
              <w:rPr>
                <w:rFonts w:ascii="Trebuchet MS" w:hAnsi="Trebuchet MS" w:cstheme="minorHAnsi"/>
              </w:rPr>
              <w:t>ț</w:t>
            </w:r>
            <w:r w:rsidRPr="00FB0829">
              <w:rPr>
                <w:rFonts w:ascii="Trebuchet MS" w:hAnsi="Trebuchet MS" w:cstheme="minorHAnsi"/>
              </w:rPr>
              <w:t>iei de eligibilitate</w:t>
            </w:r>
          </w:p>
        </w:tc>
      </w:tr>
      <w:tr w:rsidR="00686EC0" w:rsidRPr="00FB0829" w14:paraId="054471AC" w14:textId="77777777" w:rsidTr="00605AB4">
        <w:trPr>
          <w:trHeight w:val="441"/>
        </w:trPr>
        <w:tc>
          <w:tcPr>
            <w:tcW w:w="1098" w:type="dxa"/>
            <w:vAlign w:val="center"/>
          </w:tcPr>
          <w:p w14:paraId="7BAE22BE" w14:textId="77777777" w:rsidR="00686EC0" w:rsidRPr="00FB0829" w:rsidRDefault="00686EC0" w:rsidP="00806B5A">
            <w:pPr>
              <w:numPr>
                <w:ilvl w:val="0"/>
                <w:numId w:val="19"/>
              </w:numPr>
              <w:autoSpaceDE w:val="0"/>
              <w:autoSpaceDN w:val="0"/>
              <w:adjustRightInd w:val="0"/>
              <w:spacing w:after="0" w:line="240" w:lineRule="auto"/>
              <w:rPr>
                <w:rFonts w:ascii="Trebuchet MS" w:hAnsi="Trebuchet MS" w:cstheme="minorHAnsi"/>
                <w:b/>
                <w:bCs/>
              </w:rPr>
            </w:pPr>
          </w:p>
        </w:tc>
        <w:tc>
          <w:tcPr>
            <w:tcW w:w="5400" w:type="dxa"/>
            <w:shd w:val="clear" w:color="auto" w:fill="auto"/>
            <w:vAlign w:val="center"/>
          </w:tcPr>
          <w:p w14:paraId="6277C5A9" w14:textId="4ED0F0BD" w:rsidR="00686EC0" w:rsidRPr="00FB0829" w:rsidRDefault="00686EC0" w:rsidP="00605AB4">
            <w:pPr>
              <w:autoSpaceDE w:val="0"/>
              <w:autoSpaceDN w:val="0"/>
              <w:adjustRightInd w:val="0"/>
              <w:spacing w:after="0" w:line="240" w:lineRule="auto"/>
              <w:rPr>
                <w:rFonts w:ascii="Trebuchet MS" w:hAnsi="Trebuchet MS" w:cstheme="minorHAnsi"/>
              </w:rPr>
            </w:pPr>
            <w:r w:rsidRPr="00FB0829">
              <w:rPr>
                <w:rFonts w:ascii="Trebuchet MS" w:hAnsi="Trebuchet MS" w:cstheme="minorHAnsi"/>
              </w:rPr>
              <w:t>Proiectul pentru care se solicită finan</w:t>
            </w:r>
            <w:r w:rsidR="005A76D7" w:rsidRPr="00FB0829">
              <w:rPr>
                <w:rFonts w:ascii="Trebuchet MS" w:hAnsi="Trebuchet MS" w:cstheme="minorHAnsi"/>
              </w:rPr>
              <w:t>ț</w:t>
            </w:r>
            <w:r w:rsidRPr="00FB0829">
              <w:rPr>
                <w:rFonts w:ascii="Trebuchet MS" w:hAnsi="Trebuchet MS" w:cstheme="minorHAnsi"/>
              </w:rPr>
              <w:t>are respectă toate criteriile de eligibilitate.</w:t>
            </w:r>
          </w:p>
        </w:tc>
        <w:tc>
          <w:tcPr>
            <w:tcW w:w="720" w:type="dxa"/>
            <w:vAlign w:val="center"/>
          </w:tcPr>
          <w:p w14:paraId="27E6E14D" w14:textId="77777777" w:rsidR="00686EC0" w:rsidRPr="00FB0829" w:rsidRDefault="00686EC0" w:rsidP="00605AB4">
            <w:pPr>
              <w:pStyle w:val="Default"/>
              <w:ind w:left="360"/>
              <w:rPr>
                <w:rFonts w:ascii="Trebuchet MS" w:hAnsi="Trebuchet MS" w:cstheme="minorHAnsi"/>
                <w:sz w:val="22"/>
                <w:szCs w:val="22"/>
                <w:lang w:val="ro-RO"/>
              </w:rPr>
            </w:pPr>
          </w:p>
        </w:tc>
        <w:tc>
          <w:tcPr>
            <w:tcW w:w="810" w:type="dxa"/>
            <w:vAlign w:val="center"/>
          </w:tcPr>
          <w:p w14:paraId="5F5E18F1" w14:textId="77777777" w:rsidR="00686EC0" w:rsidRPr="00FB0829" w:rsidRDefault="00686EC0" w:rsidP="00605AB4">
            <w:pPr>
              <w:pStyle w:val="Default"/>
              <w:ind w:left="360"/>
              <w:rPr>
                <w:rFonts w:ascii="Trebuchet MS" w:hAnsi="Trebuchet MS" w:cstheme="minorHAnsi"/>
                <w:sz w:val="22"/>
                <w:szCs w:val="22"/>
                <w:lang w:val="ro-RO"/>
              </w:rPr>
            </w:pPr>
          </w:p>
        </w:tc>
        <w:tc>
          <w:tcPr>
            <w:tcW w:w="1027" w:type="dxa"/>
            <w:vMerge/>
            <w:vAlign w:val="center"/>
          </w:tcPr>
          <w:p w14:paraId="37EFCAD0" w14:textId="77777777" w:rsidR="00686EC0" w:rsidRPr="00FB0829" w:rsidRDefault="00686EC0" w:rsidP="00605AB4">
            <w:pPr>
              <w:pStyle w:val="Default"/>
              <w:ind w:left="360"/>
              <w:rPr>
                <w:rFonts w:ascii="Trebuchet MS" w:hAnsi="Trebuchet MS" w:cstheme="minorHAnsi"/>
                <w:color w:val="auto"/>
                <w:sz w:val="22"/>
                <w:szCs w:val="22"/>
                <w:lang w:val="ro-RO"/>
              </w:rPr>
            </w:pPr>
          </w:p>
        </w:tc>
      </w:tr>
      <w:tr w:rsidR="00686EC0" w:rsidRPr="00FB0829" w14:paraId="6A2A31AA" w14:textId="77777777" w:rsidTr="00605AB4">
        <w:trPr>
          <w:trHeight w:val="441"/>
        </w:trPr>
        <w:tc>
          <w:tcPr>
            <w:tcW w:w="1098" w:type="dxa"/>
            <w:vAlign w:val="center"/>
          </w:tcPr>
          <w:p w14:paraId="4BFF61CD" w14:textId="77777777" w:rsidR="00686EC0" w:rsidRPr="00FB0829" w:rsidRDefault="00686EC0" w:rsidP="00806B5A">
            <w:pPr>
              <w:numPr>
                <w:ilvl w:val="0"/>
                <w:numId w:val="19"/>
              </w:numPr>
              <w:autoSpaceDE w:val="0"/>
              <w:autoSpaceDN w:val="0"/>
              <w:adjustRightInd w:val="0"/>
              <w:spacing w:after="0" w:line="240" w:lineRule="auto"/>
              <w:rPr>
                <w:rFonts w:ascii="Trebuchet MS" w:hAnsi="Trebuchet MS" w:cstheme="minorHAnsi"/>
                <w:b/>
                <w:bCs/>
              </w:rPr>
            </w:pPr>
          </w:p>
        </w:tc>
        <w:tc>
          <w:tcPr>
            <w:tcW w:w="5400" w:type="dxa"/>
            <w:vAlign w:val="center"/>
          </w:tcPr>
          <w:p w14:paraId="1F57E019" w14:textId="245F83EC" w:rsidR="00686EC0" w:rsidRPr="00FB0829" w:rsidRDefault="00686EC0" w:rsidP="00605AB4">
            <w:pPr>
              <w:autoSpaceDE w:val="0"/>
              <w:autoSpaceDN w:val="0"/>
              <w:adjustRightInd w:val="0"/>
              <w:spacing w:after="0" w:line="240" w:lineRule="auto"/>
              <w:rPr>
                <w:rFonts w:ascii="Trebuchet MS" w:hAnsi="Trebuchet MS" w:cstheme="minorHAnsi"/>
              </w:rPr>
            </w:pPr>
            <w:r w:rsidRPr="00FB0829">
              <w:rPr>
                <w:rFonts w:ascii="Trebuchet MS" w:hAnsi="Trebuchet MS" w:cstheme="minorHAnsi"/>
              </w:rPr>
              <w:t>Proiectul con</w:t>
            </w:r>
            <w:r w:rsidR="005A76D7" w:rsidRPr="00FB0829">
              <w:rPr>
                <w:rFonts w:ascii="Trebuchet MS" w:hAnsi="Trebuchet MS" w:cstheme="minorHAnsi"/>
              </w:rPr>
              <w:t>ț</w:t>
            </w:r>
            <w:r w:rsidRPr="00FB0829">
              <w:rPr>
                <w:rFonts w:ascii="Trebuchet MS" w:hAnsi="Trebuchet MS" w:cstheme="minorHAnsi"/>
              </w:rPr>
              <w:t xml:space="preserve">ine cheltuielile de informare </w:t>
            </w:r>
            <w:r w:rsidR="005A76D7" w:rsidRPr="00FB0829">
              <w:rPr>
                <w:rFonts w:ascii="Trebuchet MS" w:hAnsi="Trebuchet MS" w:cstheme="minorHAnsi"/>
              </w:rPr>
              <w:t>ș</w:t>
            </w:r>
            <w:r w:rsidRPr="00FB0829">
              <w:rPr>
                <w:rFonts w:ascii="Trebuchet MS" w:hAnsi="Trebuchet MS" w:cstheme="minorHAnsi"/>
              </w:rPr>
              <w:t>i publicitate obligatorii, conform ghidului.</w:t>
            </w:r>
          </w:p>
        </w:tc>
        <w:tc>
          <w:tcPr>
            <w:tcW w:w="720" w:type="dxa"/>
            <w:vAlign w:val="center"/>
          </w:tcPr>
          <w:p w14:paraId="093CE4C5" w14:textId="77777777" w:rsidR="00686EC0" w:rsidRPr="00FB0829" w:rsidRDefault="00686EC0" w:rsidP="00605AB4">
            <w:pPr>
              <w:pStyle w:val="Default"/>
              <w:ind w:left="360"/>
              <w:rPr>
                <w:rFonts w:ascii="Trebuchet MS" w:hAnsi="Trebuchet MS" w:cstheme="minorHAnsi"/>
                <w:sz w:val="22"/>
                <w:szCs w:val="22"/>
                <w:lang w:val="ro-RO"/>
              </w:rPr>
            </w:pPr>
          </w:p>
        </w:tc>
        <w:tc>
          <w:tcPr>
            <w:tcW w:w="810" w:type="dxa"/>
            <w:vAlign w:val="center"/>
          </w:tcPr>
          <w:p w14:paraId="00210A33" w14:textId="77777777" w:rsidR="00686EC0" w:rsidRPr="00FB0829" w:rsidRDefault="00686EC0" w:rsidP="00605AB4">
            <w:pPr>
              <w:pStyle w:val="Default"/>
              <w:ind w:left="360"/>
              <w:rPr>
                <w:rFonts w:ascii="Trebuchet MS" w:hAnsi="Trebuchet MS" w:cstheme="minorHAnsi"/>
                <w:sz w:val="22"/>
                <w:szCs w:val="22"/>
                <w:lang w:val="ro-RO"/>
              </w:rPr>
            </w:pPr>
          </w:p>
        </w:tc>
        <w:tc>
          <w:tcPr>
            <w:tcW w:w="1027" w:type="dxa"/>
            <w:vAlign w:val="center"/>
          </w:tcPr>
          <w:p w14:paraId="0E90F596" w14:textId="77777777" w:rsidR="00686EC0" w:rsidRPr="00FB0829" w:rsidRDefault="00686EC0" w:rsidP="00605AB4">
            <w:pPr>
              <w:pStyle w:val="Default"/>
              <w:ind w:left="360"/>
              <w:rPr>
                <w:rFonts w:ascii="Trebuchet MS" w:hAnsi="Trebuchet MS" w:cstheme="minorHAnsi"/>
                <w:color w:val="auto"/>
                <w:sz w:val="22"/>
                <w:szCs w:val="22"/>
                <w:lang w:val="ro-RO"/>
              </w:rPr>
            </w:pPr>
          </w:p>
        </w:tc>
      </w:tr>
      <w:tr w:rsidR="00686EC0" w:rsidRPr="00FB0829" w14:paraId="6E22A676" w14:textId="77777777" w:rsidTr="00605AB4">
        <w:trPr>
          <w:trHeight w:val="373"/>
        </w:trPr>
        <w:tc>
          <w:tcPr>
            <w:tcW w:w="1098" w:type="dxa"/>
            <w:vAlign w:val="center"/>
          </w:tcPr>
          <w:p w14:paraId="2DC97A60" w14:textId="77777777" w:rsidR="00686EC0" w:rsidRPr="00FB0829" w:rsidRDefault="00686EC0" w:rsidP="00806B5A">
            <w:pPr>
              <w:numPr>
                <w:ilvl w:val="0"/>
                <w:numId w:val="19"/>
              </w:numPr>
              <w:autoSpaceDE w:val="0"/>
              <w:autoSpaceDN w:val="0"/>
              <w:adjustRightInd w:val="0"/>
              <w:spacing w:after="0" w:line="240" w:lineRule="auto"/>
              <w:rPr>
                <w:rFonts w:ascii="Trebuchet MS" w:hAnsi="Trebuchet MS" w:cstheme="minorHAnsi"/>
                <w:b/>
                <w:bCs/>
              </w:rPr>
            </w:pPr>
          </w:p>
        </w:tc>
        <w:tc>
          <w:tcPr>
            <w:tcW w:w="5400" w:type="dxa"/>
            <w:vAlign w:val="center"/>
          </w:tcPr>
          <w:p w14:paraId="256872C5" w14:textId="77777777" w:rsidR="00686EC0" w:rsidRPr="00FB0829" w:rsidRDefault="00686EC0" w:rsidP="00605AB4">
            <w:pPr>
              <w:autoSpaceDE w:val="0"/>
              <w:autoSpaceDN w:val="0"/>
              <w:adjustRightInd w:val="0"/>
              <w:spacing w:after="0" w:line="240" w:lineRule="auto"/>
              <w:rPr>
                <w:rFonts w:ascii="Trebuchet MS" w:hAnsi="Trebuchet MS" w:cstheme="minorHAnsi"/>
              </w:rPr>
            </w:pPr>
            <w:r w:rsidRPr="00FB0829">
              <w:rPr>
                <w:rFonts w:ascii="Trebuchet MS" w:hAnsi="Trebuchet MS" w:cstheme="minorHAnsi"/>
              </w:rPr>
              <w:t>Scopul proiectului corespunde prevederilor ghidului solicitantului.</w:t>
            </w:r>
          </w:p>
        </w:tc>
        <w:tc>
          <w:tcPr>
            <w:tcW w:w="720" w:type="dxa"/>
            <w:vAlign w:val="center"/>
          </w:tcPr>
          <w:p w14:paraId="3307A464" w14:textId="77777777" w:rsidR="00686EC0" w:rsidRPr="00FB0829" w:rsidRDefault="00686EC0" w:rsidP="00605AB4">
            <w:pPr>
              <w:pStyle w:val="Default"/>
              <w:ind w:left="360"/>
              <w:rPr>
                <w:rFonts w:ascii="Trebuchet MS" w:hAnsi="Trebuchet MS" w:cstheme="minorHAnsi"/>
                <w:color w:val="auto"/>
                <w:sz w:val="22"/>
                <w:szCs w:val="22"/>
                <w:lang w:val="ro-RO"/>
              </w:rPr>
            </w:pPr>
          </w:p>
        </w:tc>
        <w:tc>
          <w:tcPr>
            <w:tcW w:w="810" w:type="dxa"/>
            <w:vAlign w:val="center"/>
          </w:tcPr>
          <w:p w14:paraId="473A6C57" w14:textId="77777777" w:rsidR="00686EC0" w:rsidRPr="00FB0829" w:rsidRDefault="00686EC0" w:rsidP="00605AB4">
            <w:pPr>
              <w:pStyle w:val="Default"/>
              <w:ind w:left="360"/>
              <w:rPr>
                <w:rFonts w:ascii="Trebuchet MS" w:hAnsi="Trebuchet MS" w:cstheme="minorHAnsi"/>
                <w:color w:val="auto"/>
                <w:sz w:val="22"/>
                <w:szCs w:val="22"/>
                <w:lang w:val="ro-RO"/>
              </w:rPr>
            </w:pPr>
          </w:p>
        </w:tc>
        <w:tc>
          <w:tcPr>
            <w:tcW w:w="1027" w:type="dxa"/>
            <w:vAlign w:val="center"/>
          </w:tcPr>
          <w:p w14:paraId="275B218B" w14:textId="77777777" w:rsidR="00686EC0" w:rsidRPr="00FB0829" w:rsidRDefault="00686EC0" w:rsidP="00605AB4">
            <w:pPr>
              <w:pStyle w:val="Default"/>
              <w:ind w:left="360"/>
              <w:rPr>
                <w:rFonts w:ascii="Trebuchet MS" w:hAnsi="Trebuchet MS" w:cstheme="minorHAnsi"/>
                <w:color w:val="auto"/>
                <w:sz w:val="22"/>
                <w:szCs w:val="22"/>
                <w:lang w:val="ro-RO"/>
              </w:rPr>
            </w:pPr>
          </w:p>
        </w:tc>
      </w:tr>
      <w:tr w:rsidR="00A42094" w:rsidRPr="00FB0829" w14:paraId="084A5317" w14:textId="77777777" w:rsidTr="00605AB4">
        <w:trPr>
          <w:trHeight w:val="373"/>
        </w:trPr>
        <w:tc>
          <w:tcPr>
            <w:tcW w:w="1098" w:type="dxa"/>
            <w:vAlign w:val="center"/>
          </w:tcPr>
          <w:p w14:paraId="4A9761E8" w14:textId="77777777" w:rsidR="00A42094" w:rsidRPr="00FB0829" w:rsidRDefault="00A42094" w:rsidP="00806B5A">
            <w:pPr>
              <w:numPr>
                <w:ilvl w:val="0"/>
                <w:numId w:val="19"/>
              </w:numPr>
              <w:autoSpaceDE w:val="0"/>
              <w:autoSpaceDN w:val="0"/>
              <w:adjustRightInd w:val="0"/>
              <w:spacing w:after="0" w:line="240" w:lineRule="auto"/>
              <w:rPr>
                <w:rFonts w:ascii="Trebuchet MS" w:hAnsi="Trebuchet MS" w:cstheme="minorHAnsi"/>
                <w:b/>
                <w:bCs/>
              </w:rPr>
            </w:pPr>
          </w:p>
        </w:tc>
        <w:tc>
          <w:tcPr>
            <w:tcW w:w="5400" w:type="dxa"/>
            <w:vAlign w:val="center"/>
          </w:tcPr>
          <w:p w14:paraId="2C93E2D7" w14:textId="3D95C374" w:rsidR="00A42094" w:rsidRPr="00FB0829" w:rsidRDefault="00A42094" w:rsidP="00605AB4">
            <w:pPr>
              <w:autoSpaceDE w:val="0"/>
              <w:autoSpaceDN w:val="0"/>
              <w:adjustRightInd w:val="0"/>
              <w:spacing w:after="0" w:line="240" w:lineRule="auto"/>
              <w:rPr>
                <w:rFonts w:ascii="Trebuchet MS" w:hAnsi="Trebuchet MS" w:cstheme="minorHAnsi"/>
              </w:rPr>
            </w:pPr>
            <w:r w:rsidRPr="00FB0829">
              <w:rPr>
                <w:rFonts w:ascii="Trebuchet MS" w:hAnsi="Trebuchet MS" w:cstheme="minorHAnsi"/>
              </w:rPr>
              <w:t>Bugetul proiectului a fost completat în MySMIS</w:t>
            </w:r>
          </w:p>
        </w:tc>
        <w:tc>
          <w:tcPr>
            <w:tcW w:w="720" w:type="dxa"/>
            <w:vAlign w:val="center"/>
          </w:tcPr>
          <w:p w14:paraId="4072189D" w14:textId="77777777" w:rsidR="00A42094" w:rsidRPr="00FB0829" w:rsidRDefault="00A42094" w:rsidP="00605AB4">
            <w:pPr>
              <w:pStyle w:val="Default"/>
              <w:ind w:left="360"/>
              <w:rPr>
                <w:rFonts w:ascii="Trebuchet MS" w:hAnsi="Trebuchet MS" w:cstheme="minorHAnsi"/>
                <w:color w:val="auto"/>
                <w:sz w:val="22"/>
                <w:szCs w:val="22"/>
                <w:lang w:val="ro-RO"/>
              </w:rPr>
            </w:pPr>
          </w:p>
        </w:tc>
        <w:tc>
          <w:tcPr>
            <w:tcW w:w="810" w:type="dxa"/>
            <w:vAlign w:val="center"/>
          </w:tcPr>
          <w:p w14:paraId="742715F3" w14:textId="77777777" w:rsidR="00A42094" w:rsidRPr="00FB0829" w:rsidRDefault="00A42094" w:rsidP="00605AB4">
            <w:pPr>
              <w:pStyle w:val="Default"/>
              <w:ind w:left="360"/>
              <w:rPr>
                <w:rFonts w:ascii="Trebuchet MS" w:hAnsi="Trebuchet MS" w:cstheme="minorHAnsi"/>
                <w:color w:val="auto"/>
                <w:sz w:val="22"/>
                <w:szCs w:val="22"/>
                <w:lang w:val="ro-RO"/>
              </w:rPr>
            </w:pPr>
          </w:p>
        </w:tc>
        <w:tc>
          <w:tcPr>
            <w:tcW w:w="1027" w:type="dxa"/>
            <w:vAlign w:val="center"/>
          </w:tcPr>
          <w:p w14:paraId="1A820018" w14:textId="77777777" w:rsidR="00A42094" w:rsidRPr="00FB0829" w:rsidRDefault="00A42094" w:rsidP="00605AB4">
            <w:pPr>
              <w:pStyle w:val="Default"/>
              <w:ind w:left="360"/>
              <w:rPr>
                <w:rFonts w:ascii="Trebuchet MS" w:hAnsi="Trebuchet MS" w:cstheme="minorHAnsi"/>
                <w:color w:val="auto"/>
                <w:sz w:val="22"/>
                <w:szCs w:val="22"/>
                <w:lang w:val="ro-RO"/>
              </w:rPr>
            </w:pPr>
          </w:p>
        </w:tc>
      </w:tr>
      <w:tr w:rsidR="00686EC0" w:rsidRPr="00FB0829" w14:paraId="6A7890D7" w14:textId="77777777" w:rsidTr="00605AB4">
        <w:trPr>
          <w:trHeight w:val="373"/>
        </w:trPr>
        <w:tc>
          <w:tcPr>
            <w:tcW w:w="1098" w:type="dxa"/>
            <w:vAlign w:val="center"/>
          </w:tcPr>
          <w:p w14:paraId="4258FC52" w14:textId="77777777" w:rsidR="00686EC0" w:rsidRPr="00FB0829" w:rsidRDefault="00686EC0" w:rsidP="00806B5A">
            <w:pPr>
              <w:numPr>
                <w:ilvl w:val="0"/>
                <w:numId w:val="19"/>
              </w:numPr>
              <w:autoSpaceDE w:val="0"/>
              <w:autoSpaceDN w:val="0"/>
              <w:adjustRightInd w:val="0"/>
              <w:spacing w:after="0" w:line="240" w:lineRule="auto"/>
              <w:rPr>
                <w:rFonts w:ascii="Trebuchet MS" w:hAnsi="Trebuchet MS" w:cstheme="minorHAnsi"/>
                <w:b/>
                <w:bCs/>
              </w:rPr>
            </w:pPr>
          </w:p>
        </w:tc>
        <w:tc>
          <w:tcPr>
            <w:tcW w:w="5400" w:type="dxa"/>
            <w:vAlign w:val="center"/>
          </w:tcPr>
          <w:p w14:paraId="6AD4AE94" w14:textId="7328A969" w:rsidR="00686EC0" w:rsidRPr="00FB0829" w:rsidRDefault="00686EC0" w:rsidP="005E1CC1">
            <w:pPr>
              <w:autoSpaceDE w:val="0"/>
              <w:autoSpaceDN w:val="0"/>
              <w:adjustRightInd w:val="0"/>
              <w:spacing w:after="0" w:line="240" w:lineRule="auto"/>
              <w:jc w:val="both"/>
              <w:rPr>
                <w:rFonts w:ascii="Trebuchet MS" w:hAnsi="Trebuchet MS" w:cstheme="minorHAnsi"/>
              </w:rPr>
            </w:pPr>
            <w:r w:rsidRPr="00FB0829">
              <w:rPr>
                <w:rFonts w:ascii="Trebuchet MS" w:hAnsi="Trebuchet MS" w:cstheme="minorHAnsi"/>
              </w:rPr>
              <w:t>Durata maximă de implementare a proiectului nu depă</w:t>
            </w:r>
            <w:r w:rsidR="005A76D7" w:rsidRPr="00FB0829">
              <w:rPr>
                <w:rFonts w:ascii="Trebuchet MS" w:hAnsi="Trebuchet MS" w:cstheme="minorHAnsi"/>
              </w:rPr>
              <w:t>ș</w:t>
            </w:r>
            <w:r w:rsidRPr="00FB0829">
              <w:rPr>
                <w:rFonts w:ascii="Trebuchet MS" w:hAnsi="Trebuchet MS" w:cstheme="minorHAnsi"/>
              </w:rPr>
              <w:t>e</w:t>
            </w:r>
            <w:r w:rsidR="005A76D7" w:rsidRPr="00FB0829">
              <w:rPr>
                <w:rFonts w:ascii="Trebuchet MS" w:hAnsi="Trebuchet MS" w:cstheme="minorHAnsi"/>
              </w:rPr>
              <w:t>ș</w:t>
            </w:r>
            <w:r w:rsidRPr="00FB0829">
              <w:rPr>
                <w:rFonts w:ascii="Trebuchet MS" w:hAnsi="Trebuchet MS" w:cstheme="minorHAnsi"/>
              </w:rPr>
              <w:t>te termenul prevăzut în ghid.</w:t>
            </w:r>
          </w:p>
        </w:tc>
        <w:tc>
          <w:tcPr>
            <w:tcW w:w="720" w:type="dxa"/>
            <w:vAlign w:val="center"/>
          </w:tcPr>
          <w:p w14:paraId="7C3A46F8" w14:textId="77777777" w:rsidR="00686EC0" w:rsidRPr="00FB0829" w:rsidRDefault="00686EC0" w:rsidP="00605AB4">
            <w:pPr>
              <w:pStyle w:val="Default"/>
              <w:ind w:left="360"/>
              <w:rPr>
                <w:rFonts w:ascii="Trebuchet MS" w:hAnsi="Trebuchet MS" w:cstheme="minorHAnsi"/>
                <w:color w:val="auto"/>
                <w:sz w:val="22"/>
                <w:szCs w:val="22"/>
                <w:lang w:val="ro-RO"/>
              </w:rPr>
            </w:pPr>
          </w:p>
        </w:tc>
        <w:tc>
          <w:tcPr>
            <w:tcW w:w="810" w:type="dxa"/>
            <w:vAlign w:val="center"/>
          </w:tcPr>
          <w:p w14:paraId="62C184D0" w14:textId="77777777" w:rsidR="00686EC0" w:rsidRPr="00FB0829" w:rsidRDefault="00686EC0" w:rsidP="00605AB4">
            <w:pPr>
              <w:pStyle w:val="Default"/>
              <w:ind w:left="360"/>
              <w:rPr>
                <w:rFonts w:ascii="Trebuchet MS" w:hAnsi="Trebuchet MS" w:cstheme="minorHAnsi"/>
                <w:color w:val="auto"/>
                <w:sz w:val="22"/>
                <w:szCs w:val="22"/>
                <w:highlight w:val="yellow"/>
                <w:lang w:val="ro-RO"/>
              </w:rPr>
            </w:pPr>
          </w:p>
        </w:tc>
        <w:tc>
          <w:tcPr>
            <w:tcW w:w="1027" w:type="dxa"/>
            <w:vAlign w:val="center"/>
          </w:tcPr>
          <w:p w14:paraId="35110EFB" w14:textId="77777777" w:rsidR="00686EC0" w:rsidRPr="00FB0829" w:rsidRDefault="00686EC0" w:rsidP="00605AB4">
            <w:pPr>
              <w:pStyle w:val="Default"/>
              <w:ind w:left="360"/>
              <w:rPr>
                <w:rFonts w:ascii="Trebuchet MS" w:hAnsi="Trebuchet MS" w:cstheme="minorHAnsi"/>
                <w:color w:val="auto"/>
                <w:sz w:val="22"/>
                <w:szCs w:val="22"/>
                <w:highlight w:val="yellow"/>
                <w:lang w:val="ro-RO"/>
              </w:rPr>
            </w:pPr>
          </w:p>
        </w:tc>
      </w:tr>
      <w:tr w:rsidR="00686EC0" w:rsidRPr="00FB0829" w14:paraId="156DF5B6" w14:textId="77777777" w:rsidTr="00605AB4">
        <w:trPr>
          <w:trHeight w:val="373"/>
        </w:trPr>
        <w:tc>
          <w:tcPr>
            <w:tcW w:w="1098" w:type="dxa"/>
            <w:vAlign w:val="center"/>
          </w:tcPr>
          <w:p w14:paraId="2E598A42" w14:textId="77777777" w:rsidR="00686EC0" w:rsidRPr="00FB0829" w:rsidRDefault="00686EC0" w:rsidP="00806B5A">
            <w:pPr>
              <w:numPr>
                <w:ilvl w:val="0"/>
                <w:numId w:val="19"/>
              </w:numPr>
              <w:autoSpaceDE w:val="0"/>
              <w:autoSpaceDN w:val="0"/>
              <w:adjustRightInd w:val="0"/>
              <w:spacing w:after="0" w:line="240" w:lineRule="auto"/>
              <w:rPr>
                <w:rFonts w:ascii="Trebuchet MS" w:hAnsi="Trebuchet MS" w:cstheme="minorHAnsi"/>
                <w:b/>
                <w:bCs/>
              </w:rPr>
            </w:pPr>
          </w:p>
        </w:tc>
        <w:tc>
          <w:tcPr>
            <w:tcW w:w="5400" w:type="dxa"/>
            <w:vAlign w:val="center"/>
          </w:tcPr>
          <w:p w14:paraId="3C19CD02" w14:textId="5C5CBEB4" w:rsidR="00686EC0" w:rsidRPr="00FB0829" w:rsidRDefault="00686EC0" w:rsidP="00973603">
            <w:pPr>
              <w:autoSpaceDE w:val="0"/>
              <w:autoSpaceDN w:val="0"/>
              <w:adjustRightInd w:val="0"/>
              <w:spacing w:after="0" w:line="240" w:lineRule="auto"/>
              <w:jc w:val="both"/>
              <w:rPr>
                <w:rFonts w:ascii="Trebuchet MS" w:hAnsi="Trebuchet MS" w:cstheme="minorHAnsi"/>
              </w:rPr>
            </w:pPr>
            <w:r w:rsidRPr="00FB0829">
              <w:rPr>
                <w:rFonts w:ascii="Trebuchet MS" w:hAnsi="Trebuchet MS" w:cstheme="minorHAnsi"/>
              </w:rPr>
              <w:t>Proiectul respectă reglementările na</w:t>
            </w:r>
            <w:r w:rsidR="005A76D7" w:rsidRPr="00FB0829">
              <w:rPr>
                <w:rFonts w:ascii="Trebuchet MS" w:hAnsi="Trebuchet MS" w:cstheme="minorHAnsi"/>
              </w:rPr>
              <w:t>ț</w:t>
            </w:r>
            <w:r w:rsidRPr="00FB0829">
              <w:rPr>
                <w:rFonts w:ascii="Trebuchet MS" w:hAnsi="Trebuchet MS" w:cstheme="minorHAnsi"/>
              </w:rPr>
              <w:t xml:space="preserve">ionale </w:t>
            </w:r>
            <w:r w:rsidR="005A76D7" w:rsidRPr="00FB0829">
              <w:rPr>
                <w:rFonts w:ascii="Trebuchet MS" w:hAnsi="Trebuchet MS" w:cstheme="minorHAnsi"/>
              </w:rPr>
              <w:t>ș</w:t>
            </w:r>
            <w:r w:rsidRPr="00FB0829">
              <w:rPr>
                <w:rFonts w:ascii="Trebuchet MS" w:hAnsi="Trebuchet MS" w:cstheme="minorHAnsi"/>
              </w:rPr>
              <w:t xml:space="preserve">i comunitare privind neutralitatea tehnologică, egalitatea de </w:t>
            </w:r>
            <w:r w:rsidR="005A76D7" w:rsidRPr="00FB0829">
              <w:rPr>
                <w:rFonts w:ascii="Trebuchet MS" w:hAnsi="Trebuchet MS" w:cstheme="minorHAnsi"/>
              </w:rPr>
              <w:t>ș</w:t>
            </w:r>
            <w:r w:rsidRPr="00FB0829">
              <w:rPr>
                <w:rFonts w:ascii="Trebuchet MS" w:hAnsi="Trebuchet MS" w:cstheme="minorHAnsi"/>
              </w:rPr>
              <w:t>anse, dezvoltarea durabilă, regulamentele privind achizi</w:t>
            </w:r>
            <w:r w:rsidR="005A76D7" w:rsidRPr="00FB0829">
              <w:rPr>
                <w:rFonts w:ascii="Trebuchet MS" w:hAnsi="Trebuchet MS" w:cstheme="minorHAnsi"/>
              </w:rPr>
              <w:t>ț</w:t>
            </w:r>
            <w:r w:rsidRPr="00FB0829">
              <w:rPr>
                <w:rFonts w:ascii="Trebuchet MS" w:hAnsi="Trebuchet MS" w:cstheme="minorHAnsi"/>
              </w:rPr>
              <w:t xml:space="preserve">iile publice, informarea </w:t>
            </w:r>
            <w:r w:rsidR="005A76D7" w:rsidRPr="00FB0829">
              <w:rPr>
                <w:rFonts w:ascii="Trebuchet MS" w:hAnsi="Trebuchet MS" w:cstheme="minorHAnsi"/>
              </w:rPr>
              <w:t>ș</w:t>
            </w:r>
            <w:r w:rsidRPr="00FB0829">
              <w:rPr>
                <w:rFonts w:ascii="Trebuchet MS" w:hAnsi="Trebuchet MS" w:cstheme="minorHAnsi"/>
              </w:rPr>
              <w:t>i publicitatea.</w:t>
            </w:r>
          </w:p>
        </w:tc>
        <w:tc>
          <w:tcPr>
            <w:tcW w:w="720" w:type="dxa"/>
            <w:vAlign w:val="center"/>
          </w:tcPr>
          <w:p w14:paraId="44DAA70F" w14:textId="77777777" w:rsidR="00686EC0" w:rsidRPr="00FB0829" w:rsidRDefault="00686EC0" w:rsidP="00605AB4">
            <w:pPr>
              <w:pStyle w:val="Default"/>
              <w:ind w:left="360"/>
              <w:rPr>
                <w:rFonts w:ascii="Trebuchet MS" w:hAnsi="Trebuchet MS" w:cstheme="minorHAnsi"/>
                <w:color w:val="auto"/>
                <w:sz w:val="22"/>
                <w:szCs w:val="22"/>
                <w:highlight w:val="yellow"/>
                <w:lang w:val="ro-RO"/>
              </w:rPr>
            </w:pPr>
          </w:p>
        </w:tc>
        <w:tc>
          <w:tcPr>
            <w:tcW w:w="810" w:type="dxa"/>
            <w:vAlign w:val="center"/>
          </w:tcPr>
          <w:p w14:paraId="1347C26B" w14:textId="77777777" w:rsidR="00686EC0" w:rsidRPr="00FB0829" w:rsidRDefault="00686EC0" w:rsidP="00605AB4">
            <w:pPr>
              <w:pStyle w:val="Default"/>
              <w:ind w:left="360"/>
              <w:rPr>
                <w:rFonts w:ascii="Trebuchet MS" w:hAnsi="Trebuchet MS" w:cstheme="minorHAnsi"/>
                <w:color w:val="auto"/>
                <w:sz w:val="22"/>
                <w:szCs w:val="22"/>
                <w:highlight w:val="yellow"/>
                <w:lang w:val="ro-RO"/>
              </w:rPr>
            </w:pPr>
          </w:p>
        </w:tc>
        <w:tc>
          <w:tcPr>
            <w:tcW w:w="1027" w:type="dxa"/>
            <w:vAlign w:val="center"/>
          </w:tcPr>
          <w:p w14:paraId="42FA3FCA" w14:textId="77777777" w:rsidR="00686EC0" w:rsidRPr="00FB0829" w:rsidRDefault="00686EC0" w:rsidP="00605AB4">
            <w:pPr>
              <w:pStyle w:val="Default"/>
              <w:ind w:left="360"/>
              <w:rPr>
                <w:rFonts w:ascii="Trebuchet MS" w:hAnsi="Trebuchet MS" w:cstheme="minorHAnsi"/>
                <w:color w:val="auto"/>
                <w:sz w:val="22"/>
                <w:szCs w:val="22"/>
                <w:highlight w:val="yellow"/>
                <w:lang w:val="ro-RO"/>
              </w:rPr>
            </w:pPr>
          </w:p>
        </w:tc>
      </w:tr>
      <w:tr w:rsidR="00686EC0" w:rsidRPr="00FB0829" w14:paraId="475078A8" w14:textId="77777777" w:rsidTr="00605AB4">
        <w:trPr>
          <w:trHeight w:val="313"/>
        </w:trPr>
        <w:tc>
          <w:tcPr>
            <w:tcW w:w="1098" w:type="dxa"/>
            <w:vAlign w:val="center"/>
          </w:tcPr>
          <w:p w14:paraId="54EC24EC" w14:textId="77777777" w:rsidR="00686EC0" w:rsidRPr="00FB0829" w:rsidRDefault="00686EC0" w:rsidP="00806B5A">
            <w:pPr>
              <w:numPr>
                <w:ilvl w:val="0"/>
                <w:numId w:val="19"/>
              </w:numPr>
              <w:autoSpaceDE w:val="0"/>
              <w:autoSpaceDN w:val="0"/>
              <w:adjustRightInd w:val="0"/>
              <w:spacing w:after="0" w:line="240" w:lineRule="auto"/>
              <w:rPr>
                <w:rFonts w:ascii="Trebuchet MS" w:hAnsi="Trebuchet MS" w:cstheme="minorHAnsi"/>
                <w:b/>
                <w:bCs/>
              </w:rPr>
            </w:pPr>
          </w:p>
        </w:tc>
        <w:tc>
          <w:tcPr>
            <w:tcW w:w="5400" w:type="dxa"/>
            <w:vAlign w:val="center"/>
          </w:tcPr>
          <w:p w14:paraId="02515A1D" w14:textId="3E678F6B" w:rsidR="00686EC0" w:rsidRPr="00FB0829" w:rsidRDefault="00686EC0" w:rsidP="00973603">
            <w:pPr>
              <w:spacing w:after="0" w:line="240" w:lineRule="auto"/>
              <w:jc w:val="both"/>
              <w:rPr>
                <w:rFonts w:ascii="Trebuchet MS" w:hAnsi="Trebuchet MS" w:cstheme="minorHAnsi"/>
              </w:rPr>
            </w:pPr>
            <w:r w:rsidRPr="00FB0829">
              <w:rPr>
                <w:rFonts w:ascii="Trebuchet MS" w:hAnsi="Trebuchet MS" w:cstheme="minorHAnsi"/>
              </w:rPr>
              <w:t>Clarificările furnizate de solicitant nu au modificat informa</w:t>
            </w:r>
            <w:r w:rsidR="005A76D7" w:rsidRPr="00FB0829">
              <w:rPr>
                <w:rFonts w:ascii="Trebuchet MS" w:hAnsi="Trebuchet MS" w:cstheme="minorHAnsi"/>
              </w:rPr>
              <w:t>ț</w:t>
            </w:r>
            <w:r w:rsidRPr="00FB0829">
              <w:rPr>
                <w:rFonts w:ascii="Trebuchet MS" w:hAnsi="Trebuchet MS" w:cstheme="minorHAnsi"/>
              </w:rPr>
              <w:t>iile din cererea de finan</w:t>
            </w:r>
            <w:r w:rsidR="005A76D7" w:rsidRPr="00FB0829">
              <w:rPr>
                <w:rFonts w:ascii="Trebuchet MS" w:hAnsi="Trebuchet MS" w:cstheme="minorHAnsi"/>
              </w:rPr>
              <w:t>ț</w:t>
            </w:r>
            <w:r w:rsidRPr="00FB0829">
              <w:rPr>
                <w:rFonts w:ascii="Trebuchet MS" w:hAnsi="Trebuchet MS" w:cstheme="minorHAnsi"/>
              </w:rPr>
              <w:t>are. Prin modificarea cererii de finan</w:t>
            </w:r>
            <w:r w:rsidR="005A76D7" w:rsidRPr="00FB0829">
              <w:rPr>
                <w:rFonts w:ascii="Trebuchet MS" w:hAnsi="Trebuchet MS" w:cstheme="minorHAnsi"/>
              </w:rPr>
              <w:t>ț</w:t>
            </w:r>
            <w:r w:rsidRPr="00FB0829">
              <w:rPr>
                <w:rFonts w:ascii="Trebuchet MS" w:hAnsi="Trebuchet MS" w:cstheme="minorHAnsi"/>
              </w:rPr>
              <w:t>are se în</w:t>
            </w:r>
            <w:r w:rsidR="005A76D7" w:rsidRPr="00FB0829">
              <w:rPr>
                <w:rFonts w:ascii="Trebuchet MS" w:hAnsi="Trebuchet MS" w:cstheme="minorHAnsi"/>
              </w:rPr>
              <w:t>ț</w:t>
            </w:r>
            <w:r w:rsidRPr="00FB0829">
              <w:rPr>
                <w:rFonts w:ascii="Trebuchet MS" w:hAnsi="Trebuchet MS" w:cstheme="minorHAnsi"/>
              </w:rPr>
              <w:t>elege modificarea ideii de proiect, a devizului estimativ sau a solu</w:t>
            </w:r>
            <w:r w:rsidR="005A76D7" w:rsidRPr="00FB0829">
              <w:rPr>
                <w:rFonts w:ascii="Trebuchet MS" w:hAnsi="Trebuchet MS" w:cstheme="minorHAnsi"/>
              </w:rPr>
              <w:t>ț</w:t>
            </w:r>
            <w:r w:rsidRPr="00FB0829">
              <w:rPr>
                <w:rFonts w:ascii="Trebuchet MS" w:hAnsi="Trebuchet MS" w:cstheme="minorHAnsi"/>
              </w:rPr>
              <w:t>iei tehnice.</w:t>
            </w:r>
          </w:p>
        </w:tc>
        <w:tc>
          <w:tcPr>
            <w:tcW w:w="720" w:type="dxa"/>
            <w:vAlign w:val="center"/>
          </w:tcPr>
          <w:p w14:paraId="05FABEFD" w14:textId="77777777" w:rsidR="00686EC0" w:rsidRPr="00FB0829" w:rsidRDefault="00686EC0" w:rsidP="00605AB4">
            <w:pPr>
              <w:pStyle w:val="Default"/>
              <w:ind w:left="360"/>
              <w:rPr>
                <w:rFonts w:ascii="Trebuchet MS" w:hAnsi="Trebuchet MS" w:cstheme="minorHAnsi"/>
                <w:color w:val="auto"/>
                <w:sz w:val="22"/>
                <w:szCs w:val="22"/>
                <w:highlight w:val="yellow"/>
                <w:lang w:val="ro-RO"/>
              </w:rPr>
            </w:pPr>
          </w:p>
        </w:tc>
        <w:tc>
          <w:tcPr>
            <w:tcW w:w="810" w:type="dxa"/>
            <w:vAlign w:val="center"/>
          </w:tcPr>
          <w:p w14:paraId="7F7DA914" w14:textId="77777777" w:rsidR="00686EC0" w:rsidRPr="00FB0829" w:rsidRDefault="00686EC0" w:rsidP="00605AB4">
            <w:pPr>
              <w:pStyle w:val="Default"/>
              <w:ind w:left="360"/>
              <w:rPr>
                <w:rFonts w:ascii="Trebuchet MS" w:hAnsi="Trebuchet MS" w:cstheme="minorHAnsi"/>
                <w:color w:val="auto"/>
                <w:sz w:val="22"/>
                <w:szCs w:val="22"/>
                <w:highlight w:val="yellow"/>
                <w:lang w:val="ro-RO"/>
              </w:rPr>
            </w:pPr>
          </w:p>
        </w:tc>
        <w:tc>
          <w:tcPr>
            <w:tcW w:w="1027" w:type="dxa"/>
            <w:vAlign w:val="center"/>
          </w:tcPr>
          <w:p w14:paraId="12CC6BCE" w14:textId="77777777" w:rsidR="00686EC0" w:rsidRPr="00FB0829" w:rsidRDefault="00686EC0" w:rsidP="00605AB4">
            <w:pPr>
              <w:pStyle w:val="Default"/>
              <w:ind w:left="360"/>
              <w:rPr>
                <w:rFonts w:ascii="Trebuchet MS" w:hAnsi="Trebuchet MS" w:cstheme="minorHAnsi"/>
                <w:color w:val="auto"/>
                <w:sz w:val="22"/>
                <w:szCs w:val="22"/>
                <w:highlight w:val="yellow"/>
                <w:lang w:val="ro-RO"/>
              </w:rPr>
            </w:pPr>
          </w:p>
        </w:tc>
      </w:tr>
    </w:tbl>
    <w:p w14:paraId="72FBAD5A" w14:textId="77777777" w:rsidR="009D5B86" w:rsidRPr="00FB0829" w:rsidRDefault="009D5B86" w:rsidP="00505630">
      <w:pPr>
        <w:autoSpaceDE w:val="0"/>
        <w:autoSpaceDN w:val="0"/>
        <w:adjustRightInd w:val="0"/>
        <w:spacing w:after="0" w:line="240" w:lineRule="auto"/>
        <w:jc w:val="both"/>
        <w:rPr>
          <w:rFonts w:ascii="Trebuchet MS" w:hAnsi="Trebuchet MS" w:cstheme="minorHAnsi"/>
        </w:rPr>
      </w:pPr>
    </w:p>
    <w:tbl>
      <w:tblPr>
        <w:tblW w:w="9383" w:type="dxa"/>
        <w:tblInd w:w="-5" w:type="dxa"/>
        <w:tblLayout w:type="fixed"/>
        <w:tblLook w:val="0000" w:firstRow="0" w:lastRow="0" w:firstColumn="0" w:lastColumn="0" w:noHBand="0" w:noVBand="0"/>
      </w:tblPr>
      <w:tblGrid>
        <w:gridCol w:w="1652"/>
        <w:gridCol w:w="7731"/>
      </w:tblGrid>
      <w:tr w:rsidR="00A54498" w:rsidRPr="00FB0829" w14:paraId="2CBB39F2" w14:textId="77777777" w:rsidTr="00606DD9">
        <w:trPr>
          <w:trHeight w:val="1115"/>
        </w:trPr>
        <w:tc>
          <w:tcPr>
            <w:tcW w:w="1652" w:type="dxa"/>
            <w:tcBorders>
              <w:top w:val="single" w:sz="4" w:space="0" w:color="000000"/>
              <w:left w:val="single" w:sz="4" w:space="0" w:color="000000"/>
              <w:bottom w:val="single" w:sz="4" w:space="0" w:color="000000"/>
            </w:tcBorders>
            <w:vAlign w:val="center"/>
          </w:tcPr>
          <w:p w14:paraId="7B929456" w14:textId="607039FF" w:rsidR="00A54498" w:rsidRPr="00FB0829" w:rsidRDefault="00A54498" w:rsidP="005B08FC">
            <w:pPr>
              <w:spacing w:after="0"/>
              <w:jc w:val="center"/>
              <w:rPr>
                <w:rFonts w:ascii="Trebuchet MS" w:hAnsi="Trebuchet MS" w:cstheme="minorHAnsi"/>
                <w:b/>
                <w:color w:val="000000"/>
              </w:rPr>
            </w:pPr>
            <w:r w:rsidRPr="00FB0829">
              <w:rPr>
                <w:rFonts w:ascii="Trebuchet MS" w:hAnsi="Trebuchet MS" w:cstheme="minorHAnsi"/>
                <w:b/>
                <w:color w:val="000000"/>
              </w:rPr>
              <w:t>ATEN</w:t>
            </w:r>
            <w:r w:rsidR="005A76D7" w:rsidRPr="00FB0829">
              <w:rPr>
                <w:rFonts w:ascii="Trebuchet MS" w:hAnsi="Trebuchet MS" w:cstheme="minorHAnsi"/>
                <w:b/>
                <w:color w:val="000000"/>
              </w:rPr>
              <w:t>Ț</w:t>
            </w:r>
            <w:r w:rsidRPr="00FB0829">
              <w:rPr>
                <w:rFonts w:ascii="Trebuchet MS" w:hAnsi="Trebuchet MS" w:cstheme="minorHAnsi"/>
                <w:b/>
                <w:color w:val="000000"/>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65FCC26A" w14:textId="3EA464E6" w:rsidR="00A54498" w:rsidRPr="00FB0829" w:rsidRDefault="00F405D1" w:rsidP="00605AB4">
            <w:pPr>
              <w:spacing w:after="0"/>
              <w:jc w:val="both"/>
              <w:rPr>
                <w:rFonts w:ascii="Trebuchet MS" w:hAnsi="Trebuchet MS" w:cstheme="minorHAnsi"/>
                <w:color w:val="000000"/>
              </w:rPr>
            </w:pPr>
            <w:r w:rsidRPr="00FB0829">
              <w:rPr>
                <w:rFonts w:ascii="Trebuchet MS" w:hAnsi="Trebuchet MS" w:cstheme="minorHAnsi"/>
                <w:color w:val="000000"/>
              </w:rPr>
              <w:t xml:space="preserve">În cazul în care unul dintre documentele depuse este într-o limbă străină, este necesară depunerea documentului </w:t>
            </w:r>
            <w:r w:rsidR="005A76D7" w:rsidRPr="00FB0829">
              <w:rPr>
                <w:rFonts w:ascii="Trebuchet MS" w:hAnsi="Trebuchet MS" w:cstheme="minorHAnsi"/>
                <w:color w:val="000000"/>
              </w:rPr>
              <w:t>ș</w:t>
            </w:r>
            <w:r w:rsidRPr="00FB0829">
              <w:rPr>
                <w:rFonts w:ascii="Trebuchet MS" w:hAnsi="Trebuchet MS" w:cstheme="minorHAnsi"/>
                <w:color w:val="000000"/>
              </w:rPr>
              <w:t xml:space="preserve">i în limba română, în traducere </w:t>
            </w:r>
            <w:r w:rsidR="00605AB4" w:rsidRPr="00FB0829">
              <w:rPr>
                <w:rFonts w:ascii="Trebuchet MS" w:hAnsi="Trebuchet MS" w:cstheme="minorHAnsi"/>
                <w:color w:val="000000"/>
              </w:rPr>
              <w:t>autorizată</w:t>
            </w:r>
            <w:r w:rsidRPr="00FB0829">
              <w:rPr>
                <w:rFonts w:ascii="Trebuchet MS" w:hAnsi="Trebuchet MS" w:cstheme="minorHAnsi"/>
                <w:color w:val="000000"/>
              </w:rPr>
              <w:t>.</w:t>
            </w:r>
          </w:p>
        </w:tc>
      </w:tr>
      <w:bookmarkEnd w:id="317"/>
      <w:bookmarkEnd w:id="318"/>
    </w:tbl>
    <w:p w14:paraId="668C6EB0" w14:textId="02AC4D3D" w:rsidR="00257D6F" w:rsidRPr="00FB0829" w:rsidRDefault="00257D6F" w:rsidP="00AB2330">
      <w:pPr>
        <w:spacing w:after="0" w:line="240" w:lineRule="auto"/>
        <w:rPr>
          <w:rFonts w:ascii="Trebuchet MS" w:hAnsi="Trebuchet MS" w:cstheme="minorHAnsi"/>
          <w:highlight w:val="yellow"/>
        </w:rPr>
      </w:pPr>
    </w:p>
    <w:p w14:paraId="271BD788" w14:textId="77777777" w:rsidR="00B73ECB" w:rsidRPr="00FB0829" w:rsidRDefault="00B73ECB" w:rsidP="00AB2330">
      <w:pPr>
        <w:spacing w:after="0" w:line="240" w:lineRule="auto"/>
        <w:rPr>
          <w:rFonts w:ascii="Trebuchet MS" w:hAnsi="Trebuchet MS" w:cstheme="minorHAnsi"/>
          <w:highlight w:val="yellow"/>
        </w:rPr>
      </w:pPr>
    </w:p>
    <w:p w14:paraId="208C0481" w14:textId="62CDDDB0" w:rsidR="005E1CC1" w:rsidRPr="00FB0829" w:rsidRDefault="005E1CC1" w:rsidP="005E1CC1">
      <w:pPr>
        <w:pStyle w:val="ListParagraph"/>
        <w:spacing w:after="0"/>
        <w:ind w:left="360"/>
        <w:jc w:val="both"/>
        <w:outlineLvl w:val="2"/>
        <w:rPr>
          <w:rFonts w:ascii="Trebuchet MS" w:hAnsi="Trebuchet MS" w:cstheme="minorHAnsi"/>
          <w:b/>
        </w:rPr>
      </w:pPr>
      <w:bookmarkStart w:id="319" w:name="_Toc39144715"/>
      <w:r w:rsidRPr="00FB0829">
        <w:rPr>
          <w:rFonts w:ascii="Trebuchet MS" w:hAnsi="Trebuchet MS" w:cstheme="minorHAnsi"/>
          <w:b/>
        </w:rPr>
        <w:t>4.2.2 Grila de verificare TEHNICO-ECONOMICĂ</w:t>
      </w:r>
      <w:bookmarkEnd w:id="319"/>
    </w:p>
    <w:tbl>
      <w:tblPr>
        <w:tblW w:w="99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972"/>
        <w:gridCol w:w="990"/>
      </w:tblGrid>
      <w:tr w:rsidR="005E1CC1" w:rsidRPr="00FB0829" w14:paraId="007C3CE1" w14:textId="77777777" w:rsidTr="0004408A">
        <w:tc>
          <w:tcPr>
            <w:tcW w:w="7938" w:type="dxa"/>
            <w:tcBorders>
              <w:top w:val="double" w:sz="4" w:space="0" w:color="auto"/>
              <w:left w:val="double" w:sz="4" w:space="0" w:color="auto"/>
              <w:bottom w:val="double" w:sz="4" w:space="0" w:color="auto"/>
            </w:tcBorders>
            <w:shd w:val="clear" w:color="auto" w:fill="auto"/>
            <w:vAlign w:val="center"/>
          </w:tcPr>
          <w:p w14:paraId="36958688" w14:textId="77777777" w:rsidR="005E1CC1" w:rsidRPr="00FB0829" w:rsidRDefault="005E1CC1" w:rsidP="00790976">
            <w:pPr>
              <w:spacing w:after="0" w:line="240" w:lineRule="auto"/>
              <w:jc w:val="center"/>
              <w:rPr>
                <w:rFonts w:ascii="Trebuchet MS" w:hAnsi="Trebuchet MS" w:cstheme="minorHAnsi"/>
                <w:b/>
              </w:rPr>
            </w:pPr>
            <w:r w:rsidRPr="00FB0829">
              <w:rPr>
                <w:rFonts w:ascii="Trebuchet MS" w:hAnsi="Trebuchet MS" w:cstheme="minorHAnsi"/>
                <w:b/>
              </w:rPr>
              <w:t>CRITERII</w:t>
            </w:r>
          </w:p>
        </w:tc>
        <w:tc>
          <w:tcPr>
            <w:tcW w:w="972" w:type="dxa"/>
            <w:tcBorders>
              <w:top w:val="double" w:sz="4" w:space="0" w:color="auto"/>
              <w:bottom w:val="double" w:sz="4" w:space="0" w:color="auto"/>
            </w:tcBorders>
            <w:shd w:val="clear" w:color="auto" w:fill="auto"/>
            <w:vAlign w:val="center"/>
          </w:tcPr>
          <w:p w14:paraId="2156D5B1" w14:textId="77777777" w:rsidR="005E1CC1" w:rsidRPr="00FB0829" w:rsidRDefault="005E1CC1" w:rsidP="00790976">
            <w:pPr>
              <w:spacing w:after="0" w:line="240" w:lineRule="auto"/>
              <w:jc w:val="center"/>
              <w:rPr>
                <w:rFonts w:ascii="Trebuchet MS" w:hAnsi="Trebuchet MS" w:cstheme="minorHAnsi"/>
              </w:rPr>
            </w:pPr>
            <w:r w:rsidRPr="00FB0829">
              <w:rPr>
                <w:rFonts w:ascii="Trebuchet MS" w:hAnsi="Trebuchet MS" w:cstheme="minorHAnsi"/>
              </w:rPr>
              <w:t>Punctaj maxim</w:t>
            </w:r>
          </w:p>
        </w:tc>
        <w:tc>
          <w:tcPr>
            <w:tcW w:w="990" w:type="dxa"/>
            <w:tcBorders>
              <w:top w:val="double" w:sz="4" w:space="0" w:color="auto"/>
              <w:bottom w:val="double" w:sz="4" w:space="0" w:color="auto"/>
            </w:tcBorders>
            <w:shd w:val="clear" w:color="auto" w:fill="auto"/>
            <w:vAlign w:val="center"/>
          </w:tcPr>
          <w:p w14:paraId="1B50A951" w14:textId="77777777" w:rsidR="005E1CC1" w:rsidRPr="00FB0829" w:rsidRDefault="005E1CC1" w:rsidP="00790976">
            <w:pPr>
              <w:spacing w:after="0" w:line="240" w:lineRule="auto"/>
              <w:jc w:val="center"/>
              <w:rPr>
                <w:rFonts w:ascii="Trebuchet MS" w:hAnsi="Trebuchet MS" w:cstheme="minorHAnsi"/>
              </w:rPr>
            </w:pPr>
            <w:r w:rsidRPr="00FB0829">
              <w:rPr>
                <w:rFonts w:ascii="Trebuchet MS" w:hAnsi="Trebuchet MS" w:cstheme="minorHAnsi"/>
              </w:rPr>
              <w:t>Punctaj acordat</w:t>
            </w:r>
          </w:p>
        </w:tc>
      </w:tr>
      <w:tr w:rsidR="005E1CC1" w:rsidRPr="00FB0829" w14:paraId="721DE34C" w14:textId="77777777" w:rsidTr="0004408A">
        <w:trPr>
          <w:trHeight w:val="338"/>
        </w:trPr>
        <w:tc>
          <w:tcPr>
            <w:tcW w:w="7938" w:type="dxa"/>
            <w:tcBorders>
              <w:top w:val="double" w:sz="4" w:space="0" w:color="auto"/>
            </w:tcBorders>
            <w:shd w:val="clear" w:color="auto" w:fill="B8CCE4"/>
            <w:vAlign w:val="center"/>
          </w:tcPr>
          <w:p w14:paraId="39383CE9" w14:textId="77777777" w:rsidR="005E1CC1" w:rsidRPr="00FB0829" w:rsidRDefault="005E1CC1" w:rsidP="005E1CC1">
            <w:pPr>
              <w:pStyle w:val="ListParagraph"/>
              <w:numPr>
                <w:ilvl w:val="0"/>
                <w:numId w:val="74"/>
              </w:numPr>
              <w:spacing w:after="0" w:line="240" w:lineRule="auto"/>
              <w:jc w:val="both"/>
              <w:rPr>
                <w:rFonts w:ascii="Trebuchet MS" w:hAnsi="Trebuchet MS" w:cstheme="minorHAnsi"/>
                <w:b/>
              </w:rPr>
            </w:pPr>
            <w:r w:rsidRPr="00FB0829">
              <w:rPr>
                <w:rFonts w:ascii="Trebuchet MS" w:hAnsi="Trebuchet MS" w:cstheme="minorHAnsi"/>
                <w:b/>
              </w:rPr>
              <w:t>RELEVANȚĂ</w:t>
            </w:r>
          </w:p>
        </w:tc>
        <w:tc>
          <w:tcPr>
            <w:tcW w:w="972" w:type="dxa"/>
            <w:tcBorders>
              <w:top w:val="double" w:sz="4" w:space="0" w:color="auto"/>
            </w:tcBorders>
            <w:shd w:val="clear" w:color="auto" w:fill="B8CCE4"/>
            <w:vAlign w:val="center"/>
          </w:tcPr>
          <w:p w14:paraId="3D8580D3" w14:textId="77777777" w:rsidR="005E1CC1" w:rsidRPr="00FB0829" w:rsidRDefault="005E1CC1" w:rsidP="00790976">
            <w:pPr>
              <w:spacing w:after="0" w:line="240" w:lineRule="auto"/>
              <w:jc w:val="center"/>
              <w:rPr>
                <w:rFonts w:ascii="Trebuchet MS" w:hAnsi="Trebuchet MS" w:cstheme="minorHAnsi"/>
                <w:b/>
              </w:rPr>
            </w:pPr>
            <w:r w:rsidRPr="00FB0829">
              <w:rPr>
                <w:rFonts w:ascii="Trebuchet MS" w:hAnsi="Trebuchet MS" w:cstheme="minorHAnsi"/>
                <w:b/>
              </w:rPr>
              <w:t>20</w:t>
            </w:r>
          </w:p>
        </w:tc>
        <w:tc>
          <w:tcPr>
            <w:tcW w:w="990" w:type="dxa"/>
            <w:tcBorders>
              <w:top w:val="double" w:sz="4" w:space="0" w:color="auto"/>
            </w:tcBorders>
            <w:shd w:val="clear" w:color="auto" w:fill="B8CCE4"/>
            <w:vAlign w:val="center"/>
          </w:tcPr>
          <w:p w14:paraId="45ABFD36" w14:textId="77777777" w:rsidR="005E1CC1" w:rsidRPr="00FB0829" w:rsidRDefault="005E1CC1" w:rsidP="00790976">
            <w:pPr>
              <w:spacing w:after="0" w:line="240" w:lineRule="auto"/>
              <w:rPr>
                <w:rFonts w:ascii="Trebuchet MS" w:hAnsi="Trebuchet MS" w:cstheme="minorHAnsi"/>
                <w:b/>
              </w:rPr>
            </w:pPr>
          </w:p>
        </w:tc>
      </w:tr>
      <w:tr w:rsidR="005E1CC1" w:rsidRPr="00FB0829" w14:paraId="0AA76F35" w14:textId="77777777" w:rsidTr="0004408A">
        <w:tc>
          <w:tcPr>
            <w:tcW w:w="7938" w:type="dxa"/>
            <w:shd w:val="clear" w:color="auto" w:fill="auto"/>
            <w:vAlign w:val="center"/>
          </w:tcPr>
          <w:p w14:paraId="7FA5BCE9" w14:textId="54F0849A" w:rsidR="005E1CC1" w:rsidRPr="00FB0829" w:rsidRDefault="005E1CC1" w:rsidP="005E1CC1">
            <w:pPr>
              <w:pStyle w:val="ListParagraph"/>
              <w:numPr>
                <w:ilvl w:val="0"/>
                <w:numId w:val="73"/>
              </w:numPr>
              <w:spacing w:after="0" w:line="240" w:lineRule="auto"/>
              <w:jc w:val="both"/>
              <w:rPr>
                <w:rFonts w:ascii="Trebuchet MS" w:hAnsi="Trebuchet MS" w:cstheme="minorHAnsi"/>
                <w:iCs/>
              </w:rPr>
            </w:pPr>
            <w:r w:rsidRPr="00FB0829">
              <w:rPr>
                <w:rFonts w:ascii="Trebuchet MS" w:hAnsi="Trebuchet MS" w:cstheme="minorHAnsi"/>
                <w:iCs/>
              </w:rPr>
              <w:t>Obiectivele proiectului sunt clare și se încadrează în obiectivele stabilite în ghidul solicitantului –</w:t>
            </w:r>
            <w:r w:rsidRPr="00FB0829">
              <w:rPr>
                <w:rFonts w:ascii="Trebuchet MS" w:hAnsi="Trebuchet MS" w:cstheme="minorHAnsi"/>
                <w:b/>
                <w:bCs/>
                <w:iCs/>
              </w:rPr>
              <w:t xml:space="preserve"> </w:t>
            </w:r>
            <w:r w:rsidR="004557E6" w:rsidRPr="00FB0829">
              <w:rPr>
                <w:rFonts w:ascii="Trebuchet MS" w:hAnsi="Trebuchet MS" w:cstheme="minorHAnsi"/>
                <w:b/>
                <w:bCs/>
                <w:iCs/>
              </w:rPr>
              <w:t>10</w:t>
            </w:r>
            <w:r w:rsidRPr="00FB0829">
              <w:rPr>
                <w:rFonts w:ascii="Trebuchet MS" w:hAnsi="Trebuchet MS" w:cstheme="minorHAnsi"/>
                <w:b/>
                <w:bCs/>
                <w:iCs/>
              </w:rPr>
              <w:t xml:space="preserve"> puncte</w:t>
            </w:r>
          </w:p>
          <w:p w14:paraId="224DA986" w14:textId="79F9933E" w:rsidR="00520C6F" w:rsidRPr="00FB0829" w:rsidRDefault="00520C6F" w:rsidP="005E1CC1">
            <w:pPr>
              <w:pStyle w:val="ListParagraph"/>
              <w:numPr>
                <w:ilvl w:val="0"/>
                <w:numId w:val="73"/>
              </w:numPr>
              <w:spacing w:after="0" w:line="240" w:lineRule="auto"/>
              <w:jc w:val="both"/>
              <w:rPr>
                <w:rFonts w:ascii="Trebuchet MS" w:hAnsi="Trebuchet MS" w:cstheme="minorHAnsi"/>
                <w:iCs/>
              </w:rPr>
            </w:pPr>
            <w:r w:rsidRPr="00FB0829">
              <w:rPr>
                <w:rFonts w:ascii="Trebuchet MS" w:hAnsi="Trebuchet MS" w:cstheme="minorHAnsi"/>
                <w:color w:val="1F3864" w:themeColor="accent1" w:themeShade="80"/>
              </w:rPr>
              <w:t>D</w:t>
            </w:r>
            <w:r w:rsidRPr="00FB0829">
              <w:rPr>
                <w:rFonts w:ascii="Trebuchet MS" w:hAnsi="Trebuchet MS" w:cstheme="minorHAnsi"/>
                <w:iCs/>
              </w:rPr>
              <w:t>in descrierea proiectului rezultă clar și concret experienţa relevantă a solicitantului</w:t>
            </w:r>
            <w:r w:rsidR="004557E6" w:rsidRPr="00FB0829">
              <w:rPr>
                <w:rFonts w:ascii="Trebuchet MS" w:hAnsi="Trebuchet MS" w:cstheme="minorHAnsi"/>
                <w:iCs/>
              </w:rPr>
              <w:t>,</w:t>
            </w:r>
            <w:r w:rsidRPr="00FB0829">
              <w:rPr>
                <w:rFonts w:ascii="Trebuchet MS" w:hAnsi="Trebuchet MS" w:cstheme="minorHAnsi"/>
                <w:iCs/>
              </w:rPr>
              <w:t xml:space="preserve"> implicarea </w:t>
            </w:r>
            <w:r w:rsidR="004557E6" w:rsidRPr="00FB0829">
              <w:rPr>
                <w:rFonts w:ascii="Trebuchet MS" w:hAnsi="Trebuchet MS" w:cstheme="minorHAnsi"/>
                <w:iCs/>
              </w:rPr>
              <w:t>acestuia</w:t>
            </w:r>
            <w:r w:rsidRPr="00FB0829">
              <w:rPr>
                <w:rFonts w:ascii="Trebuchet MS" w:hAnsi="Trebuchet MS" w:cstheme="minorHAnsi"/>
                <w:iCs/>
              </w:rPr>
              <w:t xml:space="preserve"> în proiect, precum şi resursele materiale şi umane relevante pentru proiect pe care le pune la dispoziţie pentru implementarea  proiectului – </w:t>
            </w:r>
            <w:r w:rsidR="004557E6" w:rsidRPr="00FB0829">
              <w:rPr>
                <w:rFonts w:ascii="Trebuchet MS" w:hAnsi="Trebuchet MS" w:cstheme="minorHAnsi"/>
                <w:b/>
                <w:bCs/>
                <w:iCs/>
              </w:rPr>
              <w:t>10</w:t>
            </w:r>
            <w:r w:rsidRPr="00FB0829">
              <w:rPr>
                <w:rFonts w:ascii="Trebuchet MS" w:hAnsi="Trebuchet MS" w:cstheme="minorHAnsi"/>
                <w:b/>
                <w:bCs/>
                <w:iCs/>
              </w:rPr>
              <w:t xml:space="preserve"> puncte</w:t>
            </w:r>
          </w:p>
          <w:p w14:paraId="6D5C6052" w14:textId="77777777" w:rsidR="005E1CC1" w:rsidRPr="00FB0829" w:rsidRDefault="005E1CC1" w:rsidP="00973603">
            <w:pPr>
              <w:pStyle w:val="ListParagraph"/>
              <w:spacing w:after="0" w:line="240" w:lineRule="auto"/>
              <w:ind w:left="1080"/>
              <w:jc w:val="both"/>
              <w:rPr>
                <w:rFonts w:ascii="Trebuchet MS" w:hAnsi="Trebuchet MS" w:cstheme="minorHAnsi"/>
                <w:iCs/>
              </w:rPr>
            </w:pPr>
          </w:p>
        </w:tc>
        <w:tc>
          <w:tcPr>
            <w:tcW w:w="972" w:type="dxa"/>
            <w:shd w:val="clear" w:color="auto" w:fill="auto"/>
            <w:vAlign w:val="center"/>
          </w:tcPr>
          <w:p w14:paraId="0BE80FD8" w14:textId="77777777" w:rsidR="005E1CC1" w:rsidRPr="00FB0829" w:rsidRDefault="005E1CC1" w:rsidP="00790976">
            <w:pPr>
              <w:spacing w:after="0" w:line="240" w:lineRule="auto"/>
              <w:jc w:val="center"/>
              <w:rPr>
                <w:rFonts w:ascii="Trebuchet MS" w:hAnsi="Trebuchet MS" w:cstheme="minorHAnsi"/>
                <w:highlight w:val="yellow"/>
              </w:rPr>
            </w:pPr>
          </w:p>
        </w:tc>
        <w:tc>
          <w:tcPr>
            <w:tcW w:w="990" w:type="dxa"/>
            <w:shd w:val="clear" w:color="auto" w:fill="auto"/>
            <w:vAlign w:val="center"/>
          </w:tcPr>
          <w:p w14:paraId="60B4943A" w14:textId="77777777" w:rsidR="005E1CC1" w:rsidRPr="00FB0829" w:rsidRDefault="005E1CC1" w:rsidP="00790976">
            <w:pPr>
              <w:spacing w:after="0" w:line="240" w:lineRule="auto"/>
              <w:rPr>
                <w:rFonts w:ascii="Trebuchet MS" w:hAnsi="Trebuchet MS" w:cstheme="minorHAnsi"/>
                <w:highlight w:val="yellow"/>
              </w:rPr>
            </w:pPr>
          </w:p>
        </w:tc>
      </w:tr>
      <w:tr w:rsidR="005E1CC1" w:rsidRPr="00FB0829" w14:paraId="761611F4" w14:textId="77777777" w:rsidTr="0004408A">
        <w:trPr>
          <w:trHeight w:val="285"/>
        </w:trPr>
        <w:tc>
          <w:tcPr>
            <w:tcW w:w="7938" w:type="dxa"/>
            <w:shd w:val="clear" w:color="auto" w:fill="B8CCE4"/>
            <w:vAlign w:val="center"/>
          </w:tcPr>
          <w:p w14:paraId="5461FA93" w14:textId="77777777" w:rsidR="005E1CC1" w:rsidRPr="00FB0829" w:rsidRDefault="005E1CC1" w:rsidP="005E1CC1">
            <w:pPr>
              <w:pStyle w:val="ListParagraph"/>
              <w:numPr>
                <w:ilvl w:val="0"/>
                <w:numId w:val="74"/>
              </w:numPr>
              <w:spacing w:after="0" w:line="240" w:lineRule="auto"/>
              <w:jc w:val="both"/>
              <w:rPr>
                <w:rFonts w:ascii="Trebuchet MS" w:hAnsi="Trebuchet MS" w:cstheme="minorHAnsi"/>
                <w:b/>
              </w:rPr>
            </w:pPr>
            <w:r w:rsidRPr="00FB0829">
              <w:rPr>
                <w:rFonts w:ascii="Trebuchet MS" w:hAnsi="Trebuchet MS" w:cstheme="minorHAnsi"/>
                <w:b/>
              </w:rPr>
              <w:t>EFICIENȚA</w:t>
            </w:r>
          </w:p>
        </w:tc>
        <w:tc>
          <w:tcPr>
            <w:tcW w:w="972" w:type="dxa"/>
            <w:shd w:val="clear" w:color="auto" w:fill="B8CCE4"/>
            <w:vAlign w:val="center"/>
          </w:tcPr>
          <w:p w14:paraId="4DD6CDB1" w14:textId="1E1AB92B" w:rsidR="005E1CC1" w:rsidRPr="00FB0829" w:rsidRDefault="00C321AF" w:rsidP="00790976">
            <w:pPr>
              <w:spacing w:after="0" w:line="240" w:lineRule="auto"/>
              <w:jc w:val="center"/>
              <w:rPr>
                <w:rFonts w:ascii="Trebuchet MS" w:hAnsi="Trebuchet MS" w:cstheme="minorHAnsi"/>
                <w:b/>
              </w:rPr>
            </w:pPr>
            <w:r w:rsidRPr="00FB0829">
              <w:rPr>
                <w:rFonts w:ascii="Trebuchet MS" w:hAnsi="Trebuchet MS" w:cstheme="minorHAnsi"/>
                <w:b/>
              </w:rPr>
              <w:t>30</w:t>
            </w:r>
          </w:p>
        </w:tc>
        <w:tc>
          <w:tcPr>
            <w:tcW w:w="990" w:type="dxa"/>
            <w:shd w:val="clear" w:color="auto" w:fill="B8CCE4"/>
            <w:vAlign w:val="center"/>
          </w:tcPr>
          <w:p w14:paraId="449DD58B" w14:textId="77777777" w:rsidR="005E1CC1" w:rsidRPr="00FB0829" w:rsidRDefault="005E1CC1" w:rsidP="00790976">
            <w:pPr>
              <w:spacing w:after="0" w:line="240" w:lineRule="auto"/>
              <w:rPr>
                <w:rFonts w:ascii="Trebuchet MS" w:hAnsi="Trebuchet MS" w:cstheme="minorHAnsi"/>
                <w:b/>
              </w:rPr>
            </w:pPr>
          </w:p>
        </w:tc>
      </w:tr>
      <w:tr w:rsidR="005E1CC1" w:rsidRPr="00FB0829" w14:paraId="71F98A4A" w14:textId="77777777" w:rsidTr="0004408A">
        <w:trPr>
          <w:trHeight w:val="912"/>
        </w:trPr>
        <w:tc>
          <w:tcPr>
            <w:tcW w:w="7938" w:type="dxa"/>
            <w:shd w:val="clear" w:color="auto" w:fill="auto"/>
            <w:vAlign w:val="center"/>
          </w:tcPr>
          <w:p w14:paraId="17041841" w14:textId="759651A2" w:rsidR="00520C6F" w:rsidRPr="00FB0829" w:rsidRDefault="00520C6F" w:rsidP="005E1CC1">
            <w:pPr>
              <w:pStyle w:val="ListParagraph"/>
              <w:numPr>
                <w:ilvl w:val="0"/>
                <w:numId w:val="75"/>
              </w:numPr>
              <w:spacing w:after="160" w:line="259" w:lineRule="auto"/>
              <w:jc w:val="both"/>
              <w:rPr>
                <w:rFonts w:ascii="Trebuchet MS" w:hAnsi="Trebuchet MS" w:cstheme="minorHAnsi"/>
              </w:rPr>
            </w:pPr>
            <w:r w:rsidRPr="00FB0829">
              <w:rPr>
                <w:rFonts w:ascii="Trebuchet MS" w:hAnsi="Trebuchet MS" w:cstheme="minorHAnsi"/>
              </w:rPr>
              <w:t xml:space="preserve">Valorile cuprinse în bugetul proiectului sunt susținute concret de o justificare clară și corectă privind costul unitar, pe baza analizei costurilor de pe piață pentru articole de buget similare,  – </w:t>
            </w:r>
            <w:r w:rsidR="004557E6" w:rsidRPr="00FB0829">
              <w:rPr>
                <w:rFonts w:ascii="Trebuchet MS" w:hAnsi="Trebuchet MS" w:cstheme="minorHAnsi"/>
                <w:b/>
                <w:bCs/>
              </w:rPr>
              <w:t>10</w:t>
            </w:r>
            <w:r w:rsidRPr="00FB0829">
              <w:rPr>
                <w:rFonts w:ascii="Trebuchet MS" w:hAnsi="Trebuchet MS" w:cstheme="minorHAnsi"/>
                <w:b/>
                <w:bCs/>
              </w:rPr>
              <w:t xml:space="preserve"> puncte</w:t>
            </w:r>
          </w:p>
          <w:p w14:paraId="4E872F99" w14:textId="77777777" w:rsidR="004557E6" w:rsidRPr="00FB0829" w:rsidRDefault="004557E6" w:rsidP="004557E6">
            <w:pPr>
              <w:pStyle w:val="ListParagraph"/>
              <w:numPr>
                <w:ilvl w:val="0"/>
                <w:numId w:val="75"/>
              </w:numPr>
              <w:spacing w:after="160" w:line="259" w:lineRule="auto"/>
              <w:jc w:val="both"/>
              <w:rPr>
                <w:rFonts w:ascii="Trebuchet MS" w:hAnsi="Trebuchet MS" w:cstheme="minorHAnsi"/>
                <w:b/>
                <w:bCs/>
                <w:iCs/>
              </w:rPr>
            </w:pPr>
            <w:r w:rsidRPr="00FB0829">
              <w:rPr>
                <w:rFonts w:ascii="Trebuchet MS" w:hAnsi="Trebuchet MS" w:cstheme="minorHAnsi"/>
                <w:iCs/>
              </w:rPr>
              <w:t>Bugetul este clar, corect structurat și corelat cu activitatile proiectului</w:t>
            </w:r>
            <w:r w:rsidRPr="00FB0829">
              <w:rPr>
                <w:rFonts w:ascii="Trebuchet MS" w:hAnsi="Trebuchet MS" w:cstheme="minorHAnsi"/>
                <w:b/>
                <w:bCs/>
                <w:iCs/>
              </w:rPr>
              <w:t xml:space="preserve"> – 10 puncte</w:t>
            </w:r>
          </w:p>
          <w:p w14:paraId="0F3D117C" w14:textId="77777777" w:rsidR="00197384" w:rsidRPr="00FB0829" w:rsidRDefault="00197384" w:rsidP="00973603">
            <w:pPr>
              <w:pStyle w:val="ListParagraph"/>
              <w:numPr>
                <w:ilvl w:val="0"/>
                <w:numId w:val="75"/>
              </w:numPr>
              <w:spacing w:after="160" w:line="259" w:lineRule="auto"/>
              <w:jc w:val="both"/>
              <w:rPr>
                <w:rFonts w:ascii="Trebuchet MS" w:hAnsi="Trebuchet MS" w:cstheme="minorHAnsi"/>
              </w:rPr>
            </w:pPr>
            <w:r w:rsidRPr="00FB0829">
              <w:rPr>
                <w:rFonts w:ascii="Trebuchet MS" w:hAnsi="Trebuchet MS" w:cstheme="minorHAnsi"/>
              </w:rPr>
              <w:t>Gradul de pregătire si maturitate a proiectului</w:t>
            </w:r>
          </w:p>
          <w:p w14:paraId="34D4809D" w14:textId="62019257" w:rsidR="00197384" w:rsidRPr="00FB0829" w:rsidRDefault="00197384" w:rsidP="00973603">
            <w:pPr>
              <w:pStyle w:val="ListParagraph"/>
              <w:numPr>
                <w:ilvl w:val="0"/>
                <w:numId w:val="76"/>
              </w:numPr>
              <w:spacing w:after="160" w:line="259" w:lineRule="auto"/>
              <w:jc w:val="both"/>
              <w:rPr>
                <w:rFonts w:ascii="Trebuchet MS" w:hAnsi="Trebuchet MS" w:cstheme="minorHAnsi"/>
              </w:rPr>
            </w:pPr>
            <w:r w:rsidRPr="00FB0829">
              <w:rPr>
                <w:rFonts w:ascii="Trebuchet MS" w:hAnsi="Trebuchet MS" w:cstheme="minorHAnsi"/>
              </w:rPr>
              <w:t>Calendarul de implementare este insuficient detaliat, iar gradul de pregătire a proiectului prin raportare la duratele estimate ale activităților și succesiunea viitoare a acestora sunt nerealiste</w:t>
            </w:r>
            <w:r w:rsidR="0043015D" w:rsidRPr="00FB0829">
              <w:rPr>
                <w:rFonts w:ascii="Trebuchet MS" w:hAnsi="Trebuchet MS" w:cstheme="minorHAnsi"/>
              </w:rPr>
              <w:t xml:space="preserve"> - </w:t>
            </w:r>
            <w:r w:rsidR="0043015D" w:rsidRPr="00FB0829">
              <w:rPr>
                <w:rFonts w:ascii="Trebuchet MS" w:hAnsi="Trebuchet MS" w:cstheme="minorHAnsi"/>
                <w:b/>
                <w:bCs/>
              </w:rPr>
              <w:t>0 puncte</w:t>
            </w:r>
          </w:p>
          <w:p w14:paraId="441B083D" w14:textId="2356D706" w:rsidR="004557E6" w:rsidRPr="00FB0829" w:rsidRDefault="00197384" w:rsidP="00973603">
            <w:pPr>
              <w:pStyle w:val="ListParagraph"/>
              <w:numPr>
                <w:ilvl w:val="0"/>
                <w:numId w:val="76"/>
              </w:numPr>
              <w:spacing w:after="160" w:line="259" w:lineRule="auto"/>
              <w:jc w:val="both"/>
              <w:rPr>
                <w:rFonts w:ascii="Trebuchet MS" w:hAnsi="Trebuchet MS" w:cstheme="minorHAnsi"/>
              </w:rPr>
            </w:pPr>
            <w:r w:rsidRPr="00FB0829">
              <w:rPr>
                <w:rFonts w:ascii="Trebuchet MS" w:hAnsi="Trebuchet MS" w:cstheme="minorHAnsi"/>
              </w:rPr>
              <w:t>Calendarul de implementare este detaliat suficient, iar gradul de pregătire a proiectului prin raportare la duratele estimate ale activităților și succesiunea viitoare a acestora sunt parțial realiste</w:t>
            </w:r>
            <w:r w:rsidR="0043015D" w:rsidRPr="00FB0829">
              <w:rPr>
                <w:rFonts w:ascii="Trebuchet MS" w:hAnsi="Trebuchet MS" w:cstheme="minorHAnsi"/>
              </w:rPr>
              <w:t xml:space="preserve"> - </w:t>
            </w:r>
            <w:r w:rsidR="0043015D" w:rsidRPr="00FB0829">
              <w:rPr>
                <w:rFonts w:ascii="Trebuchet MS" w:hAnsi="Trebuchet MS" w:cstheme="minorHAnsi"/>
                <w:b/>
                <w:bCs/>
              </w:rPr>
              <w:t>5 puncte</w:t>
            </w:r>
          </w:p>
          <w:p w14:paraId="77F13A78" w14:textId="06E3D5E5" w:rsidR="005E1CC1" w:rsidRPr="00FB0829" w:rsidRDefault="00197384" w:rsidP="004557E6">
            <w:pPr>
              <w:pStyle w:val="ListParagraph"/>
              <w:numPr>
                <w:ilvl w:val="0"/>
                <w:numId w:val="76"/>
              </w:numPr>
              <w:spacing w:after="160" w:line="259" w:lineRule="auto"/>
              <w:jc w:val="both"/>
              <w:rPr>
                <w:rFonts w:ascii="Trebuchet MS" w:hAnsi="Trebuchet MS" w:cstheme="minorHAnsi"/>
                <w:b/>
                <w:bCs/>
                <w:u w:val="single"/>
              </w:rPr>
            </w:pPr>
            <w:r w:rsidRPr="00FB0829">
              <w:rPr>
                <w:rFonts w:ascii="Trebuchet MS" w:hAnsi="Trebuchet MS" w:cstheme="minorHAnsi"/>
              </w:rPr>
              <w:t xml:space="preserve">Calendarul de implementare este detaliat și realist, duratele activităților sunt corect  estimate ale activităților </w:t>
            </w:r>
            <w:r w:rsidRPr="00FB0829">
              <w:rPr>
                <w:rFonts w:ascii="Trebuchet MS" w:hAnsi="Trebuchet MS" w:cstheme="minorHAnsi"/>
              </w:rPr>
              <w:lastRenderedPageBreak/>
              <w:t>iar succesiunea în timp a activităților viitoare este logică și realizabilă</w:t>
            </w:r>
            <w:r w:rsidR="0043015D" w:rsidRPr="00FB0829">
              <w:rPr>
                <w:rFonts w:ascii="Trebuchet MS" w:hAnsi="Trebuchet MS" w:cstheme="minorHAnsi"/>
              </w:rPr>
              <w:t xml:space="preserve"> - </w:t>
            </w:r>
            <w:r w:rsidR="0043015D" w:rsidRPr="00FB0829">
              <w:rPr>
                <w:rFonts w:ascii="Trebuchet MS" w:hAnsi="Trebuchet MS" w:cstheme="minorHAnsi"/>
                <w:b/>
                <w:bCs/>
              </w:rPr>
              <w:t>10 puncte</w:t>
            </w:r>
          </w:p>
        </w:tc>
        <w:tc>
          <w:tcPr>
            <w:tcW w:w="972" w:type="dxa"/>
            <w:shd w:val="clear" w:color="auto" w:fill="auto"/>
            <w:vAlign w:val="center"/>
          </w:tcPr>
          <w:p w14:paraId="7C5CF4EB" w14:textId="77777777" w:rsidR="005E1CC1" w:rsidRPr="00FB0829" w:rsidRDefault="005E1CC1" w:rsidP="00790976">
            <w:pPr>
              <w:spacing w:after="0" w:line="240" w:lineRule="auto"/>
              <w:jc w:val="center"/>
              <w:rPr>
                <w:rFonts w:ascii="Trebuchet MS" w:hAnsi="Trebuchet MS" w:cstheme="minorHAnsi"/>
                <w:highlight w:val="yellow"/>
              </w:rPr>
            </w:pPr>
          </w:p>
        </w:tc>
        <w:tc>
          <w:tcPr>
            <w:tcW w:w="990" w:type="dxa"/>
            <w:shd w:val="clear" w:color="auto" w:fill="auto"/>
            <w:vAlign w:val="center"/>
          </w:tcPr>
          <w:p w14:paraId="152CC7CC" w14:textId="77777777" w:rsidR="005E1CC1" w:rsidRPr="00FB0829" w:rsidRDefault="005E1CC1" w:rsidP="00790976">
            <w:pPr>
              <w:spacing w:after="0" w:line="240" w:lineRule="auto"/>
              <w:rPr>
                <w:rFonts w:ascii="Trebuchet MS" w:hAnsi="Trebuchet MS" w:cstheme="minorHAnsi"/>
                <w:highlight w:val="yellow"/>
              </w:rPr>
            </w:pPr>
          </w:p>
        </w:tc>
      </w:tr>
      <w:tr w:rsidR="005E1CC1" w:rsidRPr="00FB0829" w14:paraId="33C5DBF2" w14:textId="77777777" w:rsidTr="0004408A">
        <w:trPr>
          <w:trHeight w:val="412"/>
        </w:trPr>
        <w:tc>
          <w:tcPr>
            <w:tcW w:w="7938" w:type="dxa"/>
            <w:shd w:val="clear" w:color="auto" w:fill="B8CCE4"/>
            <w:vAlign w:val="center"/>
          </w:tcPr>
          <w:p w14:paraId="0D3B2708" w14:textId="77777777" w:rsidR="005E1CC1" w:rsidRPr="00FB0829" w:rsidRDefault="005E1CC1" w:rsidP="005E1CC1">
            <w:pPr>
              <w:pStyle w:val="ListParagraph"/>
              <w:numPr>
                <w:ilvl w:val="0"/>
                <w:numId w:val="74"/>
              </w:numPr>
              <w:spacing w:after="0" w:line="240" w:lineRule="auto"/>
              <w:jc w:val="both"/>
              <w:rPr>
                <w:rFonts w:ascii="Trebuchet MS" w:hAnsi="Trebuchet MS" w:cstheme="minorHAnsi"/>
                <w:b/>
              </w:rPr>
            </w:pPr>
            <w:r w:rsidRPr="00FB0829">
              <w:rPr>
                <w:rFonts w:ascii="Trebuchet MS" w:hAnsi="Trebuchet MS" w:cstheme="minorHAnsi"/>
                <w:b/>
              </w:rPr>
              <w:t>IMPACTUL SOCIO - ECONOMIC</w:t>
            </w:r>
          </w:p>
        </w:tc>
        <w:tc>
          <w:tcPr>
            <w:tcW w:w="972" w:type="dxa"/>
            <w:shd w:val="clear" w:color="auto" w:fill="B8CCE4"/>
            <w:vAlign w:val="center"/>
          </w:tcPr>
          <w:p w14:paraId="315511FC" w14:textId="7BBA1C87" w:rsidR="005E1CC1" w:rsidRPr="00FB0829" w:rsidRDefault="004557E6" w:rsidP="00790976">
            <w:pPr>
              <w:spacing w:after="0" w:line="240" w:lineRule="auto"/>
              <w:jc w:val="center"/>
              <w:rPr>
                <w:rFonts w:ascii="Trebuchet MS" w:hAnsi="Trebuchet MS" w:cstheme="minorHAnsi"/>
                <w:b/>
              </w:rPr>
            </w:pPr>
            <w:r w:rsidRPr="00FB0829">
              <w:rPr>
                <w:rFonts w:ascii="Trebuchet MS" w:hAnsi="Trebuchet MS" w:cstheme="minorHAnsi"/>
                <w:b/>
              </w:rPr>
              <w:t>40</w:t>
            </w:r>
          </w:p>
        </w:tc>
        <w:tc>
          <w:tcPr>
            <w:tcW w:w="990" w:type="dxa"/>
            <w:shd w:val="clear" w:color="auto" w:fill="B8CCE4"/>
            <w:vAlign w:val="center"/>
          </w:tcPr>
          <w:p w14:paraId="279FAD3E" w14:textId="77777777" w:rsidR="005E1CC1" w:rsidRPr="00FB0829" w:rsidRDefault="005E1CC1" w:rsidP="00790976">
            <w:pPr>
              <w:spacing w:after="0" w:line="240" w:lineRule="auto"/>
              <w:rPr>
                <w:rFonts w:ascii="Trebuchet MS" w:hAnsi="Trebuchet MS" w:cstheme="minorHAnsi"/>
                <w:b/>
                <w:highlight w:val="yellow"/>
              </w:rPr>
            </w:pPr>
          </w:p>
        </w:tc>
      </w:tr>
      <w:tr w:rsidR="005E1CC1" w:rsidRPr="00FB0829" w14:paraId="135BD11A" w14:textId="77777777" w:rsidTr="0004408A">
        <w:tc>
          <w:tcPr>
            <w:tcW w:w="7938" w:type="dxa"/>
            <w:shd w:val="clear" w:color="auto" w:fill="auto"/>
            <w:vAlign w:val="center"/>
          </w:tcPr>
          <w:p w14:paraId="49345B6A" w14:textId="463F4B2B" w:rsidR="00160152" w:rsidRPr="00FB0829" w:rsidRDefault="00160152" w:rsidP="00160152">
            <w:pPr>
              <w:pStyle w:val="ListParagraph"/>
              <w:numPr>
                <w:ilvl w:val="0"/>
                <w:numId w:val="75"/>
              </w:numPr>
              <w:spacing w:after="160" w:line="259" w:lineRule="auto"/>
              <w:jc w:val="both"/>
              <w:rPr>
                <w:rFonts w:ascii="Trebuchet MS" w:hAnsi="Trebuchet MS" w:cstheme="minorHAnsi"/>
                <w:b/>
                <w:bCs/>
                <w:iCs/>
              </w:rPr>
            </w:pPr>
            <w:r w:rsidRPr="00FB0829">
              <w:rPr>
                <w:rFonts w:ascii="Trebuchet MS" w:hAnsi="Trebuchet MS" w:cstheme="minorHAnsi"/>
                <w:iCs/>
              </w:rPr>
              <w:t xml:space="preserve">Existența unei metodologii de gestiune a  riscurilor care să conducă la identificarea, analiza acestora, cu impact asupra atingerii obiectivelor, identificarea solutiilor si reducerea expunerii la pierderi a acestora </w:t>
            </w:r>
            <w:r w:rsidRPr="00FB0829">
              <w:rPr>
                <w:rFonts w:ascii="Trebuchet MS" w:hAnsi="Trebuchet MS" w:cstheme="minorHAnsi"/>
                <w:b/>
                <w:bCs/>
                <w:iCs/>
              </w:rPr>
              <w:t>-10 puncte</w:t>
            </w:r>
          </w:p>
          <w:p w14:paraId="2515EB2C" w14:textId="3709142E" w:rsidR="00160152" w:rsidRPr="00FB0829" w:rsidRDefault="005A65DF" w:rsidP="006535D6">
            <w:pPr>
              <w:pStyle w:val="ListParagraph"/>
              <w:numPr>
                <w:ilvl w:val="0"/>
                <w:numId w:val="75"/>
              </w:numPr>
              <w:spacing w:after="160" w:line="259" w:lineRule="auto"/>
              <w:jc w:val="both"/>
              <w:rPr>
                <w:rFonts w:ascii="Trebuchet MS" w:hAnsi="Trebuchet MS" w:cstheme="minorHAnsi"/>
                <w:iCs/>
              </w:rPr>
            </w:pPr>
            <w:r w:rsidRPr="00FB0829">
              <w:rPr>
                <w:rFonts w:ascii="Trebuchet MS" w:hAnsi="Trebuchet MS" w:cstheme="minorHAnsi"/>
                <w:iCs/>
              </w:rPr>
              <w:t>E</w:t>
            </w:r>
            <w:r w:rsidR="00160152" w:rsidRPr="00FB0829">
              <w:rPr>
                <w:rFonts w:ascii="Trebuchet MS" w:hAnsi="Trebuchet MS" w:cstheme="minorHAnsi"/>
                <w:iCs/>
              </w:rPr>
              <w:t xml:space="preserve">xistenta </w:t>
            </w:r>
            <w:r w:rsidRPr="00FB0829">
              <w:rPr>
                <w:rFonts w:ascii="Trebuchet MS" w:hAnsi="Trebuchet MS" w:cstheme="minorHAnsi"/>
                <w:iCs/>
              </w:rPr>
              <w:t xml:space="preserve"> </w:t>
            </w:r>
            <w:r w:rsidR="009E14B2" w:rsidRPr="00FB0829">
              <w:rPr>
                <w:rFonts w:ascii="Trebuchet MS" w:hAnsi="Trebuchet MS" w:cstheme="minorHAnsi"/>
                <w:iCs/>
              </w:rPr>
              <w:t xml:space="preserve">unei </w:t>
            </w:r>
            <w:r w:rsidRPr="00FB0829">
              <w:rPr>
                <w:rFonts w:ascii="Trebuchet MS" w:hAnsi="Trebuchet MS" w:cstheme="minorHAnsi"/>
                <w:iCs/>
              </w:rPr>
              <w:t>metodologi</w:t>
            </w:r>
            <w:r w:rsidR="00160152" w:rsidRPr="00FB0829">
              <w:rPr>
                <w:rFonts w:ascii="Trebuchet MS" w:hAnsi="Trebuchet MS" w:cstheme="minorHAnsi"/>
                <w:iCs/>
              </w:rPr>
              <w:t>i</w:t>
            </w:r>
            <w:r w:rsidRPr="00FB0829">
              <w:rPr>
                <w:rFonts w:ascii="Trebuchet MS" w:hAnsi="Trebuchet MS" w:cstheme="minorHAnsi"/>
                <w:iCs/>
              </w:rPr>
              <w:t xml:space="preserve">  de identificare , informare si constientizare a grupui tinta </w:t>
            </w:r>
            <w:r w:rsidR="00160152" w:rsidRPr="00FB0829">
              <w:rPr>
                <w:rFonts w:ascii="Trebuchet MS" w:hAnsi="Trebuchet MS" w:cstheme="minorHAnsi"/>
                <w:iCs/>
              </w:rPr>
              <w:t>asumat prin pro</w:t>
            </w:r>
            <w:r w:rsidR="0039001F" w:rsidRPr="00FB0829">
              <w:rPr>
                <w:rFonts w:ascii="Trebuchet MS" w:hAnsi="Trebuchet MS" w:cstheme="minorHAnsi"/>
                <w:iCs/>
              </w:rPr>
              <w:t>i</w:t>
            </w:r>
            <w:r w:rsidR="00160152" w:rsidRPr="00FB0829">
              <w:rPr>
                <w:rFonts w:ascii="Trebuchet MS" w:hAnsi="Trebuchet MS" w:cstheme="minorHAnsi"/>
                <w:iCs/>
              </w:rPr>
              <w:t>ect</w:t>
            </w:r>
            <w:r w:rsidR="009E14B2" w:rsidRPr="00FB0829">
              <w:rPr>
                <w:rFonts w:ascii="Trebuchet MS" w:hAnsi="Trebuchet MS" w:cstheme="minorHAnsi"/>
                <w:iCs/>
              </w:rPr>
              <w:t xml:space="preserve"> detaliată, clară și concretă </w:t>
            </w:r>
            <w:r w:rsidR="00160152" w:rsidRPr="00FB0829">
              <w:rPr>
                <w:rFonts w:ascii="Trebuchet MS" w:hAnsi="Trebuchet MS" w:cstheme="minorHAnsi"/>
                <w:b/>
                <w:bCs/>
                <w:iCs/>
              </w:rPr>
              <w:t>-</w:t>
            </w:r>
            <w:r w:rsidRPr="00FB0829" w:rsidDel="005A65DF">
              <w:rPr>
                <w:rFonts w:ascii="Trebuchet MS" w:hAnsi="Trebuchet MS" w:cstheme="minorHAnsi"/>
                <w:b/>
                <w:bCs/>
                <w:iCs/>
              </w:rPr>
              <w:t xml:space="preserve"> </w:t>
            </w:r>
            <w:r w:rsidR="004557E6" w:rsidRPr="00FB0829">
              <w:rPr>
                <w:rFonts w:ascii="Trebuchet MS" w:hAnsi="Trebuchet MS" w:cstheme="minorHAnsi"/>
                <w:b/>
                <w:bCs/>
              </w:rPr>
              <w:t>10</w:t>
            </w:r>
            <w:r w:rsidR="006535D6" w:rsidRPr="00FB0829">
              <w:rPr>
                <w:rFonts w:ascii="Trebuchet MS" w:hAnsi="Trebuchet MS" w:cstheme="minorHAnsi"/>
                <w:b/>
                <w:bCs/>
              </w:rPr>
              <w:t xml:space="preserve"> puncte</w:t>
            </w:r>
          </w:p>
          <w:p w14:paraId="3D07CC19" w14:textId="7257F2E3" w:rsidR="00160152" w:rsidRPr="00FB0829" w:rsidRDefault="00160152" w:rsidP="004C6A0E">
            <w:pPr>
              <w:pStyle w:val="ListParagraph"/>
              <w:numPr>
                <w:ilvl w:val="0"/>
                <w:numId w:val="75"/>
              </w:numPr>
              <w:spacing w:after="160" w:line="259" w:lineRule="auto"/>
              <w:jc w:val="both"/>
              <w:rPr>
                <w:rFonts w:ascii="Trebuchet MS" w:hAnsi="Trebuchet MS" w:cstheme="minorHAnsi"/>
                <w:iCs/>
              </w:rPr>
            </w:pPr>
            <w:r w:rsidRPr="00FB0829">
              <w:rPr>
                <w:rFonts w:ascii="Trebuchet MS" w:hAnsi="Trebuchet MS" w:cstheme="minorHAnsi"/>
                <w:iCs/>
              </w:rPr>
              <w:t xml:space="preserve">Existenta  </w:t>
            </w:r>
            <w:r w:rsidR="009E14B2" w:rsidRPr="00FB0829">
              <w:rPr>
                <w:rFonts w:ascii="Trebuchet MS" w:hAnsi="Trebuchet MS" w:cstheme="minorHAnsi"/>
                <w:iCs/>
              </w:rPr>
              <w:t xml:space="preserve">unei </w:t>
            </w:r>
            <w:r w:rsidRPr="00FB0829">
              <w:rPr>
                <w:rFonts w:ascii="Trebuchet MS" w:hAnsi="Trebuchet MS" w:cstheme="minorHAnsi"/>
                <w:iCs/>
              </w:rPr>
              <w:t>metodologi</w:t>
            </w:r>
            <w:r w:rsidR="009E14B2" w:rsidRPr="00FB0829">
              <w:rPr>
                <w:rFonts w:ascii="Trebuchet MS" w:hAnsi="Trebuchet MS" w:cstheme="minorHAnsi"/>
                <w:iCs/>
              </w:rPr>
              <w:t>i</w:t>
            </w:r>
            <w:r w:rsidRPr="00FB0829">
              <w:rPr>
                <w:rFonts w:ascii="Trebuchet MS" w:hAnsi="Trebuchet MS" w:cstheme="minorHAnsi"/>
                <w:iCs/>
              </w:rPr>
              <w:t xml:space="preserve">  de identificare a  capacitatii operaționale a ADR-ului</w:t>
            </w:r>
            <w:r w:rsidR="009E14B2" w:rsidRPr="00FB0829">
              <w:rPr>
                <w:rFonts w:ascii="Trebuchet MS" w:hAnsi="Trebuchet MS" w:cstheme="minorHAnsi"/>
                <w:iCs/>
              </w:rPr>
              <w:t xml:space="preserve"> în care să se detalieze:</w:t>
            </w:r>
          </w:p>
          <w:p w14:paraId="781EB5A0" w14:textId="3E7E5270" w:rsidR="00160152" w:rsidRPr="00FB0829" w:rsidRDefault="00160152" w:rsidP="004C6A0E">
            <w:pPr>
              <w:widowControl w:val="0"/>
              <w:numPr>
                <w:ilvl w:val="0"/>
                <w:numId w:val="97"/>
              </w:numPr>
              <w:spacing w:after="0" w:line="240" w:lineRule="auto"/>
              <w:ind w:left="1602"/>
              <w:jc w:val="both"/>
              <w:rPr>
                <w:rFonts w:ascii="Trebuchet MS" w:hAnsi="Trebuchet MS" w:cstheme="minorHAnsi"/>
                <w:iCs/>
                <w:lang w:eastAsia="ro-RO"/>
              </w:rPr>
            </w:pPr>
            <w:r w:rsidRPr="00FB0829">
              <w:rPr>
                <w:rFonts w:ascii="Trebuchet MS" w:hAnsi="Trebuchet MS" w:cstheme="minorHAnsi"/>
                <w:iCs/>
                <w:lang w:eastAsia="ro-RO"/>
              </w:rPr>
              <w:t>Existența unei structuri organizatorice și a resurselor</w:t>
            </w:r>
            <w:r w:rsidR="00772228" w:rsidRPr="00FB0829">
              <w:rPr>
                <w:rFonts w:ascii="Trebuchet MS" w:hAnsi="Trebuchet MS" w:cstheme="minorHAnsi"/>
                <w:iCs/>
                <w:lang w:eastAsia="ro-RO"/>
              </w:rPr>
              <w:t xml:space="preserve"> umane </w:t>
            </w:r>
            <w:r w:rsidRPr="00FB0829">
              <w:rPr>
                <w:rFonts w:ascii="Trebuchet MS" w:hAnsi="Trebuchet MS" w:cstheme="minorHAnsi"/>
                <w:iCs/>
                <w:lang w:eastAsia="ro-RO"/>
              </w:rPr>
              <w:t>necesare care să acopere activitățile de evaluare, selecție pentru finanțare, monitorizare și control a cererilor de subvenție, verificare asigurând respectarea principiului separării funcțiilor, după caz</w:t>
            </w:r>
            <w:r w:rsidR="00DE14FC" w:rsidRPr="00FB0829">
              <w:rPr>
                <w:rFonts w:ascii="Trebuchet MS" w:hAnsi="Trebuchet MS" w:cstheme="minorHAnsi"/>
                <w:iCs/>
                <w:lang w:eastAsia="ro-RO"/>
              </w:rPr>
              <w:t xml:space="preserve"> </w:t>
            </w:r>
            <w:r w:rsidR="00772228" w:rsidRPr="00FB0829">
              <w:rPr>
                <w:rFonts w:ascii="Trebuchet MS" w:hAnsi="Trebuchet MS" w:cstheme="minorHAnsi"/>
                <w:b/>
                <w:bCs/>
                <w:iCs/>
                <w:lang w:eastAsia="ro-RO"/>
              </w:rPr>
              <w:t>-</w:t>
            </w:r>
            <w:r w:rsidR="00DE14FC" w:rsidRPr="00FB0829">
              <w:rPr>
                <w:rFonts w:ascii="Trebuchet MS" w:hAnsi="Trebuchet MS" w:cstheme="minorHAnsi"/>
                <w:b/>
                <w:bCs/>
                <w:iCs/>
                <w:lang w:eastAsia="ro-RO"/>
              </w:rPr>
              <w:t xml:space="preserve"> </w:t>
            </w:r>
            <w:r w:rsidR="00772228" w:rsidRPr="00FB0829">
              <w:rPr>
                <w:rFonts w:ascii="Trebuchet MS" w:hAnsi="Trebuchet MS" w:cstheme="minorHAnsi"/>
                <w:b/>
                <w:bCs/>
                <w:iCs/>
                <w:lang w:eastAsia="ro-RO"/>
              </w:rPr>
              <w:t>5 PUNCTE</w:t>
            </w:r>
          </w:p>
          <w:p w14:paraId="59521A31" w14:textId="153B24BD" w:rsidR="00772228" w:rsidRPr="00FB0829" w:rsidRDefault="00160152" w:rsidP="004C6A0E">
            <w:pPr>
              <w:widowControl w:val="0"/>
              <w:numPr>
                <w:ilvl w:val="0"/>
                <w:numId w:val="97"/>
              </w:numPr>
              <w:spacing w:after="0" w:line="240" w:lineRule="auto"/>
              <w:ind w:left="1602"/>
              <w:jc w:val="both"/>
              <w:rPr>
                <w:rFonts w:ascii="Trebuchet MS" w:hAnsi="Trebuchet MS" w:cstheme="minorHAnsi"/>
                <w:iCs/>
                <w:lang w:eastAsia="ro-RO"/>
              </w:rPr>
            </w:pPr>
            <w:r w:rsidRPr="00FB0829">
              <w:rPr>
                <w:rFonts w:ascii="Trebuchet MS" w:hAnsi="Trebuchet MS" w:cstheme="minorHAnsi"/>
                <w:iCs/>
                <w:lang w:eastAsia="ro-RO"/>
              </w:rPr>
              <w:t>Plan de alocare a unor resurse umane corespunzătoare care să dispună de competențele tehnice necesare</w:t>
            </w:r>
            <w:r w:rsidR="00DE14FC" w:rsidRPr="00FB0829">
              <w:rPr>
                <w:rFonts w:ascii="Trebuchet MS" w:hAnsi="Trebuchet MS" w:cstheme="minorHAnsi"/>
                <w:iCs/>
                <w:lang w:eastAsia="ro-RO"/>
              </w:rPr>
              <w:t xml:space="preserve"> </w:t>
            </w:r>
            <w:r w:rsidR="00DE14FC" w:rsidRPr="00FB0829">
              <w:rPr>
                <w:rFonts w:ascii="Trebuchet MS" w:hAnsi="Trebuchet MS" w:cstheme="minorHAnsi"/>
                <w:b/>
                <w:bCs/>
                <w:iCs/>
                <w:lang w:eastAsia="ro-RO"/>
              </w:rPr>
              <w:t>- 5 PUNCTE</w:t>
            </w:r>
          </w:p>
          <w:p w14:paraId="03703C03" w14:textId="7E2F2265" w:rsidR="00772228" w:rsidRPr="00FB0829" w:rsidRDefault="00772228" w:rsidP="004C6A0E">
            <w:pPr>
              <w:widowControl w:val="0"/>
              <w:numPr>
                <w:ilvl w:val="0"/>
                <w:numId w:val="97"/>
              </w:numPr>
              <w:spacing w:after="0" w:line="240" w:lineRule="auto"/>
              <w:ind w:left="1602"/>
              <w:jc w:val="both"/>
              <w:rPr>
                <w:rFonts w:ascii="Trebuchet MS" w:hAnsi="Trebuchet MS" w:cstheme="minorHAnsi"/>
                <w:iCs/>
                <w:lang w:eastAsia="ro-RO"/>
              </w:rPr>
            </w:pPr>
            <w:r w:rsidRPr="00FB0829">
              <w:rPr>
                <w:rFonts w:ascii="Trebuchet MS" w:hAnsi="Trebuchet MS" w:cstheme="minorHAnsi"/>
                <w:iCs/>
                <w:lang w:eastAsia="ro-RO"/>
              </w:rPr>
              <w:t>Existenta resurselor materiale existente</w:t>
            </w:r>
            <w:r w:rsidR="00DE14FC" w:rsidRPr="00FB0829">
              <w:rPr>
                <w:rFonts w:ascii="Trebuchet MS" w:hAnsi="Trebuchet MS" w:cstheme="minorHAnsi"/>
                <w:iCs/>
                <w:lang w:eastAsia="ro-RO"/>
              </w:rPr>
              <w:t xml:space="preserve"> </w:t>
            </w:r>
            <w:r w:rsidR="00DE14FC" w:rsidRPr="00FB0829">
              <w:rPr>
                <w:rFonts w:ascii="Trebuchet MS" w:hAnsi="Trebuchet MS" w:cstheme="minorHAnsi"/>
                <w:b/>
                <w:bCs/>
                <w:iCs/>
                <w:lang w:eastAsia="ro-RO"/>
              </w:rPr>
              <w:t>- 5 PUNCTE</w:t>
            </w:r>
          </w:p>
          <w:p w14:paraId="751E8A48" w14:textId="3F5339B0" w:rsidR="005E1CC1" w:rsidRPr="00FB0829" w:rsidRDefault="00772228" w:rsidP="004C6A0E">
            <w:pPr>
              <w:widowControl w:val="0"/>
              <w:numPr>
                <w:ilvl w:val="0"/>
                <w:numId w:val="97"/>
              </w:numPr>
              <w:spacing w:after="0" w:line="240" w:lineRule="auto"/>
              <w:ind w:left="1602"/>
              <w:jc w:val="both"/>
              <w:rPr>
                <w:rFonts w:ascii="Trebuchet MS" w:hAnsi="Trebuchet MS" w:cstheme="minorHAnsi"/>
                <w:b/>
                <w:bCs/>
                <w:iCs/>
                <w:lang w:eastAsia="ro-RO"/>
              </w:rPr>
            </w:pPr>
            <w:r w:rsidRPr="00FB0829">
              <w:rPr>
                <w:rFonts w:ascii="Trebuchet MS" w:hAnsi="Trebuchet MS" w:cstheme="minorHAnsi"/>
                <w:iCs/>
                <w:lang w:eastAsia="ro-RO"/>
              </w:rPr>
              <w:t xml:space="preserve">Existenta resurselor financiare -capacitatea de a gestiona  contractele de finanțare în condițiile în care CA pe ultimii 3 ani fiscali (n-1, n-2 şi n-3) conform situațiilor financiar - contabile (balanță, bilanț contabil) reprezintă minimum XX% din valoarea acordată prin contractele de finanțare. </w:t>
            </w:r>
            <w:r w:rsidRPr="00FB0829">
              <w:rPr>
                <w:rFonts w:ascii="Trebuchet MS" w:hAnsi="Trebuchet MS" w:cstheme="minorHAnsi"/>
                <w:b/>
                <w:bCs/>
                <w:iCs/>
                <w:lang w:eastAsia="ro-RO"/>
              </w:rPr>
              <w:t>-5 PUNCTE</w:t>
            </w:r>
          </w:p>
        </w:tc>
        <w:tc>
          <w:tcPr>
            <w:tcW w:w="972" w:type="dxa"/>
            <w:shd w:val="clear" w:color="auto" w:fill="auto"/>
            <w:vAlign w:val="center"/>
          </w:tcPr>
          <w:p w14:paraId="2FABDE93" w14:textId="77777777" w:rsidR="005E1CC1" w:rsidRPr="00FB0829" w:rsidRDefault="005E1CC1" w:rsidP="00790976">
            <w:pPr>
              <w:spacing w:after="0" w:line="240" w:lineRule="auto"/>
              <w:jc w:val="center"/>
              <w:rPr>
                <w:rFonts w:ascii="Trebuchet MS" w:hAnsi="Trebuchet MS" w:cstheme="minorHAnsi"/>
              </w:rPr>
            </w:pPr>
          </w:p>
        </w:tc>
        <w:tc>
          <w:tcPr>
            <w:tcW w:w="990" w:type="dxa"/>
            <w:shd w:val="clear" w:color="auto" w:fill="auto"/>
            <w:vAlign w:val="center"/>
          </w:tcPr>
          <w:p w14:paraId="6F866EF6" w14:textId="77777777" w:rsidR="005E1CC1" w:rsidRPr="00FB0829" w:rsidRDefault="005E1CC1" w:rsidP="00790976">
            <w:pPr>
              <w:spacing w:after="0" w:line="240" w:lineRule="auto"/>
              <w:rPr>
                <w:rFonts w:ascii="Trebuchet MS" w:hAnsi="Trebuchet MS" w:cstheme="minorHAnsi"/>
              </w:rPr>
            </w:pPr>
          </w:p>
        </w:tc>
      </w:tr>
      <w:tr w:rsidR="005E1CC1" w:rsidRPr="00FB0829" w14:paraId="7788A41E" w14:textId="77777777" w:rsidTr="0004408A">
        <w:trPr>
          <w:trHeight w:val="363"/>
        </w:trPr>
        <w:tc>
          <w:tcPr>
            <w:tcW w:w="7938" w:type="dxa"/>
            <w:shd w:val="clear" w:color="auto" w:fill="B8CCE4"/>
            <w:vAlign w:val="center"/>
          </w:tcPr>
          <w:p w14:paraId="44717E21" w14:textId="77777777" w:rsidR="005E1CC1" w:rsidRPr="00FB0829" w:rsidRDefault="005E1CC1" w:rsidP="005E1CC1">
            <w:pPr>
              <w:pStyle w:val="ListParagraph"/>
              <w:numPr>
                <w:ilvl w:val="0"/>
                <w:numId w:val="74"/>
              </w:numPr>
              <w:spacing w:after="0" w:line="240" w:lineRule="auto"/>
              <w:jc w:val="both"/>
              <w:rPr>
                <w:rFonts w:ascii="Trebuchet MS" w:hAnsi="Trebuchet MS" w:cstheme="minorHAnsi"/>
                <w:b/>
              </w:rPr>
            </w:pPr>
            <w:r w:rsidRPr="00FB0829">
              <w:rPr>
                <w:rFonts w:ascii="Trebuchet MS" w:hAnsi="Trebuchet MS" w:cstheme="minorHAnsi"/>
                <w:b/>
              </w:rPr>
              <w:t>SUSTENABILITATE</w:t>
            </w:r>
          </w:p>
        </w:tc>
        <w:tc>
          <w:tcPr>
            <w:tcW w:w="972" w:type="dxa"/>
            <w:shd w:val="clear" w:color="auto" w:fill="B8CCE4"/>
            <w:vAlign w:val="center"/>
          </w:tcPr>
          <w:p w14:paraId="51008DDB" w14:textId="38E88553" w:rsidR="005E1CC1" w:rsidRPr="00FB0829" w:rsidRDefault="005E1CC1" w:rsidP="00790976">
            <w:pPr>
              <w:spacing w:after="0" w:line="240" w:lineRule="auto"/>
              <w:jc w:val="center"/>
              <w:rPr>
                <w:rFonts w:ascii="Trebuchet MS" w:hAnsi="Trebuchet MS" w:cstheme="minorHAnsi"/>
                <w:b/>
              </w:rPr>
            </w:pPr>
            <w:r w:rsidRPr="00FB0829">
              <w:rPr>
                <w:rFonts w:ascii="Trebuchet MS" w:hAnsi="Trebuchet MS" w:cstheme="minorHAnsi"/>
                <w:b/>
              </w:rPr>
              <w:t>1</w:t>
            </w:r>
            <w:r w:rsidR="004557E6" w:rsidRPr="00FB0829">
              <w:rPr>
                <w:rFonts w:ascii="Trebuchet MS" w:hAnsi="Trebuchet MS" w:cstheme="minorHAnsi"/>
                <w:b/>
              </w:rPr>
              <w:t>0</w:t>
            </w:r>
          </w:p>
        </w:tc>
        <w:tc>
          <w:tcPr>
            <w:tcW w:w="990" w:type="dxa"/>
            <w:shd w:val="clear" w:color="auto" w:fill="B8CCE4"/>
            <w:vAlign w:val="center"/>
          </w:tcPr>
          <w:p w14:paraId="1D4EEA8B" w14:textId="77777777" w:rsidR="005E1CC1" w:rsidRPr="00FB0829" w:rsidRDefault="005E1CC1" w:rsidP="00790976">
            <w:pPr>
              <w:spacing w:after="0" w:line="240" w:lineRule="auto"/>
              <w:rPr>
                <w:rFonts w:ascii="Trebuchet MS" w:hAnsi="Trebuchet MS" w:cstheme="minorHAnsi"/>
              </w:rPr>
            </w:pPr>
          </w:p>
        </w:tc>
      </w:tr>
      <w:tr w:rsidR="005E1CC1" w:rsidRPr="00FB0829" w14:paraId="348A9ED6" w14:textId="77777777" w:rsidTr="0004408A">
        <w:trPr>
          <w:trHeight w:val="800"/>
        </w:trPr>
        <w:tc>
          <w:tcPr>
            <w:tcW w:w="7938" w:type="dxa"/>
            <w:shd w:val="clear" w:color="auto" w:fill="auto"/>
          </w:tcPr>
          <w:p w14:paraId="3AE9AC1A" w14:textId="55BA25A9" w:rsidR="00C321AF" w:rsidRPr="00FB0829" w:rsidRDefault="00D15A7D" w:rsidP="00606DD9">
            <w:pPr>
              <w:pStyle w:val="ListParagraph"/>
              <w:numPr>
                <w:ilvl w:val="0"/>
                <w:numId w:val="75"/>
              </w:numPr>
              <w:spacing w:after="160" w:line="259" w:lineRule="auto"/>
              <w:jc w:val="both"/>
              <w:rPr>
                <w:rFonts w:ascii="Trebuchet MS" w:hAnsi="Trebuchet MS" w:cstheme="minorHAnsi"/>
                <w:iCs/>
              </w:rPr>
            </w:pPr>
            <w:r w:rsidRPr="00FB0829">
              <w:rPr>
                <w:rFonts w:ascii="Trebuchet MS" w:hAnsi="Trebuchet MS" w:cstheme="minorHAnsi"/>
                <w:iCs/>
              </w:rPr>
              <w:t>P</w:t>
            </w:r>
            <w:r w:rsidR="006535D6" w:rsidRPr="00FB0829">
              <w:rPr>
                <w:rFonts w:ascii="Trebuchet MS" w:hAnsi="Trebuchet MS" w:cstheme="minorHAnsi"/>
                <w:iCs/>
              </w:rPr>
              <w:t>roiectul prevede</w:t>
            </w:r>
            <w:r w:rsidRPr="00FB0829">
              <w:rPr>
                <w:rFonts w:ascii="Trebuchet MS" w:hAnsi="Trebuchet MS" w:cstheme="minorHAnsi"/>
                <w:iCs/>
              </w:rPr>
              <w:t xml:space="preserve"> activități care asigura realizarea perioadei de sustenabilitate a IMM-urilor beneficiare de schema de minimis Digitalizarea IMM - </w:t>
            </w:r>
            <w:r w:rsidR="004557E6" w:rsidRPr="00FB0829">
              <w:rPr>
                <w:rFonts w:ascii="Trebuchet MS" w:hAnsi="Trebuchet MS" w:cstheme="minorHAnsi"/>
                <w:b/>
                <w:bCs/>
              </w:rPr>
              <w:t>10</w:t>
            </w:r>
            <w:r w:rsidRPr="00FB0829">
              <w:rPr>
                <w:rFonts w:ascii="Trebuchet MS" w:hAnsi="Trebuchet MS" w:cstheme="minorHAnsi"/>
                <w:b/>
                <w:bCs/>
              </w:rPr>
              <w:t xml:space="preserve"> puncte</w:t>
            </w:r>
          </w:p>
        </w:tc>
        <w:tc>
          <w:tcPr>
            <w:tcW w:w="972" w:type="dxa"/>
            <w:shd w:val="clear" w:color="auto" w:fill="auto"/>
            <w:vAlign w:val="center"/>
          </w:tcPr>
          <w:p w14:paraId="317C27A8" w14:textId="77777777" w:rsidR="005E1CC1" w:rsidRPr="00FB0829" w:rsidRDefault="005E1CC1" w:rsidP="00790976">
            <w:pPr>
              <w:spacing w:after="0" w:line="240" w:lineRule="auto"/>
              <w:jc w:val="center"/>
              <w:rPr>
                <w:rFonts w:ascii="Trebuchet MS" w:hAnsi="Trebuchet MS" w:cstheme="minorHAnsi"/>
              </w:rPr>
            </w:pPr>
          </w:p>
        </w:tc>
        <w:tc>
          <w:tcPr>
            <w:tcW w:w="990" w:type="dxa"/>
            <w:shd w:val="clear" w:color="auto" w:fill="auto"/>
            <w:vAlign w:val="center"/>
          </w:tcPr>
          <w:p w14:paraId="030A1314" w14:textId="77777777" w:rsidR="005E1CC1" w:rsidRPr="00FB0829" w:rsidRDefault="005E1CC1" w:rsidP="00790976">
            <w:pPr>
              <w:spacing w:after="0" w:line="240" w:lineRule="auto"/>
              <w:rPr>
                <w:rFonts w:ascii="Trebuchet MS" w:hAnsi="Trebuchet MS" w:cstheme="minorHAnsi"/>
              </w:rPr>
            </w:pPr>
          </w:p>
        </w:tc>
      </w:tr>
      <w:tr w:rsidR="005E1CC1" w:rsidRPr="00FB0829" w14:paraId="31417657" w14:textId="77777777" w:rsidTr="0004408A">
        <w:trPr>
          <w:trHeight w:val="274"/>
        </w:trPr>
        <w:tc>
          <w:tcPr>
            <w:tcW w:w="7938" w:type="dxa"/>
            <w:shd w:val="clear" w:color="auto" w:fill="8496B0" w:themeFill="text2" w:themeFillTint="99"/>
            <w:vAlign w:val="center"/>
          </w:tcPr>
          <w:p w14:paraId="44FC56E7" w14:textId="77777777" w:rsidR="005E1CC1" w:rsidRPr="00FB0829" w:rsidRDefault="005E1CC1" w:rsidP="00790976">
            <w:pPr>
              <w:tabs>
                <w:tab w:val="left" w:pos="360"/>
              </w:tabs>
              <w:autoSpaceDE w:val="0"/>
              <w:autoSpaceDN w:val="0"/>
              <w:adjustRightInd w:val="0"/>
              <w:spacing w:after="0" w:line="240" w:lineRule="auto"/>
              <w:jc w:val="both"/>
              <w:rPr>
                <w:rFonts w:ascii="Trebuchet MS" w:hAnsi="Trebuchet MS" w:cstheme="minorHAnsi"/>
                <w:b/>
                <w:color w:val="000000"/>
              </w:rPr>
            </w:pPr>
            <w:r w:rsidRPr="00FB0829">
              <w:rPr>
                <w:rFonts w:ascii="Trebuchet MS" w:hAnsi="Trebuchet MS" w:cstheme="minorHAnsi"/>
                <w:b/>
                <w:color w:val="000000"/>
              </w:rPr>
              <w:t>TOTAL PUNCTE</w:t>
            </w:r>
          </w:p>
        </w:tc>
        <w:tc>
          <w:tcPr>
            <w:tcW w:w="972" w:type="dxa"/>
            <w:shd w:val="clear" w:color="auto" w:fill="8496B0" w:themeFill="text2" w:themeFillTint="99"/>
            <w:vAlign w:val="center"/>
          </w:tcPr>
          <w:p w14:paraId="1F9EC0A0" w14:textId="77777777" w:rsidR="005E1CC1" w:rsidRPr="00FB0829" w:rsidRDefault="005E1CC1" w:rsidP="00790976">
            <w:pPr>
              <w:spacing w:after="0" w:line="240" w:lineRule="auto"/>
              <w:jc w:val="center"/>
              <w:rPr>
                <w:rFonts w:ascii="Trebuchet MS" w:hAnsi="Trebuchet MS" w:cstheme="minorHAnsi"/>
                <w:b/>
              </w:rPr>
            </w:pPr>
            <w:r w:rsidRPr="00FB0829">
              <w:rPr>
                <w:rFonts w:ascii="Trebuchet MS" w:hAnsi="Trebuchet MS" w:cstheme="minorHAnsi"/>
                <w:b/>
              </w:rPr>
              <w:t>100</w:t>
            </w:r>
          </w:p>
        </w:tc>
        <w:tc>
          <w:tcPr>
            <w:tcW w:w="990" w:type="dxa"/>
            <w:shd w:val="clear" w:color="auto" w:fill="8496B0" w:themeFill="text2" w:themeFillTint="99"/>
            <w:vAlign w:val="center"/>
          </w:tcPr>
          <w:p w14:paraId="28507266" w14:textId="77777777" w:rsidR="005E1CC1" w:rsidRPr="00FB0829" w:rsidRDefault="005E1CC1" w:rsidP="00790976">
            <w:pPr>
              <w:spacing w:after="0" w:line="240" w:lineRule="auto"/>
              <w:rPr>
                <w:rFonts w:ascii="Trebuchet MS" w:hAnsi="Trebuchet MS" w:cstheme="minorHAnsi"/>
              </w:rPr>
            </w:pPr>
          </w:p>
        </w:tc>
      </w:tr>
    </w:tbl>
    <w:p w14:paraId="714A8287" w14:textId="6022C287" w:rsidR="00257D6F" w:rsidRPr="00FB0829" w:rsidRDefault="00257D6F" w:rsidP="00AB2330">
      <w:pPr>
        <w:spacing w:after="0" w:line="240" w:lineRule="auto"/>
        <w:rPr>
          <w:rFonts w:ascii="Trebuchet MS" w:hAnsi="Trebuchet MS" w:cstheme="minorHAnsi"/>
          <w:b/>
          <w:highlight w:val="yellow"/>
        </w:rPr>
      </w:pPr>
    </w:p>
    <w:p w14:paraId="308DA211" w14:textId="36FF15B9" w:rsidR="00257D6F" w:rsidRPr="00FB0829" w:rsidRDefault="00257D6F" w:rsidP="00AB2330">
      <w:pPr>
        <w:spacing w:after="0" w:line="240" w:lineRule="auto"/>
        <w:rPr>
          <w:rFonts w:ascii="Trebuchet MS" w:hAnsi="Trebuchet MS" w:cstheme="minorHAnsi"/>
          <w:b/>
          <w:highlight w:val="yellow"/>
        </w:rPr>
      </w:pPr>
    </w:p>
    <w:p w14:paraId="72F138B0" w14:textId="77777777" w:rsidR="00257D6F" w:rsidRPr="00FB0829" w:rsidRDefault="00257D6F" w:rsidP="00AB2330">
      <w:pPr>
        <w:spacing w:after="0" w:line="240" w:lineRule="auto"/>
        <w:rPr>
          <w:rFonts w:ascii="Trebuchet MS" w:hAnsi="Trebuchet MS" w:cstheme="minorHAnsi"/>
          <w:b/>
          <w:highlight w:val="yellow"/>
        </w:rPr>
      </w:pPr>
    </w:p>
    <w:tbl>
      <w:tblPr>
        <w:tblW w:w="9270" w:type="dxa"/>
        <w:tblInd w:w="108" w:type="dxa"/>
        <w:tblLayout w:type="fixed"/>
        <w:tblLook w:val="0000" w:firstRow="0" w:lastRow="0" w:firstColumn="0" w:lastColumn="0" w:noHBand="0" w:noVBand="0"/>
      </w:tblPr>
      <w:tblGrid>
        <w:gridCol w:w="1539"/>
        <w:gridCol w:w="7731"/>
      </w:tblGrid>
      <w:tr w:rsidR="00F25881" w:rsidRPr="00FB0829" w14:paraId="7E541A51" w14:textId="77777777" w:rsidTr="009261A8">
        <w:trPr>
          <w:trHeight w:val="1610"/>
        </w:trPr>
        <w:tc>
          <w:tcPr>
            <w:tcW w:w="1539" w:type="dxa"/>
            <w:tcBorders>
              <w:top w:val="single" w:sz="4" w:space="0" w:color="000000"/>
              <w:left w:val="single" w:sz="4" w:space="0" w:color="000000"/>
              <w:bottom w:val="single" w:sz="4" w:space="0" w:color="000000"/>
            </w:tcBorders>
            <w:vAlign w:val="center"/>
          </w:tcPr>
          <w:p w14:paraId="665CC8EE" w14:textId="16C69D75" w:rsidR="00F25881" w:rsidRPr="00FB0829" w:rsidRDefault="00F25881" w:rsidP="009261A8">
            <w:pPr>
              <w:spacing w:after="0"/>
              <w:jc w:val="center"/>
              <w:rPr>
                <w:rFonts w:ascii="Trebuchet MS" w:hAnsi="Trebuchet MS" w:cstheme="minorHAnsi"/>
                <w:b/>
                <w:color w:val="000000"/>
              </w:rPr>
            </w:pPr>
            <w:r w:rsidRPr="00FB0829">
              <w:rPr>
                <w:rFonts w:ascii="Trebuchet MS" w:hAnsi="Trebuchet MS" w:cstheme="minorHAnsi"/>
                <w:b/>
                <w:color w:val="000000"/>
              </w:rPr>
              <w:t>ATEN</w:t>
            </w:r>
            <w:r w:rsidR="005A76D7" w:rsidRPr="00FB0829">
              <w:rPr>
                <w:rFonts w:ascii="Trebuchet MS" w:hAnsi="Trebuchet MS" w:cstheme="minorHAnsi"/>
                <w:b/>
                <w:color w:val="000000"/>
              </w:rPr>
              <w:t>Ț</w:t>
            </w:r>
            <w:r w:rsidRPr="00FB0829">
              <w:rPr>
                <w:rFonts w:ascii="Trebuchet MS" w:hAnsi="Trebuchet MS" w:cstheme="minorHAnsi"/>
                <w:b/>
                <w:color w:val="000000"/>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3EC01827" w14:textId="2DEA8892" w:rsidR="00F25881" w:rsidRPr="00FB0829" w:rsidRDefault="00F25881" w:rsidP="00F25881">
            <w:pPr>
              <w:spacing w:before="120" w:after="0" w:line="240" w:lineRule="auto"/>
              <w:jc w:val="both"/>
              <w:rPr>
                <w:rFonts w:ascii="Trebuchet MS" w:hAnsi="Trebuchet MS" w:cstheme="minorHAnsi"/>
                <w:b/>
                <w:u w:val="single"/>
              </w:rPr>
            </w:pPr>
            <w:r w:rsidRPr="00FB0829">
              <w:rPr>
                <w:rFonts w:ascii="Trebuchet MS" w:hAnsi="Trebuchet MS" w:cstheme="minorHAnsi"/>
                <w:b/>
                <w:u w:val="single"/>
              </w:rPr>
              <w:t>VERIFICARE OBLIGATORIE ÎN ETAPA DE VERIFICARE TEHNICO-ECONOMICĂ</w:t>
            </w:r>
            <w:r w:rsidR="003A3DEB" w:rsidRPr="00FB0829">
              <w:rPr>
                <w:rFonts w:ascii="Trebuchet MS" w:hAnsi="Trebuchet MS" w:cstheme="minorHAnsi"/>
                <w:b/>
                <w:u w:val="single"/>
              </w:rPr>
              <w:t xml:space="preserve"> </w:t>
            </w:r>
          </w:p>
          <w:p w14:paraId="6A6B68A8" w14:textId="77777777" w:rsidR="00F25881" w:rsidRPr="00FB0829" w:rsidRDefault="00F25881" w:rsidP="00F25881">
            <w:pPr>
              <w:spacing w:before="120" w:after="0" w:line="240" w:lineRule="auto"/>
              <w:jc w:val="both"/>
              <w:rPr>
                <w:rFonts w:ascii="Trebuchet MS" w:hAnsi="Trebuchet MS" w:cstheme="minorHAnsi"/>
              </w:rPr>
            </w:pPr>
            <w:r w:rsidRPr="00FB0829">
              <w:rPr>
                <w:rFonts w:ascii="Trebuchet MS" w:hAnsi="Trebuchet MS" w:cstheme="minorHAnsi"/>
              </w:rPr>
              <w:t>În bugetul proiectului se vor verifica:</w:t>
            </w:r>
          </w:p>
          <w:p w14:paraId="11F8D06A" w14:textId="5B9884B6" w:rsidR="00F25881" w:rsidRPr="00FB0829" w:rsidRDefault="00F25881" w:rsidP="00440AB1">
            <w:pPr>
              <w:pStyle w:val="ListParagraph"/>
              <w:numPr>
                <w:ilvl w:val="0"/>
                <w:numId w:val="35"/>
              </w:numPr>
              <w:spacing w:before="120" w:after="0" w:line="240" w:lineRule="auto"/>
              <w:ind w:left="486"/>
              <w:jc w:val="both"/>
              <w:rPr>
                <w:rFonts w:ascii="Trebuchet MS" w:hAnsi="Trebuchet MS" w:cstheme="minorHAnsi"/>
              </w:rPr>
            </w:pPr>
            <w:r w:rsidRPr="00FB0829">
              <w:rPr>
                <w:rFonts w:ascii="Trebuchet MS" w:hAnsi="Trebuchet MS" w:cstheme="minorHAnsi"/>
              </w:rPr>
              <w:t xml:space="preserve">Valoarea </w:t>
            </w:r>
            <w:r w:rsidR="000868DA" w:rsidRPr="00FB0829">
              <w:rPr>
                <w:rFonts w:ascii="Trebuchet MS" w:hAnsi="Trebuchet MS" w:cstheme="minorHAnsi"/>
              </w:rPr>
              <w:t xml:space="preserve">maximă a </w:t>
            </w:r>
            <w:r w:rsidRPr="00FB0829">
              <w:rPr>
                <w:rFonts w:ascii="Trebuchet MS" w:hAnsi="Trebuchet MS" w:cstheme="minorHAnsi"/>
              </w:rPr>
              <w:t>finan</w:t>
            </w:r>
            <w:r w:rsidR="005A76D7" w:rsidRPr="00FB0829">
              <w:rPr>
                <w:rFonts w:ascii="Trebuchet MS" w:hAnsi="Trebuchet MS" w:cstheme="minorHAnsi"/>
              </w:rPr>
              <w:t>ț</w:t>
            </w:r>
            <w:r w:rsidRPr="00FB0829">
              <w:rPr>
                <w:rFonts w:ascii="Trebuchet MS" w:hAnsi="Trebuchet MS" w:cstheme="minorHAnsi"/>
              </w:rPr>
              <w:t>ării nerambursabile solicitate se încadrează în limitele specificate în prezentul ghid al solicitantului</w:t>
            </w:r>
            <w:r w:rsidR="00793C98" w:rsidRPr="00FB0829">
              <w:rPr>
                <w:rFonts w:ascii="Trebuchet MS" w:hAnsi="Trebuchet MS" w:cstheme="minorHAnsi"/>
              </w:rPr>
              <w:t>;</w:t>
            </w:r>
          </w:p>
          <w:p w14:paraId="726E9BC0" w14:textId="6F475C04" w:rsidR="00AA0748" w:rsidRPr="00FB0829" w:rsidRDefault="00F25881" w:rsidP="00440AB1">
            <w:pPr>
              <w:pStyle w:val="ListParagraph"/>
              <w:numPr>
                <w:ilvl w:val="0"/>
                <w:numId w:val="35"/>
              </w:numPr>
              <w:spacing w:before="120" w:after="0" w:line="240" w:lineRule="auto"/>
              <w:ind w:left="486"/>
              <w:jc w:val="both"/>
              <w:rPr>
                <w:rFonts w:ascii="Trebuchet MS" w:hAnsi="Trebuchet MS" w:cstheme="minorHAnsi"/>
              </w:rPr>
            </w:pPr>
            <w:r w:rsidRPr="00FB0829">
              <w:rPr>
                <w:rFonts w:ascii="Trebuchet MS" w:hAnsi="Trebuchet MS" w:cstheme="minorHAnsi"/>
              </w:rPr>
              <w:t>Rata de cofinan</w:t>
            </w:r>
            <w:r w:rsidR="005A76D7" w:rsidRPr="00FB0829">
              <w:rPr>
                <w:rFonts w:ascii="Trebuchet MS" w:hAnsi="Trebuchet MS" w:cstheme="minorHAnsi"/>
              </w:rPr>
              <w:t>ț</w:t>
            </w:r>
            <w:r w:rsidRPr="00FB0829">
              <w:rPr>
                <w:rFonts w:ascii="Trebuchet MS" w:hAnsi="Trebuchet MS" w:cstheme="minorHAnsi"/>
              </w:rPr>
              <w:t>are se încadrează în limitele specificate în prezentul ghid al solicitantului</w:t>
            </w:r>
            <w:r w:rsidR="00793C98" w:rsidRPr="00FB0829">
              <w:rPr>
                <w:rFonts w:ascii="Trebuchet MS" w:hAnsi="Trebuchet MS" w:cstheme="minorHAnsi"/>
              </w:rPr>
              <w:t>;</w:t>
            </w:r>
          </w:p>
          <w:p w14:paraId="14222E3A" w14:textId="1DF28C34" w:rsidR="00B94978" w:rsidRPr="00FB0829" w:rsidRDefault="00AA0748" w:rsidP="00510B56">
            <w:pPr>
              <w:pStyle w:val="ListParagraph"/>
              <w:numPr>
                <w:ilvl w:val="0"/>
                <w:numId w:val="35"/>
              </w:numPr>
              <w:spacing w:before="120" w:after="0" w:line="240" w:lineRule="auto"/>
              <w:ind w:left="486"/>
              <w:jc w:val="both"/>
              <w:rPr>
                <w:rFonts w:ascii="Trebuchet MS" w:hAnsi="Trebuchet MS" w:cstheme="minorHAnsi"/>
              </w:rPr>
            </w:pPr>
            <w:r w:rsidRPr="00FB0829">
              <w:rPr>
                <w:rFonts w:ascii="Trebuchet MS" w:hAnsi="Trebuchet MS" w:cstheme="minorHAnsi"/>
              </w:rPr>
              <w:t xml:space="preserve">Valoarea eligibilă de </w:t>
            </w:r>
            <w:r w:rsidRPr="00FB0829">
              <w:rPr>
                <w:rFonts w:ascii="Trebuchet MS" w:hAnsi="Trebuchet MS" w:cstheme="minorHAnsi"/>
                <w:i/>
              </w:rPr>
              <w:t xml:space="preserve">cheltuielilor </w:t>
            </w:r>
            <w:r w:rsidR="00DE14FC" w:rsidRPr="00FB0829">
              <w:rPr>
                <w:rFonts w:ascii="Trebuchet MS" w:hAnsi="Trebuchet MS" w:cstheme="minorHAnsi"/>
                <w:i/>
              </w:rPr>
              <w:t xml:space="preserve">administratorului schemei de minimis </w:t>
            </w:r>
            <w:r w:rsidR="00D4210D" w:rsidRPr="00FB0829">
              <w:rPr>
                <w:rFonts w:ascii="Trebuchet MS" w:hAnsi="Trebuchet MS" w:cstheme="minorHAnsi"/>
                <w:i/>
              </w:rPr>
              <w:t xml:space="preserve">este de </w:t>
            </w:r>
            <w:r w:rsidR="00DE14FC" w:rsidRPr="00FB0829">
              <w:rPr>
                <w:rFonts w:ascii="Trebuchet MS" w:hAnsi="Trebuchet MS" w:cstheme="minorHAnsi"/>
              </w:rPr>
              <w:t xml:space="preserve">5% din totalul </w:t>
            </w:r>
            <w:r w:rsidR="00DE14FC" w:rsidRPr="00FB0829">
              <w:rPr>
                <w:rFonts w:ascii="Trebuchet MS" w:hAnsi="Trebuchet MS" w:cstheme="minorHAnsi"/>
                <w:iCs/>
              </w:rPr>
              <w:t>sumelor aferente  contractelor de subventie acordate</w:t>
            </w:r>
          </w:p>
        </w:tc>
      </w:tr>
    </w:tbl>
    <w:p w14:paraId="1DB4B2EA" w14:textId="77777777" w:rsidR="00F25881" w:rsidRPr="00FB0829" w:rsidRDefault="00F25881" w:rsidP="00AB2330">
      <w:pPr>
        <w:spacing w:after="0" w:line="240" w:lineRule="auto"/>
        <w:rPr>
          <w:rFonts w:ascii="Trebuchet MS" w:hAnsi="Trebuchet MS" w:cstheme="minorHAnsi"/>
          <w:b/>
        </w:rPr>
      </w:pPr>
    </w:p>
    <w:p w14:paraId="307B263C" w14:textId="42CBE021" w:rsidR="00BE5119" w:rsidRPr="00FB0829" w:rsidRDefault="00BE5119" w:rsidP="00AB2330">
      <w:pPr>
        <w:spacing w:after="0" w:line="240" w:lineRule="auto"/>
        <w:rPr>
          <w:rFonts w:ascii="Trebuchet MS" w:hAnsi="Trebuchet MS" w:cstheme="minorHAnsi"/>
          <w:b/>
        </w:rPr>
      </w:pPr>
    </w:p>
    <w:p w14:paraId="36A5BE2B" w14:textId="77777777" w:rsidR="0014219C" w:rsidRPr="00FB0829" w:rsidRDefault="0014219C" w:rsidP="00A95288">
      <w:pPr>
        <w:spacing w:after="0"/>
        <w:jc w:val="both"/>
        <w:outlineLvl w:val="1"/>
        <w:rPr>
          <w:rFonts w:ascii="Trebuchet MS" w:hAnsi="Trebuchet MS" w:cstheme="minorHAnsi"/>
          <w:b/>
        </w:rPr>
      </w:pPr>
    </w:p>
    <w:tbl>
      <w:tblPr>
        <w:tblW w:w="9270" w:type="dxa"/>
        <w:tblInd w:w="108" w:type="dxa"/>
        <w:tblLayout w:type="fixed"/>
        <w:tblLook w:val="0000" w:firstRow="0" w:lastRow="0" w:firstColumn="0" w:lastColumn="0" w:noHBand="0" w:noVBand="0"/>
      </w:tblPr>
      <w:tblGrid>
        <w:gridCol w:w="1539"/>
        <w:gridCol w:w="7731"/>
      </w:tblGrid>
      <w:tr w:rsidR="00BF2FA8" w:rsidRPr="00FB0829" w14:paraId="0E53F519" w14:textId="77777777" w:rsidTr="002D10B2">
        <w:trPr>
          <w:trHeight w:val="1610"/>
        </w:trPr>
        <w:tc>
          <w:tcPr>
            <w:tcW w:w="1539" w:type="dxa"/>
            <w:tcBorders>
              <w:top w:val="single" w:sz="4" w:space="0" w:color="000000"/>
              <w:left w:val="single" w:sz="4" w:space="0" w:color="000000"/>
              <w:bottom w:val="single" w:sz="4" w:space="0" w:color="000000"/>
            </w:tcBorders>
            <w:vAlign w:val="center"/>
          </w:tcPr>
          <w:p w14:paraId="1C2DE916" w14:textId="73B0E153" w:rsidR="00BF2FA8" w:rsidRPr="00FB0829" w:rsidRDefault="00BF2FA8" w:rsidP="00BE1F9A">
            <w:pPr>
              <w:spacing w:after="0"/>
              <w:jc w:val="center"/>
              <w:rPr>
                <w:rFonts w:ascii="Trebuchet MS" w:hAnsi="Trebuchet MS" w:cstheme="minorHAnsi"/>
                <w:b/>
                <w:color w:val="000000"/>
              </w:rPr>
            </w:pPr>
            <w:bookmarkStart w:id="320" w:name="_Toc494982062"/>
            <w:bookmarkStart w:id="321" w:name="_Toc494983130"/>
            <w:bookmarkStart w:id="322" w:name="_Toc468191580"/>
            <w:bookmarkStart w:id="323" w:name="_Toc468191664"/>
            <w:bookmarkStart w:id="324" w:name="_Toc475623748"/>
            <w:bookmarkStart w:id="325" w:name="_Toc485046756"/>
            <w:bookmarkStart w:id="326" w:name="_Toc488159065"/>
            <w:bookmarkStart w:id="327" w:name="_Toc491965518"/>
            <w:r w:rsidRPr="00FB0829">
              <w:rPr>
                <w:rFonts w:ascii="Trebuchet MS" w:hAnsi="Trebuchet MS" w:cstheme="minorHAnsi"/>
                <w:b/>
                <w:color w:val="000000"/>
              </w:rPr>
              <w:lastRenderedPageBreak/>
              <w:t>ATEN</w:t>
            </w:r>
            <w:r w:rsidR="005A76D7" w:rsidRPr="00FB0829">
              <w:rPr>
                <w:rFonts w:ascii="Trebuchet MS" w:hAnsi="Trebuchet MS" w:cstheme="minorHAnsi"/>
                <w:b/>
                <w:color w:val="000000"/>
              </w:rPr>
              <w:t>Ț</w:t>
            </w:r>
            <w:r w:rsidRPr="00FB0829">
              <w:rPr>
                <w:rFonts w:ascii="Trebuchet MS" w:hAnsi="Trebuchet MS" w:cstheme="minorHAnsi"/>
                <w:b/>
                <w:color w:val="000000"/>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2853A55E" w14:textId="013B78BF" w:rsidR="00BF2FA8" w:rsidRPr="00FB0829" w:rsidRDefault="007C60CB" w:rsidP="00820871">
            <w:pPr>
              <w:spacing w:after="0"/>
              <w:jc w:val="both"/>
              <w:rPr>
                <w:rFonts w:ascii="Trebuchet MS" w:hAnsi="Trebuchet MS" w:cstheme="minorHAnsi"/>
                <w:color w:val="000000"/>
              </w:rPr>
            </w:pPr>
            <w:r w:rsidRPr="00FB0829">
              <w:rPr>
                <w:rFonts w:ascii="Trebuchet MS" w:hAnsi="Trebuchet MS" w:cstheme="minorHAnsi"/>
                <w:color w:val="000000"/>
              </w:rPr>
              <w:t>P</w:t>
            </w:r>
            <w:r w:rsidR="0097119B" w:rsidRPr="00FB0829">
              <w:rPr>
                <w:rFonts w:ascii="Trebuchet MS" w:hAnsi="Trebuchet MS" w:cstheme="minorHAnsi"/>
                <w:color w:val="000000"/>
              </w:rPr>
              <w:t>entru ca un proiect să fie propus spre selectare, trebuie să îndeplinească simultan următoarele condi</w:t>
            </w:r>
            <w:r w:rsidR="005A76D7" w:rsidRPr="00FB0829">
              <w:rPr>
                <w:rFonts w:ascii="Trebuchet MS" w:hAnsi="Trebuchet MS" w:cstheme="minorHAnsi"/>
                <w:color w:val="000000"/>
              </w:rPr>
              <w:t>ț</w:t>
            </w:r>
            <w:r w:rsidR="0097119B" w:rsidRPr="00FB0829">
              <w:rPr>
                <w:rFonts w:ascii="Trebuchet MS" w:hAnsi="Trebuchet MS" w:cstheme="minorHAnsi"/>
                <w:color w:val="000000"/>
              </w:rPr>
              <w:t>ii la finalul evaluării tehnico-economice</w:t>
            </w:r>
            <w:r w:rsidR="00BF2FA8" w:rsidRPr="00FB0829">
              <w:rPr>
                <w:rFonts w:ascii="Trebuchet MS" w:hAnsi="Trebuchet MS" w:cstheme="minorHAnsi"/>
                <w:color w:val="000000"/>
              </w:rPr>
              <w:t>:</w:t>
            </w:r>
          </w:p>
          <w:p w14:paraId="69CA2225" w14:textId="24C10E39" w:rsidR="0097119B" w:rsidRPr="00FB0829" w:rsidRDefault="0097119B" w:rsidP="00820871">
            <w:pPr>
              <w:spacing w:after="0"/>
              <w:jc w:val="both"/>
              <w:rPr>
                <w:rFonts w:ascii="Trebuchet MS" w:hAnsi="Trebuchet MS" w:cstheme="minorHAnsi"/>
                <w:color w:val="000000"/>
              </w:rPr>
            </w:pPr>
            <w:r w:rsidRPr="00FB0829">
              <w:rPr>
                <w:rFonts w:ascii="Trebuchet MS" w:hAnsi="Trebuchet MS" w:cstheme="minorHAnsi"/>
                <w:color w:val="000000"/>
              </w:rPr>
              <w:t xml:space="preserve">a) </w:t>
            </w:r>
            <w:r w:rsidR="00BF2FA8" w:rsidRPr="00FB0829">
              <w:rPr>
                <w:rFonts w:ascii="Trebuchet MS" w:hAnsi="Trebuchet MS" w:cstheme="minorHAnsi"/>
                <w:color w:val="000000"/>
              </w:rPr>
              <w:t>punctajul ob</w:t>
            </w:r>
            <w:r w:rsidR="005A76D7" w:rsidRPr="00FB0829">
              <w:rPr>
                <w:rFonts w:ascii="Trebuchet MS" w:hAnsi="Trebuchet MS" w:cstheme="minorHAnsi"/>
                <w:color w:val="000000"/>
              </w:rPr>
              <w:t>ț</w:t>
            </w:r>
            <w:r w:rsidR="00BF2FA8" w:rsidRPr="00FB0829">
              <w:rPr>
                <w:rFonts w:ascii="Trebuchet MS" w:hAnsi="Trebuchet MS" w:cstheme="minorHAnsi"/>
                <w:color w:val="000000"/>
              </w:rPr>
              <w:t>inut să fie de cel pu</w:t>
            </w:r>
            <w:r w:rsidR="005A76D7" w:rsidRPr="00FB0829">
              <w:rPr>
                <w:rFonts w:ascii="Trebuchet MS" w:hAnsi="Trebuchet MS" w:cstheme="minorHAnsi"/>
                <w:color w:val="000000"/>
              </w:rPr>
              <w:t>ț</w:t>
            </w:r>
            <w:r w:rsidR="00BF2FA8" w:rsidRPr="00FB0829">
              <w:rPr>
                <w:rFonts w:ascii="Trebuchet MS" w:hAnsi="Trebuchet MS" w:cstheme="minorHAnsi"/>
                <w:color w:val="000000"/>
              </w:rPr>
              <w:t xml:space="preserve">in </w:t>
            </w:r>
            <w:r w:rsidR="00764AD9" w:rsidRPr="00FB0829">
              <w:rPr>
                <w:rFonts w:ascii="Trebuchet MS" w:hAnsi="Trebuchet MS" w:cstheme="minorHAnsi"/>
                <w:color w:val="000000"/>
              </w:rPr>
              <w:t>60</w:t>
            </w:r>
            <w:r w:rsidR="00BF2FA8" w:rsidRPr="00FB0829">
              <w:rPr>
                <w:rFonts w:ascii="Trebuchet MS" w:hAnsi="Trebuchet MS" w:cstheme="minorHAnsi"/>
                <w:color w:val="000000"/>
              </w:rPr>
              <w:t xml:space="preserve"> puncte</w:t>
            </w:r>
          </w:p>
          <w:p w14:paraId="4EC8F460" w14:textId="0516DFE1" w:rsidR="00BF2FA8" w:rsidRPr="00FB0829" w:rsidRDefault="0097119B" w:rsidP="00820871">
            <w:pPr>
              <w:spacing w:after="0"/>
              <w:jc w:val="both"/>
              <w:rPr>
                <w:rFonts w:ascii="Trebuchet MS" w:hAnsi="Trebuchet MS" w:cstheme="minorHAnsi"/>
                <w:color w:val="000000"/>
              </w:rPr>
            </w:pPr>
            <w:r w:rsidRPr="00FB0829">
              <w:rPr>
                <w:rFonts w:ascii="Trebuchet MS" w:hAnsi="Trebuchet MS" w:cstheme="minorHAnsi"/>
                <w:color w:val="000000"/>
              </w:rPr>
              <w:t xml:space="preserve">b) să nu </w:t>
            </w:r>
            <w:r w:rsidR="00BF2FA8" w:rsidRPr="00FB0829">
              <w:rPr>
                <w:rFonts w:ascii="Trebuchet MS" w:hAnsi="Trebuchet MS" w:cstheme="minorHAnsi"/>
                <w:color w:val="000000"/>
              </w:rPr>
              <w:t>ob</w:t>
            </w:r>
            <w:r w:rsidR="005A76D7" w:rsidRPr="00FB0829">
              <w:rPr>
                <w:rFonts w:ascii="Trebuchet MS" w:hAnsi="Trebuchet MS" w:cstheme="minorHAnsi"/>
                <w:color w:val="000000"/>
              </w:rPr>
              <w:t>ț</w:t>
            </w:r>
            <w:r w:rsidR="00BF2FA8" w:rsidRPr="00FB0829">
              <w:rPr>
                <w:rFonts w:ascii="Trebuchet MS" w:hAnsi="Trebuchet MS" w:cstheme="minorHAnsi"/>
                <w:color w:val="000000"/>
              </w:rPr>
              <w:t>in</w:t>
            </w:r>
            <w:r w:rsidRPr="00FB0829">
              <w:rPr>
                <w:rFonts w:ascii="Trebuchet MS" w:hAnsi="Trebuchet MS" w:cstheme="minorHAnsi"/>
                <w:color w:val="000000"/>
              </w:rPr>
              <w:t>ă</w:t>
            </w:r>
            <w:r w:rsidR="00BF2FA8" w:rsidRPr="00FB0829">
              <w:rPr>
                <w:rFonts w:ascii="Trebuchet MS" w:hAnsi="Trebuchet MS" w:cstheme="minorHAnsi"/>
                <w:color w:val="000000"/>
              </w:rPr>
              <w:t xml:space="preserve"> punctaj 0 la niciunul dintre </w:t>
            </w:r>
            <w:r w:rsidR="00685C86" w:rsidRPr="00FB0829">
              <w:rPr>
                <w:rFonts w:ascii="Trebuchet MS" w:hAnsi="Trebuchet MS" w:cstheme="minorHAnsi"/>
                <w:color w:val="000000"/>
              </w:rPr>
              <w:t>sub-</w:t>
            </w:r>
            <w:r w:rsidR="00BF2FA8" w:rsidRPr="00FB0829">
              <w:rPr>
                <w:rFonts w:ascii="Trebuchet MS" w:hAnsi="Trebuchet MS" w:cstheme="minorHAnsi"/>
                <w:color w:val="000000"/>
              </w:rPr>
              <w:t xml:space="preserve">criterii </w:t>
            </w:r>
          </w:p>
        </w:tc>
      </w:tr>
    </w:tbl>
    <w:p w14:paraId="438B36F1" w14:textId="77777777" w:rsidR="0072162C" w:rsidRPr="00FB0829" w:rsidRDefault="0072162C" w:rsidP="00220A48">
      <w:pPr>
        <w:spacing w:before="120" w:after="120" w:line="240" w:lineRule="auto"/>
        <w:jc w:val="both"/>
        <w:outlineLvl w:val="1"/>
        <w:rPr>
          <w:rFonts w:ascii="Trebuchet MS" w:hAnsi="Trebuchet MS" w:cstheme="minorHAnsi"/>
          <w:b/>
          <w:color w:val="000000"/>
        </w:rPr>
      </w:pPr>
    </w:p>
    <w:p w14:paraId="7673343F" w14:textId="1783D83C" w:rsidR="00071FFD" w:rsidRPr="00FB0829" w:rsidRDefault="00071FFD" w:rsidP="00220A48">
      <w:pPr>
        <w:spacing w:before="120" w:after="120" w:line="240" w:lineRule="auto"/>
        <w:jc w:val="both"/>
        <w:outlineLvl w:val="1"/>
        <w:rPr>
          <w:rFonts w:ascii="Trebuchet MS" w:hAnsi="Trebuchet MS" w:cstheme="minorHAnsi"/>
          <w:b/>
          <w:color w:val="000000"/>
        </w:rPr>
      </w:pPr>
      <w:bookmarkStart w:id="328" w:name="_Toc496706171"/>
      <w:bookmarkStart w:id="329" w:name="_Toc497908139"/>
      <w:bookmarkStart w:id="330" w:name="_Toc523918929"/>
      <w:r w:rsidRPr="00FB0829">
        <w:rPr>
          <w:rFonts w:ascii="Trebuchet MS" w:hAnsi="Trebuchet MS" w:cstheme="minorHAnsi"/>
          <w:b/>
          <w:color w:val="000000"/>
        </w:rPr>
        <w:t>4.</w:t>
      </w:r>
      <w:r w:rsidR="00724818" w:rsidRPr="00FB0829">
        <w:rPr>
          <w:rFonts w:ascii="Trebuchet MS" w:hAnsi="Trebuchet MS" w:cstheme="minorHAnsi"/>
          <w:b/>
          <w:color w:val="000000"/>
        </w:rPr>
        <w:t>3</w:t>
      </w:r>
      <w:r w:rsidRPr="00FB0829">
        <w:rPr>
          <w:rFonts w:ascii="Trebuchet MS" w:hAnsi="Trebuchet MS" w:cstheme="minorHAnsi"/>
          <w:b/>
          <w:color w:val="000000"/>
        </w:rPr>
        <w:t>. Selec</w:t>
      </w:r>
      <w:r w:rsidR="005A76D7" w:rsidRPr="00FB0829">
        <w:rPr>
          <w:rFonts w:ascii="Trebuchet MS" w:hAnsi="Trebuchet MS" w:cstheme="minorHAnsi"/>
          <w:b/>
          <w:color w:val="000000"/>
        </w:rPr>
        <w:t>ț</w:t>
      </w:r>
      <w:r w:rsidRPr="00FB0829">
        <w:rPr>
          <w:rFonts w:ascii="Trebuchet MS" w:hAnsi="Trebuchet MS" w:cstheme="minorHAnsi"/>
          <w:b/>
          <w:color w:val="000000"/>
        </w:rPr>
        <w:t>ia proiectelor</w:t>
      </w:r>
      <w:bookmarkEnd w:id="320"/>
      <w:bookmarkEnd w:id="321"/>
      <w:bookmarkEnd w:id="328"/>
      <w:bookmarkEnd w:id="329"/>
      <w:bookmarkEnd w:id="330"/>
    </w:p>
    <w:p w14:paraId="3CA85098" w14:textId="4DE19053" w:rsidR="00071FFD" w:rsidRPr="00FB0829" w:rsidRDefault="00D879D0" w:rsidP="00071FFD">
      <w:pPr>
        <w:spacing w:after="0"/>
        <w:jc w:val="both"/>
        <w:rPr>
          <w:rFonts w:ascii="Trebuchet MS" w:hAnsi="Trebuchet MS" w:cstheme="minorHAnsi"/>
          <w:color w:val="000000"/>
        </w:rPr>
      </w:pPr>
      <w:r w:rsidRPr="00FB0829">
        <w:rPr>
          <w:rFonts w:ascii="Trebuchet MS" w:hAnsi="Trebuchet MS" w:cstheme="minorHAnsi"/>
          <w:color w:val="000000"/>
        </w:rPr>
        <w:t>Indiferent de punctajul ob</w:t>
      </w:r>
      <w:r w:rsidR="005A76D7" w:rsidRPr="00FB0829">
        <w:rPr>
          <w:rFonts w:ascii="Trebuchet MS" w:hAnsi="Trebuchet MS" w:cstheme="minorHAnsi"/>
          <w:color w:val="000000"/>
        </w:rPr>
        <w:t>ț</w:t>
      </w:r>
      <w:r w:rsidRPr="00FB0829">
        <w:rPr>
          <w:rFonts w:ascii="Trebuchet MS" w:hAnsi="Trebuchet MS" w:cstheme="minorHAnsi"/>
          <w:color w:val="000000"/>
        </w:rPr>
        <w:t>inut în etapa de evaluare tehnico-economică,</w:t>
      </w:r>
      <w:r w:rsidR="00FC703C" w:rsidRPr="00FB0829">
        <w:rPr>
          <w:rFonts w:ascii="Trebuchet MS" w:hAnsi="Trebuchet MS" w:cstheme="minorHAnsi"/>
          <w:color w:val="000000"/>
        </w:rPr>
        <w:t xml:space="preserve"> toate proiectele </w:t>
      </w:r>
      <w:r w:rsidR="00071FFD" w:rsidRPr="00FB0829">
        <w:rPr>
          <w:rFonts w:ascii="Trebuchet MS" w:hAnsi="Trebuchet MS" w:cstheme="minorHAnsi"/>
          <w:color w:val="000000"/>
        </w:rPr>
        <w:t>intr</w:t>
      </w:r>
      <w:r w:rsidR="00FC703C" w:rsidRPr="00FB0829">
        <w:rPr>
          <w:rFonts w:ascii="Trebuchet MS" w:hAnsi="Trebuchet MS" w:cstheme="minorHAnsi"/>
          <w:color w:val="000000"/>
        </w:rPr>
        <w:t>ă</w:t>
      </w:r>
      <w:r w:rsidR="00071FFD" w:rsidRPr="00FB0829">
        <w:rPr>
          <w:rFonts w:ascii="Trebuchet MS" w:hAnsi="Trebuchet MS" w:cstheme="minorHAnsi"/>
          <w:color w:val="000000"/>
        </w:rPr>
        <w:t xml:space="preserve"> în Comitetul de Selec</w:t>
      </w:r>
      <w:r w:rsidR="005A76D7" w:rsidRPr="00FB0829">
        <w:rPr>
          <w:rFonts w:ascii="Trebuchet MS" w:hAnsi="Trebuchet MS" w:cstheme="minorHAnsi"/>
          <w:color w:val="000000"/>
        </w:rPr>
        <w:t>ț</w:t>
      </w:r>
      <w:r w:rsidR="00071FFD" w:rsidRPr="00FB0829">
        <w:rPr>
          <w:rFonts w:ascii="Trebuchet MS" w:hAnsi="Trebuchet MS" w:cstheme="minorHAnsi"/>
          <w:color w:val="000000"/>
        </w:rPr>
        <w:t>ie. Acesta poate lua, pe baza rapoartelor de evaluare primite, una din următoarele decizii:</w:t>
      </w:r>
    </w:p>
    <w:p w14:paraId="2028ACDD" w14:textId="078C39C4" w:rsidR="00071FFD" w:rsidRPr="00FB0829" w:rsidRDefault="00071FFD" w:rsidP="00071FFD">
      <w:pPr>
        <w:spacing w:after="0"/>
        <w:ind w:firstLine="720"/>
        <w:jc w:val="both"/>
        <w:rPr>
          <w:rFonts w:ascii="Trebuchet MS" w:hAnsi="Trebuchet MS" w:cstheme="minorHAnsi"/>
          <w:color w:val="000000"/>
        </w:rPr>
      </w:pPr>
      <w:r w:rsidRPr="00FB0829">
        <w:rPr>
          <w:rFonts w:ascii="Trebuchet MS" w:hAnsi="Trebuchet MS" w:cstheme="minorHAnsi"/>
          <w:color w:val="000000"/>
        </w:rPr>
        <w:t>- să selecteze proiectul fără modificarea con</w:t>
      </w:r>
      <w:r w:rsidR="005A76D7" w:rsidRPr="00FB0829">
        <w:rPr>
          <w:rFonts w:ascii="Trebuchet MS" w:hAnsi="Trebuchet MS" w:cstheme="minorHAnsi"/>
          <w:color w:val="000000"/>
        </w:rPr>
        <w:t>ț</w:t>
      </w:r>
      <w:r w:rsidRPr="00FB0829">
        <w:rPr>
          <w:rFonts w:ascii="Trebuchet MS" w:hAnsi="Trebuchet MS" w:cstheme="minorHAnsi"/>
          <w:color w:val="000000"/>
        </w:rPr>
        <w:t xml:space="preserve">inutului </w:t>
      </w:r>
      <w:r w:rsidR="005A76D7" w:rsidRPr="00FB0829">
        <w:rPr>
          <w:rFonts w:ascii="Trebuchet MS" w:hAnsi="Trebuchet MS" w:cstheme="minorHAnsi"/>
          <w:color w:val="000000"/>
        </w:rPr>
        <w:t>ș</w:t>
      </w:r>
      <w:r w:rsidRPr="00FB0829">
        <w:rPr>
          <w:rFonts w:ascii="Trebuchet MS" w:hAnsi="Trebuchet MS" w:cstheme="minorHAnsi"/>
          <w:color w:val="000000"/>
        </w:rPr>
        <w:t>i condi</w:t>
      </w:r>
      <w:r w:rsidR="005A76D7" w:rsidRPr="00FB0829">
        <w:rPr>
          <w:rFonts w:ascii="Trebuchet MS" w:hAnsi="Trebuchet MS" w:cstheme="minorHAnsi"/>
          <w:color w:val="000000"/>
        </w:rPr>
        <w:t>ț</w:t>
      </w:r>
      <w:r w:rsidRPr="00FB0829">
        <w:rPr>
          <w:rFonts w:ascii="Trebuchet MS" w:hAnsi="Trebuchet MS" w:cstheme="minorHAnsi"/>
          <w:color w:val="000000"/>
        </w:rPr>
        <w:t>iilor definite în Cererea de finan</w:t>
      </w:r>
      <w:r w:rsidR="005A76D7" w:rsidRPr="00FB0829">
        <w:rPr>
          <w:rFonts w:ascii="Trebuchet MS" w:hAnsi="Trebuchet MS" w:cstheme="minorHAnsi"/>
          <w:color w:val="000000"/>
        </w:rPr>
        <w:t>ț</w:t>
      </w:r>
      <w:r w:rsidRPr="00FB0829">
        <w:rPr>
          <w:rFonts w:ascii="Trebuchet MS" w:hAnsi="Trebuchet MS" w:cstheme="minorHAnsi"/>
          <w:color w:val="000000"/>
        </w:rPr>
        <w:t xml:space="preserve">are </w:t>
      </w:r>
      <w:r w:rsidR="005A76D7" w:rsidRPr="00FB0829">
        <w:rPr>
          <w:rFonts w:ascii="Trebuchet MS" w:hAnsi="Trebuchet MS" w:cstheme="minorHAnsi"/>
          <w:color w:val="000000"/>
        </w:rPr>
        <w:t>ș</w:t>
      </w:r>
      <w:r w:rsidRPr="00FB0829">
        <w:rPr>
          <w:rFonts w:ascii="Trebuchet MS" w:hAnsi="Trebuchet MS" w:cstheme="minorHAnsi"/>
          <w:color w:val="000000"/>
        </w:rPr>
        <w:t>i anexele acesteia;</w:t>
      </w:r>
    </w:p>
    <w:p w14:paraId="537C655D" w14:textId="1352E740" w:rsidR="00071FFD" w:rsidRPr="00FB0829" w:rsidRDefault="00071FFD" w:rsidP="00071FFD">
      <w:pPr>
        <w:spacing w:after="0"/>
        <w:ind w:firstLine="720"/>
        <w:jc w:val="both"/>
        <w:rPr>
          <w:rFonts w:ascii="Trebuchet MS" w:hAnsi="Trebuchet MS" w:cstheme="minorHAnsi"/>
          <w:color w:val="000000"/>
        </w:rPr>
      </w:pPr>
      <w:r w:rsidRPr="00FB0829">
        <w:rPr>
          <w:rFonts w:ascii="Trebuchet MS" w:hAnsi="Trebuchet MS" w:cstheme="minorHAnsi"/>
          <w:color w:val="000000"/>
        </w:rPr>
        <w:t>- să selecteze proiectul cu reducerea costurilor eligibile totale, în baza rapoartelor de evaluare sau în situa</w:t>
      </w:r>
      <w:r w:rsidR="005A76D7" w:rsidRPr="00FB0829">
        <w:rPr>
          <w:rFonts w:ascii="Trebuchet MS" w:hAnsi="Trebuchet MS" w:cstheme="minorHAnsi"/>
          <w:color w:val="000000"/>
        </w:rPr>
        <w:t>ț</w:t>
      </w:r>
      <w:r w:rsidRPr="00FB0829">
        <w:rPr>
          <w:rFonts w:ascii="Trebuchet MS" w:hAnsi="Trebuchet MS" w:cstheme="minorHAnsi"/>
          <w:color w:val="000000"/>
        </w:rPr>
        <w:t>ia epuizării bugetului apelului. În acest caz, solicitantul poate să accepte implementarea proiectului în întregime sau să renun</w:t>
      </w:r>
      <w:r w:rsidR="005A76D7" w:rsidRPr="00FB0829">
        <w:rPr>
          <w:rFonts w:ascii="Trebuchet MS" w:hAnsi="Trebuchet MS" w:cstheme="minorHAnsi"/>
          <w:color w:val="000000"/>
        </w:rPr>
        <w:t>ț</w:t>
      </w:r>
      <w:r w:rsidRPr="00FB0829">
        <w:rPr>
          <w:rFonts w:ascii="Trebuchet MS" w:hAnsi="Trebuchet MS" w:cstheme="minorHAnsi"/>
          <w:color w:val="000000"/>
        </w:rPr>
        <w:t>e la solicitarea finan</w:t>
      </w:r>
      <w:r w:rsidR="005A76D7" w:rsidRPr="00FB0829">
        <w:rPr>
          <w:rFonts w:ascii="Trebuchet MS" w:hAnsi="Trebuchet MS" w:cstheme="minorHAnsi"/>
          <w:color w:val="000000"/>
        </w:rPr>
        <w:t>ț</w:t>
      </w:r>
      <w:r w:rsidRPr="00FB0829">
        <w:rPr>
          <w:rFonts w:ascii="Trebuchet MS" w:hAnsi="Trebuchet MS" w:cstheme="minorHAnsi"/>
          <w:color w:val="000000"/>
        </w:rPr>
        <w:t xml:space="preserve">ării; </w:t>
      </w:r>
    </w:p>
    <w:p w14:paraId="66497AC6" w14:textId="2FDC4BD2" w:rsidR="00071FFD" w:rsidRPr="00FB0829" w:rsidRDefault="00071FFD" w:rsidP="00071FFD">
      <w:pPr>
        <w:spacing w:after="0"/>
        <w:ind w:firstLine="720"/>
        <w:jc w:val="both"/>
        <w:rPr>
          <w:rFonts w:ascii="Trebuchet MS" w:hAnsi="Trebuchet MS" w:cstheme="minorHAnsi"/>
          <w:color w:val="000000"/>
        </w:rPr>
      </w:pPr>
      <w:r w:rsidRPr="00FB0829">
        <w:rPr>
          <w:rFonts w:ascii="Trebuchet MS" w:hAnsi="Trebuchet MS" w:cstheme="minorHAnsi"/>
          <w:color w:val="000000"/>
        </w:rPr>
        <w:t>- să respingă proiectul dacă proiectul nu îndepline</w:t>
      </w:r>
      <w:r w:rsidR="005A76D7" w:rsidRPr="00FB0829">
        <w:rPr>
          <w:rFonts w:ascii="Trebuchet MS" w:hAnsi="Trebuchet MS" w:cstheme="minorHAnsi"/>
          <w:color w:val="000000"/>
        </w:rPr>
        <w:t>ș</w:t>
      </w:r>
      <w:r w:rsidRPr="00FB0829">
        <w:rPr>
          <w:rFonts w:ascii="Trebuchet MS" w:hAnsi="Trebuchet MS" w:cstheme="minorHAnsi"/>
          <w:color w:val="000000"/>
        </w:rPr>
        <w:t>te punctajul minim necesar în conformitate cu grila de evaluare</w:t>
      </w:r>
      <w:r w:rsidR="00A75769" w:rsidRPr="00FB0829">
        <w:rPr>
          <w:rFonts w:ascii="Trebuchet MS" w:hAnsi="Trebuchet MS" w:cstheme="minorHAnsi"/>
          <w:color w:val="000000"/>
        </w:rPr>
        <w:t xml:space="preserve">, </w:t>
      </w:r>
      <w:r w:rsidRPr="00FB0829">
        <w:rPr>
          <w:rFonts w:ascii="Trebuchet MS" w:hAnsi="Trebuchet MS" w:cstheme="minorHAnsi"/>
          <w:color w:val="000000"/>
        </w:rPr>
        <w:t>din alte motive legate de con</w:t>
      </w:r>
      <w:r w:rsidR="005A76D7" w:rsidRPr="00FB0829">
        <w:rPr>
          <w:rFonts w:ascii="Trebuchet MS" w:hAnsi="Trebuchet MS" w:cstheme="minorHAnsi"/>
          <w:color w:val="000000"/>
        </w:rPr>
        <w:t>ț</w:t>
      </w:r>
      <w:r w:rsidRPr="00FB0829">
        <w:rPr>
          <w:rFonts w:ascii="Trebuchet MS" w:hAnsi="Trebuchet MS" w:cstheme="minorHAnsi"/>
          <w:color w:val="000000"/>
        </w:rPr>
        <w:t>inutul proiectului</w:t>
      </w:r>
      <w:r w:rsidR="00A75769" w:rsidRPr="00FB0829">
        <w:rPr>
          <w:rFonts w:ascii="Trebuchet MS" w:hAnsi="Trebuchet MS" w:cstheme="minorHAnsi"/>
          <w:color w:val="000000"/>
        </w:rPr>
        <w:t xml:space="preserve"> sau</w:t>
      </w:r>
      <w:r w:rsidR="00260731" w:rsidRPr="00FB0829">
        <w:rPr>
          <w:rFonts w:ascii="Trebuchet MS" w:hAnsi="Trebuchet MS" w:cstheme="minorHAnsi"/>
          <w:color w:val="000000"/>
        </w:rPr>
        <w:t xml:space="preserve"> </w:t>
      </w:r>
      <w:r w:rsidRPr="00FB0829">
        <w:rPr>
          <w:rFonts w:ascii="Trebuchet MS" w:hAnsi="Trebuchet MS" w:cstheme="minorHAnsi"/>
          <w:color w:val="000000"/>
        </w:rPr>
        <w:t>dacă pentru respectiva cerere de propuneri de proiecte au fost epuizate fondurile alocate;</w:t>
      </w:r>
    </w:p>
    <w:p w14:paraId="2BF7DD8A" w14:textId="77777777" w:rsidR="00071FFD" w:rsidRPr="00FB0829" w:rsidRDefault="00071FFD" w:rsidP="00071FFD">
      <w:pPr>
        <w:spacing w:after="0"/>
        <w:ind w:firstLine="720"/>
        <w:jc w:val="both"/>
        <w:rPr>
          <w:rFonts w:ascii="Trebuchet MS" w:hAnsi="Trebuchet MS" w:cstheme="minorHAnsi"/>
          <w:color w:val="000000"/>
        </w:rPr>
      </w:pPr>
      <w:r w:rsidRPr="00FB0829">
        <w:rPr>
          <w:rFonts w:ascii="Trebuchet MS" w:hAnsi="Trebuchet MS" w:cstheme="minorHAnsi"/>
          <w:color w:val="000000"/>
        </w:rPr>
        <w:t xml:space="preserve">- să solicite motivat reevaluarea proiectului. </w:t>
      </w:r>
    </w:p>
    <w:p w14:paraId="5EFAC847" w14:textId="5035595D" w:rsidR="00071FFD" w:rsidRPr="00FB0829" w:rsidRDefault="00C9709C" w:rsidP="00071FFD">
      <w:pPr>
        <w:spacing w:after="120"/>
        <w:jc w:val="both"/>
        <w:rPr>
          <w:rFonts w:ascii="Trebuchet MS" w:hAnsi="Trebuchet MS" w:cstheme="minorHAnsi"/>
          <w:color w:val="000000"/>
        </w:rPr>
      </w:pPr>
      <w:r w:rsidRPr="00FB0829">
        <w:rPr>
          <w:rFonts w:ascii="Trebuchet MS" w:hAnsi="Trebuchet MS" w:cstheme="minorHAnsi"/>
          <w:color w:val="000000"/>
        </w:rPr>
        <w:t>Comitetul de selec</w:t>
      </w:r>
      <w:r w:rsidR="005A76D7" w:rsidRPr="00FB0829">
        <w:rPr>
          <w:rFonts w:ascii="Trebuchet MS" w:hAnsi="Trebuchet MS" w:cstheme="minorHAnsi"/>
          <w:color w:val="000000"/>
        </w:rPr>
        <w:t>ț</w:t>
      </w:r>
      <w:r w:rsidRPr="00FB0829">
        <w:rPr>
          <w:rFonts w:ascii="Trebuchet MS" w:hAnsi="Trebuchet MS" w:cstheme="minorHAnsi"/>
          <w:color w:val="000000"/>
        </w:rPr>
        <w:t xml:space="preserve">ie se va întruni ori de câte ori este necesar </w:t>
      </w:r>
      <w:r w:rsidR="005A76D7" w:rsidRPr="00FB0829">
        <w:rPr>
          <w:rFonts w:ascii="Trebuchet MS" w:hAnsi="Trebuchet MS" w:cstheme="minorHAnsi"/>
          <w:color w:val="000000"/>
        </w:rPr>
        <w:t>ș</w:t>
      </w:r>
      <w:r w:rsidRPr="00FB0829">
        <w:rPr>
          <w:rFonts w:ascii="Trebuchet MS" w:hAnsi="Trebuchet MS" w:cstheme="minorHAnsi"/>
          <w:color w:val="000000"/>
        </w:rPr>
        <w:t xml:space="preserve">i va analiza rapoartele de evaluare </w:t>
      </w:r>
      <w:r w:rsidR="005A76D7" w:rsidRPr="00FB0829">
        <w:rPr>
          <w:rFonts w:ascii="Trebuchet MS" w:hAnsi="Trebuchet MS" w:cstheme="minorHAnsi"/>
          <w:color w:val="000000"/>
        </w:rPr>
        <w:t>ș</w:t>
      </w:r>
      <w:r w:rsidRPr="00FB0829">
        <w:rPr>
          <w:rFonts w:ascii="Trebuchet MS" w:hAnsi="Trebuchet MS" w:cstheme="minorHAnsi"/>
          <w:color w:val="000000"/>
        </w:rPr>
        <w:t>i grilele tehnico-economice primite. Nu pot fi selectate decât proiectele ce întrunesc condi</w:t>
      </w:r>
      <w:r w:rsidR="005A76D7" w:rsidRPr="00FB0829">
        <w:rPr>
          <w:rFonts w:ascii="Trebuchet MS" w:hAnsi="Trebuchet MS" w:cstheme="minorHAnsi"/>
          <w:color w:val="000000"/>
        </w:rPr>
        <w:t>ț</w:t>
      </w:r>
      <w:r w:rsidRPr="00FB0829">
        <w:rPr>
          <w:rFonts w:ascii="Trebuchet MS" w:hAnsi="Trebuchet MS" w:cstheme="minorHAnsi"/>
          <w:color w:val="000000"/>
        </w:rPr>
        <w:t>iile spre a fi finan</w:t>
      </w:r>
      <w:r w:rsidR="005A76D7" w:rsidRPr="00FB0829">
        <w:rPr>
          <w:rFonts w:ascii="Trebuchet MS" w:hAnsi="Trebuchet MS" w:cstheme="minorHAnsi"/>
          <w:color w:val="000000"/>
        </w:rPr>
        <w:t>ț</w:t>
      </w:r>
      <w:r w:rsidRPr="00FB0829">
        <w:rPr>
          <w:rFonts w:ascii="Trebuchet MS" w:hAnsi="Trebuchet MS" w:cstheme="minorHAnsi"/>
          <w:color w:val="000000"/>
        </w:rPr>
        <w:t>ate, până la concuren</w:t>
      </w:r>
      <w:r w:rsidR="005A76D7" w:rsidRPr="00FB0829">
        <w:rPr>
          <w:rFonts w:ascii="Trebuchet MS" w:hAnsi="Trebuchet MS" w:cstheme="minorHAnsi"/>
          <w:color w:val="000000"/>
        </w:rPr>
        <w:t>ț</w:t>
      </w:r>
      <w:r w:rsidRPr="00FB0829">
        <w:rPr>
          <w:rFonts w:ascii="Trebuchet MS" w:hAnsi="Trebuchet MS" w:cstheme="minorHAnsi"/>
          <w:color w:val="000000"/>
        </w:rPr>
        <w:t xml:space="preserve">a cu alocările prezentului apel pentru regiuni mai dezvoltate </w:t>
      </w:r>
      <w:r w:rsidR="005A76D7" w:rsidRPr="00FB0829">
        <w:rPr>
          <w:rFonts w:ascii="Trebuchet MS" w:hAnsi="Trebuchet MS" w:cstheme="minorHAnsi"/>
          <w:color w:val="000000"/>
        </w:rPr>
        <w:t>ș</w:t>
      </w:r>
      <w:r w:rsidRPr="00FB0829">
        <w:rPr>
          <w:rFonts w:ascii="Trebuchet MS" w:hAnsi="Trebuchet MS" w:cstheme="minorHAnsi"/>
          <w:color w:val="000000"/>
        </w:rPr>
        <w:t xml:space="preserve">i regiuni mai </w:t>
      </w:r>
      <w:r w:rsidR="004F5BA6" w:rsidRPr="00FB0829">
        <w:rPr>
          <w:rFonts w:ascii="Trebuchet MS" w:hAnsi="Trebuchet MS" w:cstheme="minorHAnsi"/>
          <w:color w:val="000000"/>
        </w:rPr>
        <w:t>pu</w:t>
      </w:r>
      <w:r w:rsidR="005A76D7" w:rsidRPr="00FB0829">
        <w:rPr>
          <w:rFonts w:ascii="Trebuchet MS" w:hAnsi="Trebuchet MS" w:cstheme="minorHAnsi"/>
          <w:color w:val="000000"/>
        </w:rPr>
        <w:t>ț</w:t>
      </w:r>
      <w:r w:rsidR="004F5BA6" w:rsidRPr="00FB0829">
        <w:rPr>
          <w:rFonts w:ascii="Trebuchet MS" w:hAnsi="Trebuchet MS" w:cstheme="minorHAnsi"/>
          <w:color w:val="000000"/>
        </w:rPr>
        <w:t>in dezvoltate</w:t>
      </w:r>
      <w:r w:rsidR="00071FFD" w:rsidRPr="00FB0829">
        <w:rPr>
          <w:rFonts w:ascii="Trebuchet MS" w:hAnsi="Trebuchet MS" w:cstheme="minorHAnsi"/>
          <w:color w:val="000000"/>
        </w:rPr>
        <w:t xml:space="preserve">. </w:t>
      </w:r>
    </w:p>
    <w:p w14:paraId="55E24121" w14:textId="322B07D7" w:rsidR="00071FFD" w:rsidRPr="00FB0829" w:rsidRDefault="00071FFD" w:rsidP="00071FFD">
      <w:pPr>
        <w:autoSpaceDE w:val="0"/>
        <w:spacing w:after="120"/>
        <w:jc w:val="both"/>
        <w:rPr>
          <w:rFonts w:ascii="Trebuchet MS" w:hAnsi="Trebuchet MS" w:cstheme="minorHAnsi"/>
          <w:color w:val="000000"/>
        </w:rPr>
      </w:pPr>
      <w:r w:rsidRPr="00FB0829">
        <w:rPr>
          <w:rFonts w:ascii="Trebuchet MS" w:hAnsi="Trebuchet MS" w:cstheme="minorHAnsi"/>
          <w:color w:val="000000"/>
        </w:rPr>
        <w:t xml:space="preserve">În cadrul fiecărei linii bugetare, beneficiarii vor estima doar în lei valoarea bunurilor </w:t>
      </w:r>
      <w:r w:rsidR="005A76D7" w:rsidRPr="00FB0829">
        <w:rPr>
          <w:rFonts w:ascii="Trebuchet MS" w:hAnsi="Trebuchet MS" w:cstheme="minorHAnsi"/>
          <w:color w:val="000000"/>
        </w:rPr>
        <w:t>ș</w:t>
      </w:r>
      <w:r w:rsidRPr="00FB0829">
        <w:rPr>
          <w:rFonts w:ascii="Trebuchet MS" w:hAnsi="Trebuchet MS" w:cstheme="minorHAnsi"/>
          <w:color w:val="000000"/>
        </w:rPr>
        <w:t>i serviciilor care presupun cheltuieli în valută, utilizând cursul valutar BNR</w:t>
      </w:r>
      <w:r w:rsidR="00C97A6C" w:rsidRPr="00FB0829">
        <w:rPr>
          <w:rFonts w:ascii="Trebuchet MS" w:hAnsi="Trebuchet MS" w:cstheme="minorHAnsi"/>
          <w:color w:val="000000"/>
        </w:rPr>
        <w:t>, cu men</w:t>
      </w:r>
      <w:r w:rsidR="005A76D7" w:rsidRPr="00FB0829">
        <w:rPr>
          <w:rFonts w:ascii="Trebuchet MS" w:hAnsi="Trebuchet MS" w:cstheme="minorHAnsi"/>
          <w:color w:val="000000"/>
        </w:rPr>
        <w:t>ț</w:t>
      </w:r>
      <w:r w:rsidR="00C97A6C" w:rsidRPr="00FB0829">
        <w:rPr>
          <w:rFonts w:ascii="Trebuchet MS" w:hAnsi="Trebuchet MS" w:cstheme="minorHAnsi"/>
          <w:color w:val="000000"/>
        </w:rPr>
        <w:t xml:space="preserve">ionarea datei </w:t>
      </w:r>
      <w:r w:rsidRPr="00FB0829">
        <w:rPr>
          <w:rFonts w:ascii="Trebuchet MS" w:hAnsi="Trebuchet MS" w:cstheme="minorHAnsi"/>
          <w:color w:val="000000"/>
        </w:rPr>
        <w:t xml:space="preserve"> </w:t>
      </w:r>
      <w:r w:rsidR="00C97A6C" w:rsidRPr="00FB0829">
        <w:rPr>
          <w:rFonts w:ascii="Trebuchet MS" w:hAnsi="Trebuchet MS" w:cstheme="minorHAnsi"/>
          <w:color w:val="000000"/>
        </w:rPr>
        <w:t>cursului valutar folosit.</w:t>
      </w:r>
    </w:p>
    <w:p w14:paraId="436C5647" w14:textId="77777777" w:rsidR="005C1F2D" w:rsidRPr="00FB0829" w:rsidRDefault="005C1F2D" w:rsidP="00071FFD">
      <w:pPr>
        <w:autoSpaceDE w:val="0"/>
        <w:spacing w:after="120"/>
        <w:jc w:val="both"/>
        <w:rPr>
          <w:rFonts w:ascii="Trebuchet MS" w:hAnsi="Trebuchet MS" w:cstheme="minorHAnsi"/>
          <w:color w:val="000000"/>
          <w:highlight w:val="yellow"/>
        </w:rPr>
      </w:pPr>
    </w:p>
    <w:tbl>
      <w:tblPr>
        <w:tblW w:w="9270" w:type="dxa"/>
        <w:tblInd w:w="108" w:type="dxa"/>
        <w:tblLayout w:type="fixed"/>
        <w:tblLook w:val="0000" w:firstRow="0" w:lastRow="0" w:firstColumn="0" w:lastColumn="0" w:noHBand="0" w:noVBand="0"/>
      </w:tblPr>
      <w:tblGrid>
        <w:gridCol w:w="1539"/>
        <w:gridCol w:w="7731"/>
      </w:tblGrid>
      <w:tr w:rsidR="00071FFD" w:rsidRPr="00FB0829" w14:paraId="0D96086C" w14:textId="77777777" w:rsidTr="00761A36">
        <w:trPr>
          <w:trHeight w:val="3104"/>
        </w:trPr>
        <w:tc>
          <w:tcPr>
            <w:tcW w:w="1539" w:type="dxa"/>
            <w:tcBorders>
              <w:top w:val="single" w:sz="4" w:space="0" w:color="000000"/>
              <w:left w:val="single" w:sz="4" w:space="0" w:color="000000"/>
              <w:bottom w:val="single" w:sz="4" w:space="0" w:color="000000"/>
            </w:tcBorders>
            <w:vAlign w:val="center"/>
          </w:tcPr>
          <w:p w14:paraId="0EFC80F2" w14:textId="729967B9" w:rsidR="00071FFD" w:rsidRPr="00FB0829" w:rsidRDefault="00071FFD" w:rsidP="00F25881">
            <w:pPr>
              <w:spacing w:before="120" w:after="0"/>
              <w:jc w:val="center"/>
              <w:rPr>
                <w:rFonts w:ascii="Trebuchet MS" w:hAnsi="Trebuchet MS" w:cstheme="minorHAnsi"/>
                <w:b/>
                <w:color w:val="000000"/>
              </w:rPr>
            </w:pPr>
            <w:r w:rsidRPr="00FB0829">
              <w:rPr>
                <w:rFonts w:ascii="Trebuchet MS" w:hAnsi="Trebuchet MS" w:cstheme="minorHAnsi"/>
                <w:b/>
                <w:color w:val="000000"/>
              </w:rPr>
              <w:t>ATEN</w:t>
            </w:r>
            <w:r w:rsidR="005A76D7" w:rsidRPr="00FB0829">
              <w:rPr>
                <w:rFonts w:ascii="Trebuchet MS" w:hAnsi="Trebuchet MS" w:cstheme="minorHAnsi"/>
                <w:b/>
                <w:color w:val="000000"/>
              </w:rPr>
              <w:t>Ț</w:t>
            </w:r>
            <w:r w:rsidRPr="00FB0829">
              <w:rPr>
                <w:rFonts w:ascii="Trebuchet MS" w:hAnsi="Trebuchet MS" w:cstheme="minorHAnsi"/>
                <w:b/>
                <w:color w:val="000000"/>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07EB822F" w14:textId="067AB84A" w:rsidR="00071FFD" w:rsidRPr="00FB0829" w:rsidRDefault="00071FFD" w:rsidP="00F25881">
            <w:pPr>
              <w:spacing w:before="120" w:after="0"/>
              <w:jc w:val="both"/>
              <w:rPr>
                <w:rFonts w:ascii="Trebuchet MS" w:hAnsi="Trebuchet MS" w:cstheme="minorHAnsi"/>
                <w:color w:val="000000"/>
              </w:rPr>
            </w:pPr>
            <w:r w:rsidRPr="00FB0829">
              <w:rPr>
                <w:rFonts w:ascii="Trebuchet MS" w:hAnsi="Trebuchet MS" w:cstheme="minorHAnsi"/>
                <w:color w:val="000000"/>
              </w:rPr>
              <w:t xml:space="preserve">Având în vedere faptul că proiectele depuse în cadrul acestui apel </w:t>
            </w:r>
            <w:r w:rsidR="00B57827" w:rsidRPr="00FB0829">
              <w:rPr>
                <w:rFonts w:ascii="Trebuchet MS" w:hAnsi="Trebuchet MS" w:cstheme="minorHAnsi"/>
                <w:color w:val="000000"/>
              </w:rPr>
              <w:t xml:space="preserve">nu </w:t>
            </w:r>
            <w:r w:rsidRPr="00FB0829">
              <w:rPr>
                <w:rFonts w:ascii="Trebuchet MS" w:hAnsi="Trebuchet MS" w:cstheme="minorHAnsi"/>
                <w:color w:val="000000"/>
              </w:rPr>
              <w:t>intră în competi</w:t>
            </w:r>
            <w:r w:rsidR="005A76D7" w:rsidRPr="00FB0829">
              <w:rPr>
                <w:rFonts w:ascii="Trebuchet MS" w:hAnsi="Trebuchet MS" w:cstheme="minorHAnsi"/>
                <w:color w:val="000000"/>
              </w:rPr>
              <w:t>ț</w:t>
            </w:r>
            <w:r w:rsidRPr="00FB0829">
              <w:rPr>
                <w:rFonts w:ascii="Trebuchet MS" w:hAnsi="Trebuchet MS" w:cstheme="minorHAnsi"/>
                <w:color w:val="000000"/>
              </w:rPr>
              <w:t>ie, selectarea unui proiect pentru finan</w:t>
            </w:r>
            <w:r w:rsidR="005A76D7" w:rsidRPr="00FB0829">
              <w:rPr>
                <w:rFonts w:ascii="Trebuchet MS" w:hAnsi="Trebuchet MS" w:cstheme="minorHAnsi"/>
                <w:color w:val="000000"/>
              </w:rPr>
              <w:t>ț</w:t>
            </w:r>
            <w:r w:rsidRPr="00FB0829">
              <w:rPr>
                <w:rFonts w:ascii="Trebuchet MS" w:hAnsi="Trebuchet MS" w:cstheme="minorHAnsi"/>
                <w:color w:val="000000"/>
              </w:rPr>
              <w:t>are este condi</w:t>
            </w:r>
            <w:r w:rsidR="005A76D7" w:rsidRPr="00FB0829">
              <w:rPr>
                <w:rFonts w:ascii="Trebuchet MS" w:hAnsi="Trebuchet MS" w:cstheme="minorHAnsi"/>
                <w:color w:val="000000"/>
              </w:rPr>
              <w:t>ț</w:t>
            </w:r>
            <w:r w:rsidRPr="00FB0829">
              <w:rPr>
                <w:rFonts w:ascii="Trebuchet MS" w:hAnsi="Trebuchet MS" w:cstheme="minorHAnsi"/>
                <w:color w:val="000000"/>
              </w:rPr>
              <w:t xml:space="preserve">ionată de </w:t>
            </w:r>
            <w:r w:rsidR="007A32EC" w:rsidRPr="00FB0829">
              <w:rPr>
                <w:rFonts w:ascii="Trebuchet MS" w:hAnsi="Trebuchet MS" w:cstheme="minorHAnsi"/>
                <w:color w:val="000000"/>
              </w:rPr>
              <w:t xml:space="preserve">îndeplinirea simultană a următoarelor </w:t>
            </w:r>
            <w:r w:rsidRPr="00FB0829">
              <w:rPr>
                <w:rFonts w:ascii="Trebuchet MS" w:hAnsi="Trebuchet MS" w:cstheme="minorHAnsi"/>
                <w:color w:val="000000"/>
              </w:rPr>
              <w:t>elemente:</w:t>
            </w:r>
          </w:p>
          <w:p w14:paraId="5BE0244D" w14:textId="20DD7740" w:rsidR="00BA695C" w:rsidRPr="00FB0829" w:rsidRDefault="00BA695C" w:rsidP="00F25881">
            <w:pPr>
              <w:autoSpaceDE w:val="0"/>
              <w:autoSpaceDN w:val="0"/>
              <w:adjustRightInd w:val="0"/>
              <w:spacing w:before="120" w:after="0"/>
              <w:ind w:left="720"/>
              <w:jc w:val="both"/>
              <w:rPr>
                <w:rFonts w:ascii="Trebuchet MS" w:hAnsi="Trebuchet MS" w:cstheme="minorHAnsi"/>
                <w:bCs/>
                <w:lang w:eastAsia="ro-RO"/>
              </w:rPr>
            </w:pPr>
            <w:r w:rsidRPr="00FB0829">
              <w:rPr>
                <w:rFonts w:ascii="Trebuchet MS" w:hAnsi="Trebuchet MS" w:cstheme="minorHAnsi"/>
                <w:bCs/>
                <w:lang w:eastAsia="ro-RO"/>
              </w:rPr>
              <w:t>a) punctajul ob</w:t>
            </w:r>
            <w:r w:rsidR="005A76D7" w:rsidRPr="00FB0829">
              <w:rPr>
                <w:rFonts w:ascii="Trebuchet MS" w:hAnsi="Trebuchet MS" w:cstheme="minorHAnsi"/>
                <w:bCs/>
                <w:lang w:eastAsia="ro-RO"/>
              </w:rPr>
              <w:t>ț</w:t>
            </w:r>
            <w:r w:rsidRPr="00FB0829">
              <w:rPr>
                <w:rFonts w:ascii="Trebuchet MS" w:hAnsi="Trebuchet MS" w:cstheme="minorHAnsi"/>
                <w:bCs/>
                <w:lang w:eastAsia="ro-RO"/>
              </w:rPr>
              <w:t>inut să fie de cel pu</w:t>
            </w:r>
            <w:r w:rsidR="005A76D7" w:rsidRPr="00FB0829">
              <w:rPr>
                <w:rFonts w:ascii="Trebuchet MS" w:hAnsi="Trebuchet MS" w:cstheme="minorHAnsi"/>
                <w:bCs/>
                <w:lang w:eastAsia="ro-RO"/>
              </w:rPr>
              <w:t>ț</w:t>
            </w:r>
            <w:r w:rsidRPr="00FB0829">
              <w:rPr>
                <w:rFonts w:ascii="Trebuchet MS" w:hAnsi="Trebuchet MS" w:cstheme="minorHAnsi"/>
                <w:bCs/>
                <w:lang w:eastAsia="ro-RO"/>
              </w:rPr>
              <w:t xml:space="preserve">in </w:t>
            </w:r>
            <w:r w:rsidR="00E97485" w:rsidRPr="00FB0829">
              <w:rPr>
                <w:rFonts w:ascii="Trebuchet MS" w:hAnsi="Trebuchet MS" w:cstheme="minorHAnsi"/>
                <w:bCs/>
                <w:lang w:eastAsia="ro-RO"/>
              </w:rPr>
              <w:t>60 de</w:t>
            </w:r>
            <w:r w:rsidRPr="00FB0829">
              <w:rPr>
                <w:rFonts w:ascii="Trebuchet MS" w:hAnsi="Trebuchet MS" w:cstheme="minorHAnsi"/>
                <w:bCs/>
                <w:lang w:eastAsia="ro-RO"/>
              </w:rPr>
              <w:t xml:space="preserve"> puncte </w:t>
            </w:r>
            <w:r w:rsidRPr="00FB0829">
              <w:rPr>
                <w:rFonts w:ascii="Trebuchet MS" w:hAnsi="Trebuchet MS" w:cstheme="minorHAnsi"/>
              </w:rPr>
              <w:t xml:space="preserve">(punctaj minim </w:t>
            </w:r>
            <w:r w:rsidR="00761A36" w:rsidRPr="00FB0829">
              <w:rPr>
                <w:rFonts w:ascii="Trebuchet MS" w:hAnsi="Trebuchet MS" w:cstheme="minorHAnsi"/>
              </w:rPr>
              <w:t xml:space="preserve">de </w:t>
            </w:r>
            <w:r w:rsidRPr="00FB0829">
              <w:rPr>
                <w:rFonts w:ascii="Trebuchet MS" w:hAnsi="Trebuchet MS" w:cstheme="minorHAnsi"/>
              </w:rPr>
              <w:t>calitate)</w:t>
            </w:r>
          </w:p>
          <w:p w14:paraId="3F683E45" w14:textId="190C3800" w:rsidR="00FE0B2D" w:rsidRPr="00FB0829" w:rsidRDefault="00BA695C" w:rsidP="00FE0B2D">
            <w:pPr>
              <w:autoSpaceDE w:val="0"/>
              <w:autoSpaceDN w:val="0"/>
              <w:adjustRightInd w:val="0"/>
              <w:spacing w:before="120" w:after="0"/>
              <w:ind w:left="720"/>
              <w:jc w:val="both"/>
              <w:rPr>
                <w:rFonts w:ascii="Trebuchet MS" w:hAnsi="Trebuchet MS" w:cstheme="minorHAnsi"/>
                <w:bCs/>
                <w:lang w:eastAsia="ro-RO"/>
              </w:rPr>
            </w:pPr>
            <w:r w:rsidRPr="00FB0829">
              <w:rPr>
                <w:rFonts w:ascii="Trebuchet MS" w:hAnsi="Trebuchet MS" w:cstheme="minorHAnsi"/>
                <w:bCs/>
                <w:lang w:eastAsia="ro-RO"/>
              </w:rPr>
              <w:t xml:space="preserve">b) </w:t>
            </w:r>
            <w:r w:rsidR="00D13F14" w:rsidRPr="00FB0829">
              <w:rPr>
                <w:rFonts w:ascii="Trebuchet MS" w:hAnsi="Trebuchet MS" w:cstheme="minorHAnsi"/>
                <w:bCs/>
                <w:lang w:eastAsia="ro-RO"/>
              </w:rPr>
              <w:t>să nu ob</w:t>
            </w:r>
            <w:r w:rsidR="005A76D7" w:rsidRPr="00FB0829">
              <w:rPr>
                <w:rFonts w:ascii="Trebuchet MS" w:hAnsi="Trebuchet MS" w:cstheme="minorHAnsi"/>
                <w:bCs/>
                <w:lang w:eastAsia="ro-RO"/>
              </w:rPr>
              <w:t>ț</w:t>
            </w:r>
            <w:r w:rsidR="00D13F14" w:rsidRPr="00FB0829">
              <w:rPr>
                <w:rFonts w:ascii="Trebuchet MS" w:hAnsi="Trebuchet MS" w:cstheme="minorHAnsi"/>
                <w:bCs/>
                <w:lang w:eastAsia="ro-RO"/>
              </w:rPr>
              <w:t xml:space="preserve">ină valoare </w:t>
            </w:r>
            <w:r w:rsidRPr="00FB0829">
              <w:rPr>
                <w:rFonts w:ascii="Trebuchet MS" w:hAnsi="Trebuchet MS" w:cstheme="minorHAnsi"/>
                <w:bCs/>
                <w:lang w:eastAsia="ro-RO"/>
              </w:rPr>
              <w:t xml:space="preserve">0 la </w:t>
            </w:r>
            <w:r w:rsidR="00D13F14" w:rsidRPr="00FB0829">
              <w:rPr>
                <w:rFonts w:ascii="Trebuchet MS" w:hAnsi="Trebuchet MS" w:cstheme="minorHAnsi"/>
                <w:bCs/>
                <w:lang w:eastAsia="ro-RO"/>
              </w:rPr>
              <w:t xml:space="preserve">nici unul dintre </w:t>
            </w:r>
            <w:r w:rsidR="00FE0B2D" w:rsidRPr="00FB0829">
              <w:rPr>
                <w:rFonts w:ascii="Trebuchet MS" w:hAnsi="Trebuchet MS" w:cstheme="minorHAnsi"/>
                <w:bCs/>
                <w:lang w:eastAsia="ro-RO"/>
              </w:rPr>
              <w:t>sub-</w:t>
            </w:r>
            <w:r w:rsidR="00D13F14" w:rsidRPr="00FB0829">
              <w:rPr>
                <w:rFonts w:ascii="Trebuchet MS" w:hAnsi="Trebuchet MS" w:cstheme="minorHAnsi"/>
                <w:bCs/>
                <w:lang w:eastAsia="ro-RO"/>
              </w:rPr>
              <w:t xml:space="preserve">criteriile de evaluare tehnico-economică </w:t>
            </w:r>
          </w:p>
          <w:p w14:paraId="6565CDD3" w14:textId="1F9594AE" w:rsidR="00170121" w:rsidRPr="00FB0829" w:rsidRDefault="00BA695C" w:rsidP="00FE0B2D">
            <w:pPr>
              <w:autoSpaceDE w:val="0"/>
              <w:autoSpaceDN w:val="0"/>
              <w:adjustRightInd w:val="0"/>
              <w:spacing w:before="120" w:after="0"/>
              <w:ind w:left="720"/>
              <w:jc w:val="both"/>
              <w:rPr>
                <w:rFonts w:ascii="Trebuchet MS" w:hAnsi="Trebuchet MS" w:cstheme="minorHAnsi"/>
                <w:bCs/>
                <w:lang w:eastAsia="ro-RO"/>
              </w:rPr>
            </w:pPr>
            <w:r w:rsidRPr="00FB0829">
              <w:rPr>
                <w:rFonts w:ascii="Trebuchet MS" w:hAnsi="Trebuchet MS" w:cstheme="minorHAnsi"/>
                <w:bCs/>
                <w:lang w:eastAsia="ro-RO"/>
              </w:rPr>
              <w:t xml:space="preserve">c) </w:t>
            </w:r>
            <w:r w:rsidR="008763A4" w:rsidRPr="00FB0829">
              <w:rPr>
                <w:rFonts w:ascii="Trebuchet MS" w:hAnsi="Trebuchet MS" w:cstheme="minorHAnsi"/>
                <w:bCs/>
                <w:lang w:eastAsia="ro-RO"/>
              </w:rPr>
              <w:t xml:space="preserve">disponibilitatea fondurilor </w:t>
            </w:r>
            <w:r w:rsidR="00B57827" w:rsidRPr="00FB0829">
              <w:rPr>
                <w:rFonts w:ascii="Trebuchet MS" w:hAnsi="Trebuchet MS" w:cstheme="minorHAnsi"/>
                <w:bCs/>
                <w:lang w:eastAsia="ro-RO"/>
              </w:rPr>
              <w:t>alocate acestui apel</w:t>
            </w:r>
          </w:p>
        </w:tc>
      </w:tr>
    </w:tbl>
    <w:p w14:paraId="57C01AA1" w14:textId="53C4A46E" w:rsidR="009D7B1E" w:rsidRPr="00FB0829" w:rsidRDefault="009D7B1E" w:rsidP="009D7B1E">
      <w:pPr>
        <w:pStyle w:val="CompanyName"/>
        <w:tabs>
          <w:tab w:val="clear" w:pos="1080"/>
        </w:tabs>
        <w:spacing w:line="276" w:lineRule="auto"/>
        <w:ind w:left="0" w:firstLine="0"/>
        <w:jc w:val="both"/>
        <w:rPr>
          <w:rFonts w:ascii="Trebuchet MS" w:eastAsia="SimSun" w:hAnsi="Trebuchet MS" w:cstheme="minorHAnsi"/>
          <w:sz w:val="22"/>
          <w:szCs w:val="22"/>
          <w:highlight w:val="yellow"/>
          <w:lang w:val="ro-RO" w:eastAsia="zh-CN"/>
        </w:rPr>
      </w:pPr>
    </w:p>
    <w:p w14:paraId="39E4FE68" w14:textId="77777777" w:rsidR="00B40059" w:rsidRPr="00FB0829" w:rsidRDefault="00B40059" w:rsidP="009D7B1E">
      <w:pPr>
        <w:pStyle w:val="CompanyName"/>
        <w:tabs>
          <w:tab w:val="clear" w:pos="1080"/>
        </w:tabs>
        <w:spacing w:line="276" w:lineRule="auto"/>
        <w:ind w:left="0" w:firstLine="0"/>
        <w:jc w:val="both"/>
        <w:rPr>
          <w:rFonts w:ascii="Trebuchet MS" w:eastAsia="SimSun" w:hAnsi="Trebuchet MS" w:cstheme="minorHAnsi"/>
          <w:sz w:val="22"/>
          <w:szCs w:val="22"/>
          <w:highlight w:val="yellow"/>
          <w:lang w:val="ro-RO" w:eastAsia="zh-CN"/>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517"/>
        <w:gridCol w:w="7499"/>
      </w:tblGrid>
      <w:tr w:rsidR="00B40059" w:rsidRPr="00FB0829" w14:paraId="0085A168" w14:textId="77777777" w:rsidTr="004947DC">
        <w:trPr>
          <w:trHeight w:val="1142"/>
        </w:trPr>
        <w:tc>
          <w:tcPr>
            <w:tcW w:w="1530" w:type="dxa"/>
            <w:vAlign w:val="center"/>
          </w:tcPr>
          <w:p w14:paraId="72FFF268" w14:textId="52C62AD5" w:rsidR="00B40059" w:rsidRPr="00FB0829" w:rsidRDefault="00B40059" w:rsidP="004947DC">
            <w:pPr>
              <w:spacing w:after="0"/>
              <w:jc w:val="center"/>
              <w:rPr>
                <w:rFonts w:ascii="Trebuchet MS" w:hAnsi="Trebuchet MS" w:cstheme="minorHAnsi"/>
                <w:b/>
                <w:color w:val="000000"/>
              </w:rPr>
            </w:pPr>
            <w:r w:rsidRPr="00FB0829">
              <w:rPr>
                <w:rFonts w:ascii="Trebuchet MS" w:hAnsi="Trebuchet MS" w:cstheme="minorHAnsi"/>
                <w:b/>
                <w:color w:val="000000"/>
              </w:rPr>
              <w:t>ATEN</w:t>
            </w:r>
            <w:r w:rsidR="005A76D7" w:rsidRPr="00FB0829">
              <w:rPr>
                <w:rFonts w:ascii="Trebuchet MS" w:hAnsi="Trebuchet MS" w:cstheme="minorHAnsi"/>
                <w:b/>
                <w:color w:val="000000"/>
              </w:rPr>
              <w:t>Ț</w:t>
            </w:r>
            <w:r w:rsidRPr="00FB0829">
              <w:rPr>
                <w:rFonts w:ascii="Trebuchet MS" w:hAnsi="Trebuchet MS" w:cstheme="minorHAnsi"/>
                <w:b/>
                <w:color w:val="000000"/>
              </w:rPr>
              <w:t>IE!</w:t>
            </w:r>
          </w:p>
        </w:tc>
        <w:tc>
          <w:tcPr>
            <w:tcW w:w="7712" w:type="dxa"/>
            <w:vAlign w:val="center"/>
          </w:tcPr>
          <w:p w14:paraId="6AAE6153" w14:textId="48B15196" w:rsidR="00B40059" w:rsidRPr="00FB0829" w:rsidRDefault="00B40059" w:rsidP="004947DC">
            <w:pPr>
              <w:autoSpaceDE w:val="0"/>
              <w:autoSpaceDN w:val="0"/>
              <w:adjustRightInd w:val="0"/>
              <w:spacing w:after="0"/>
              <w:jc w:val="both"/>
              <w:rPr>
                <w:rFonts w:ascii="Trebuchet MS" w:hAnsi="Trebuchet MS" w:cstheme="minorHAnsi"/>
                <w:color w:val="000000"/>
              </w:rPr>
            </w:pPr>
            <w:r w:rsidRPr="00FB0829">
              <w:rPr>
                <w:rFonts w:ascii="Trebuchet MS" w:hAnsi="Trebuchet MS" w:cstheme="minorHAnsi"/>
                <w:color w:val="000000"/>
              </w:rPr>
              <w:t xml:space="preserve">După finalizarea procesului de evaluare </w:t>
            </w:r>
            <w:r w:rsidR="005A76D7" w:rsidRPr="00FB0829">
              <w:rPr>
                <w:rFonts w:ascii="Trebuchet MS" w:hAnsi="Trebuchet MS" w:cstheme="minorHAnsi"/>
                <w:color w:val="000000"/>
              </w:rPr>
              <w:t>ș</w:t>
            </w:r>
            <w:r w:rsidRPr="00FB0829">
              <w:rPr>
                <w:rFonts w:ascii="Trebuchet MS" w:hAnsi="Trebuchet MS" w:cstheme="minorHAnsi"/>
                <w:color w:val="000000"/>
              </w:rPr>
              <w:t>i selec</w:t>
            </w:r>
            <w:r w:rsidR="005A76D7" w:rsidRPr="00FB0829">
              <w:rPr>
                <w:rFonts w:ascii="Trebuchet MS" w:hAnsi="Trebuchet MS" w:cstheme="minorHAnsi"/>
                <w:color w:val="000000"/>
              </w:rPr>
              <w:t>ț</w:t>
            </w:r>
            <w:r w:rsidRPr="00FB0829">
              <w:rPr>
                <w:rFonts w:ascii="Trebuchet MS" w:hAnsi="Trebuchet MS" w:cstheme="minorHAnsi"/>
                <w:color w:val="000000"/>
              </w:rPr>
              <w:t>ie, dacă bugetul ac</w:t>
            </w:r>
            <w:r w:rsidR="005A76D7" w:rsidRPr="00FB0829">
              <w:rPr>
                <w:rFonts w:ascii="Trebuchet MS" w:hAnsi="Trebuchet MS" w:cstheme="minorHAnsi"/>
                <w:color w:val="000000"/>
              </w:rPr>
              <w:t>ț</w:t>
            </w:r>
            <w:r w:rsidRPr="00FB0829">
              <w:rPr>
                <w:rFonts w:ascii="Trebuchet MS" w:hAnsi="Trebuchet MS" w:cstheme="minorHAnsi"/>
                <w:color w:val="000000"/>
              </w:rPr>
              <w:t>iunii nu este acoperit, se va deschide o altă sesiune de proiecte.</w:t>
            </w:r>
          </w:p>
          <w:p w14:paraId="60037AA9" w14:textId="28A9F61C" w:rsidR="00E97485" w:rsidRPr="00FB0829" w:rsidRDefault="004335B4" w:rsidP="004335B4">
            <w:pPr>
              <w:autoSpaceDE w:val="0"/>
              <w:autoSpaceDN w:val="0"/>
              <w:adjustRightInd w:val="0"/>
              <w:spacing w:after="0"/>
              <w:jc w:val="both"/>
              <w:rPr>
                <w:rFonts w:ascii="Trebuchet MS" w:hAnsi="Trebuchet MS" w:cstheme="minorHAnsi"/>
                <w:color w:val="000000"/>
              </w:rPr>
            </w:pPr>
            <w:r w:rsidRPr="00FB0829">
              <w:rPr>
                <w:rFonts w:ascii="Trebuchet MS" w:hAnsi="Trebuchet MS" w:cstheme="minorHAnsi"/>
              </w:rPr>
              <w:t xml:space="preserve">În cazul în care valoarea proiectelor propuse spre selectare conduce la depășirea bugetului alocat, în temeiul art. 12 din OUG 40/2015 privind gestionarea financiară a fondurilor europene pentru perioada de </w:t>
            </w:r>
            <w:r w:rsidRPr="00FB0829">
              <w:rPr>
                <w:rFonts w:ascii="Trebuchet MS" w:hAnsi="Trebuchet MS" w:cstheme="minorHAnsi"/>
              </w:rPr>
              <w:lastRenderedPageBreak/>
              <w:t>programare 2014-2020 cu modificările și completările ulterioare, Autoritatea de Management/ OIPSI își rezervă dreptul de a încheia contracte de finanțare a căror valoare poate determina depășirea valorii apelului.</w:t>
            </w:r>
          </w:p>
        </w:tc>
      </w:tr>
    </w:tbl>
    <w:p w14:paraId="583FD345" w14:textId="14D0D607" w:rsidR="00B40059" w:rsidRPr="00FB0829" w:rsidRDefault="00B40059" w:rsidP="009D7B1E">
      <w:pPr>
        <w:pStyle w:val="CompanyName"/>
        <w:tabs>
          <w:tab w:val="clear" w:pos="1080"/>
        </w:tabs>
        <w:spacing w:line="276" w:lineRule="auto"/>
        <w:ind w:left="0" w:firstLine="0"/>
        <w:jc w:val="both"/>
        <w:rPr>
          <w:rFonts w:ascii="Trebuchet MS" w:eastAsia="SimSun" w:hAnsi="Trebuchet MS" w:cstheme="minorHAnsi"/>
          <w:sz w:val="22"/>
          <w:szCs w:val="22"/>
          <w:highlight w:val="yellow"/>
          <w:lang w:val="ro-RO" w:eastAsia="zh-CN"/>
        </w:rPr>
      </w:pPr>
    </w:p>
    <w:p w14:paraId="390C3A5F" w14:textId="77777777" w:rsidR="00B40059" w:rsidRPr="00FB0829" w:rsidRDefault="00B40059" w:rsidP="009D7B1E">
      <w:pPr>
        <w:pStyle w:val="CompanyName"/>
        <w:tabs>
          <w:tab w:val="clear" w:pos="1080"/>
        </w:tabs>
        <w:spacing w:line="276" w:lineRule="auto"/>
        <w:ind w:left="0" w:firstLine="0"/>
        <w:jc w:val="both"/>
        <w:rPr>
          <w:rFonts w:ascii="Trebuchet MS" w:eastAsia="SimSun" w:hAnsi="Trebuchet MS" w:cstheme="minorHAnsi"/>
          <w:sz w:val="22"/>
          <w:szCs w:val="22"/>
          <w:highlight w:val="yellow"/>
          <w:lang w:val="ro-RO" w:eastAsia="zh-CN"/>
        </w:rPr>
      </w:pPr>
    </w:p>
    <w:p w14:paraId="5A699092" w14:textId="0E66298E" w:rsidR="009D5737" w:rsidRPr="00FB0829" w:rsidRDefault="009D5737" w:rsidP="009D5737">
      <w:pPr>
        <w:spacing w:before="120" w:after="120" w:line="240" w:lineRule="auto"/>
        <w:jc w:val="both"/>
        <w:outlineLvl w:val="1"/>
        <w:rPr>
          <w:rFonts w:ascii="Trebuchet MS" w:hAnsi="Trebuchet MS" w:cstheme="minorHAnsi"/>
          <w:b/>
          <w:color w:val="000000"/>
        </w:rPr>
      </w:pPr>
      <w:bookmarkStart w:id="331" w:name="_Toc523918930"/>
      <w:r w:rsidRPr="00FB0829">
        <w:rPr>
          <w:rFonts w:ascii="Trebuchet MS" w:hAnsi="Trebuchet MS" w:cstheme="minorHAnsi"/>
          <w:b/>
          <w:color w:val="000000"/>
        </w:rPr>
        <w:t>4.</w:t>
      </w:r>
      <w:r w:rsidR="00724818" w:rsidRPr="00FB0829">
        <w:rPr>
          <w:rFonts w:ascii="Trebuchet MS" w:hAnsi="Trebuchet MS" w:cstheme="minorHAnsi"/>
          <w:b/>
          <w:color w:val="000000"/>
        </w:rPr>
        <w:t>4</w:t>
      </w:r>
      <w:r w:rsidRPr="00FB0829">
        <w:rPr>
          <w:rFonts w:ascii="Trebuchet MS" w:hAnsi="Trebuchet MS" w:cstheme="minorHAnsi"/>
          <w:b/>
          <w:color w:val="000000"/>
        </w:rPr>
        <w:t xml:space="preserve">. Depunerea </w:t>
      </w:r>
      <w:r w:rsidR="005A76D7" w:rsidRPr="00FB0829">
        <w:rPr>
          <w:rFonts w:ascii="Trebuchet MS" w:hAnsi="Trebuchet MS" w:cstheme="minorHAnsi"/>
          <w:b/>
          <w:color w:val="000000"/>
        </w:rPr>
        <w:t>ș</w:t>
      </w:r>
      <w:r w:rsidRPr="00FB0829">
        <w:rPr>
          <w:rFonts w:ascii="Trebuchet MS" w:hAnsi="Trebuchet MS" w:cstheme="minorHAnsi"/>
          <w:b/>
          <w:color w:val="000000"/>
        </w:rPr>
        <w:t>i solu</w:t>
      </w:r>
      <w:r w:rsidR="005A76D7" w:rsidRPr="00FB0829">
        <w:rPr>
          <w:rFonts w:ascii="Trebuchet MS" w:hAnsi="Trebuchet MS" w:cstheme="minorHAnsi"/>
          <w:b/>
          <w:color w:val="000000"/>
        </w:rPr>
        <w:t>ț</w:t>
      </w:r>
      <w:r w:rsidRPr="00FB0829">
        <w:rPr>
          <w:rFonts w:ascii="Trebuchet MS" w:hAnsi="Trebuchet MS" w:cstheme="minorHAnsi"/>
          <w:b/>
          <w:color w:val="000000"/>
        </w:rPr>
        <w:t>ionarea contesta</w:t>
      </w:r>
      <w:r w:rsidR="005A76D7" w:rsidRPr="00FB0829">
        <w:rPr>
          <w:rFonts w:ascii="Trebuchet MS" w:hAnsi="Trebuchet MS" w:cstheme="minorHAnsi"/>
          <w:b/>
          <w:color w:val="000000"/>
        </w:rPr>
        <w:t>ț</w:t>
      </w:r>
      <w:r w:rsidRPr="00FB0829">
        <w:rPr>
          <w:rFonts w:ascii="Trebuchet MS" w:hAnsi="Trebuchet MS" w:cstheme="minorHAnsi"/>
          <w:b/>
          <w:color w:val="000000"/>
        </w:rPr>
        <w:t>iilor</w:t>
      </w:r>
      <w:bookmarkEnd w:id="331"/>
    </w:p>
    <w:p w14:paraId="29183898" w14:textId="0FFA286C" w:rsidR="009D5737" w:rsidRPr="00FB0829" w:rsidRDefault="009D5737" w:rsidP="00B440F3">
      <w:pPr>
        <w:spacing w:before="120" w:after="0"/>
        <w:jc w:val="both"/>
        <w:rPr>
          <w:rFonts w:ascii="Trebuchet MS" w:hAnsi="Trebuchet MS" w:cstheme="minorHAnsi"/>
          <w:bCs/>
        </w:rPr>
      </w:pPr>
      <w:bookmarkStart w:id="332" w:name="_Toc503272527"/>
      <w:r w:rsidRPr="00FB0829">
        <w:rPr>
          <w:rFonts w:ascii="Trebuchet MS" w:hAnsi="Trebuchet MS" w:cstheme="minorHAnsi"/>
          <w:bCs/>
        </w:rPr>
        <w:t>Solicitantul poate contesta în orice etapă respingerea/rezultatul evaluării cererii de finan</w:t>
      </w:r>
      <w:r w:rsidR="005A76D7" w:rsidRPr="00FB0829">
        <w:rPr>
          <w:rFonts w:ascii="Trebuchet MS" w:hAnsi="Trebuchet MS" w:cstheme="minorHAnsi"/>
          <w:bCs/>
        </w:rPr>
        <w:t>ț</w:t>
      </w:r>
      <w:r w:rsidRPr="00FB0829">
        <w:rPr>
          <w:rFonts w:ascii="Trebuchet MS" w:hAnsi="Trebuchet MS" w:cstheme="minorHAnsi"/>
          <w:bCs/>
        </w:rPr>
        <w:t>are, o singură dată pentru fiecare etapă, termenul de contestare fiind precizat în scrisoarea transmisă de OIPSI. Contesta</w:t>
      </w:r>
      <w:r w:rsidR="005A76D7" w:rsidRPr="00FB0829">
        <w:rPr>
          <w:rFonts w:ascii="Trebuchet MS" w:hAnsi="Trebuchet MS" w:cstheme="minorHAnsi"/>
          <w:bCs/>
        </w:rPr>
        <w:t>ț</w:t>
      </w:r>
      <w:r w:rsidRPr="00FB0829">
        <w:rPr>
          <w:rFonts w:ascii="Trebuchet MS" w:hAnsi="Trebuchet MS" w:cstheme="minorHAnsi"/>
          <w:bCs/>
        </w:rPr>
        <w:t>ia va fi strict legată de motiva</w:t>
      </w:r>
      <w:r w:rsidR="005A76D7" w:rsidRPr="00FB0829">
        <w:rPr>
          <w:rFonts w:ascii="Trebuchet MS" w:hAnsi="Trebuchet MS" w:cstheme="minorHAnsi"/>
          <w:bCs/>
        </w:rPr>
        <w:t>ț</w:t>
      </w:r>
      <w:r w:rsidRPr="00FB0829">
        <w:rPr>
          <w:rFonts w:ascii="Trebuchet MS" w:hAnsi="Trebuchet MS" w:cstheme="minorHAnsi"/>
          <w:bCs/>
        </w:rPr>
        <w:t>ia prezentată. Contesta</w:t>
      </w:r>
      <w:r w:rsidR="005A76D7" w:rsidRPr="00FB0829">
        <w:rPr>
          <w:rFonts w:ascii="Trebuchet MS" w:hAnsi="Trebuchet MS" w:cstheme="minorHAnsi"/>
          <w:bCs/>
        </w:rPr>
        <w:t>ț</w:t>
      </w:r>
      <w:r w:rsidRPr="00FB0829">
        <w:rPr>
          <w:rFonts w:ascii="Trebuchet MS" w:hAnsi="Trebuchet MS" w:cstheme="minorHAnsi"/>
          <w:bCs/>
        </w:rPr>
        <w:t>iile primite după termenul men</w:t>
      </w:r>
      <w:r w:rsidR="005A76D7" w:rsidRPr="00FB0829">
        <w:rPr>
          <w:rFonts w:ascii="Trebuchet MS" w:hAnsi="Trebuchet MS" w:cstheme="minorHAnsi"/>
          <w:bCs/>
        </w:rPr>
        <w:t>ț</w:t>
      </w:r>
      <w:r w:rsidRPr="00FB0829">
        <w:rPr>
          <w:rFonts w:ascii="Trebuchet MS" w:hAnsi="Trebuchet MS" w:cstheme="minorHAnsi"/>
          <w:bCs/>
        </w:rPr>
        <w:t>ionat în scrisoarea OIPSI nu se iau în considerare.</w:t>
      </w:r>
      <w:bookmarkEnd w:id="332"/>
      <w:r w:rsidRPr="00FB0829">
        <w:rPr>
          <w:rFonts w:ascii="Trebuchet MS" w:hAnsi="Trebuchet MS" w:cstheme="minorHAnsi"/>
          <w:bCs/>
        </w:rPr>
        <w:t xml:space="preserve"> </w:t>
      </w:r>
    </w:p>
    <w:p w14:paraId="213FE6C7" w14:textId="42C807D6" w:rsidR="009D5737" w:rsidRPr="00FB0829" w:rsidRDefault="009D5737" w:rsidP="00B440F3">
      <w:pPr>
        <w:spacing w:before="120" w:after="0"/>
        <w:jc w:val="both"/>
        <w:rPr>
          <w:rFonts w:ascii="Trebuchet MS" w:hAnsi="Trebuchet MS" w:cstheme="minorHAnsi"/>
          <w:bCs/>
        </w:rPr>
      </w:pPr>
      <w:bookmarkStart w:id="333" w:name="_Toc503272528"/>
      <w:r w:rsidRPr="00FB0829">
        <w:rPr>
          <w:rFonts w:ascii="Trebuchet MS" w:hAnsi="Trebuchet MS" w:cstheme="minorHAnsi"/>
          <w:bCs/>
        </w:rPr>
        <w:t>Solu</w:t>
      </w:r>
      <w:r w:rsidR="005A76D7" w:rsidRPr="00FB0829">
        <w:rPr>
          <w:rFonts w:ascii="Trebuchet MS" w:hAnsi="Trebuchet MS" w:cstheme="minorHAnsi"/>
          <w:bCs/>
        </w:rPr>
        <w:t>ț</w:t>
      </w:r>
      <w:r w:rsidRPr="00FB0829">
        <w:rPr>
          <w:rFonts w:ascii="Trebuchet MS" w:hAnsi="Trebuchet MS" w:cstheme="minorHAnsi"/>
          <w:bCs/>
        </w:rPr>
        <w:t>ionarea contesta</w:t>
      </w:r>
      <w:r w:rsidR="005A76D7" w:rsidRPr="00FB0829">
        <w:rPr>
          <w:rFonts w:ascii="Trebuchet MS" w:hAnsi="Trebuchet MS" w:cstheme="minorHAnsi"/>
          <w:bCs/>
        </w:rPr>
        <w:t>ț</w:t>
      </w:r>
      <w:r w:rsidRPr="00FB0829">
        <w:rPr>
          <w:rFonts w:ascii="Trebuchet MS" w:hAnsi="Trebuchet MS" w:cstheme="minorHAnsi"/>
          <w:bCs/>
        </w:rPr>
        <w:t>iilor se face la nivelul</w:t>
      </w:r>
      <w:r w:rsidR="00B57827" w:rsidRPr="00FB0829">
        <w:rPr>
          <w:rFonts w:ascii="Trebuchet MS" w:hAnsi="Trebuchet MS" w:cstheme="minorHAnsi"/>
          <w:bCs/>
        </w:rPr>
        <w:t xml:space="preserve"> OIPSI sau la nivelul</w:t>
      </w:r>
      <w:r w:rsidRPr="00FB0829">
        <w:rPr>
          <w:rFonts w:ascii="Trebuchet MS" w:hAnsi="Trebuchet MS" w:cstheme="minorHAnsi"/>
          <w:bCs/>
        </w:rPr>
        <w:t xml:space="preserve"> AM</w:t>
      </w:r>
      <w:r w:rsidR="00B57827" w:rsidRPr="00FB0829">
        <w:rPr>
          <w:rFonts w:ascii="Trebuchet MS" w:hAnsi="Trebuchet MS" w:cstheme="minorHAnsi"/>
          <w:bCs/>
        </w:rPr>
        <w:t xml:space="preserve">  (dacă este cazul)</w:t>
      </w:r>
      <w:r w:rsidRPr="00FB0829">
        <w:rPr>
          <w:rFonts w:ascii="Trebuchet MS" w:hAnsi="Trebuchet MS" w:cstheme="minorHAnsi"/>
          <w:bCs/>
        </w:rPr>
        <w:t>, în baza punctului de vedere primit de la OIPSI. Decizia AM</w:t>
      </w:r>
      <w:r w:rsidR="00B57827" w:rsidRPr="00FB0829">
        <w:rPr>
          <w:rFonts w:ascii="Trebuchet MS" w:hAnsi="Trebuchet MS" w:cstheme="minorHAnsi"/>
          <w:bCs/>
        </w:rPr>
        <w:t xml:space="preserve"> (dacă este cazul)</w:t>
      </w:r>
      <w:r w:rsidRPr="00FB0829">
        <w:rPr>
          <w:rFonts w:ascii="Trebuchet MS" w:hAnsi="Trebuchet MS" w:cstheme="minorHAnsi"/>
          <w:bCs/>
        </w:rPr>
        <w:t xml:space="preserve"> prin care se solu</w:t>
      </w:r>
      <w:r w:rsidR="005A76D7" w:rsidRPr="00FB0829">
        <w:rPr>
          <w:rFonts w:ascii="Trebuchet MS" w:hAnsi="Trebuchet MS" w:cstheme="minorHAnsi"/>
          <w:bCs/>
        </w:rPr>
        <w:t>ț</w:t>
      </w:r>
      <w:r w:rsidRPr="00FB0829">
        <w:rPr>
          <w:rFonts w:ascii="Trebuchet MS" w:hAnsi="Trebuchet MS" w:cstheme="minorHAnsi"/>
          <w:bCs/>
        </w:rPr>
        <w:t>ionează contesta</w:t>
      </w:r>
      <w:r w:rsidR="005A76D7" w:rsidRPr="00FB0829">
        <w:rPr>
          <w:rFonts w:ascii="Trebuchet MS" w:hAnsi="Trebuchet MS" w:cstheme="minorHAnsi"/>
          <w:bCs/>
        </w:rPr>
        <w:t>ț</w:t>
      </w:r>
      <w:r w:rsidRPr="00FB0829">
        <w:rPr>
          <w:rFonts w:ascii="Trebuchet MS" w:hAnsi="Trebuchet MS" w:cstheme="minorHAnsi"/>
          <w:bCs/>
        </w:rPr>
        <w:t xml:space="preserve">ia este definitivă </w:t>
      </w:r>
      <w:r w:rsidR="005A76D7" w:rsidRPr="00FB0829">
        <w:rPr>
          <w:rFonts w:ascii="Trebuchet MS" w:hAnsi="Trebuchet MS" w:cstheme="minorHAnsi"/>
          <w:bCs/>
        </w:rPr>
        <w:t>ș</w:t>
      </w:r>
      <w:r w:rsidRPr="00FB0829">
        <w:rPr>
          <w:rFonts w:ascii="Trebuchet MS" w:hAnsi="Trebuchet MS" w:cstheme="minorHAnsi"/>
          <w:bCs/>
        </w:rPr>
        <w:t xml:space="preserve">i irevocabilă </w:t>
      </w:r>
      <w:r w:rsidR="005A76D7" w:rsidRPr="00FB0829">
        <w:rPr>
          <w:rFonts w:ascii="Trebuchet MS" w:hAnsi="Trebuchet MS" w:cstheme="minorHAnsi"/>
          <w:bCs/>
        </w:rPr>
        <w:t>ș</w:t>
      </w:r>
      <w:r w:rsidRPr="00FB0829">
        <w:rPr>
          <w:rFonts w:ascii="Trebuchet MS" w:hAnsi="Trebuchet MS" w:cstheme="minorHAnsi"/>
          <w:bCs/>
        </w:rPr>
        <w:t>i poate fi contestată doar în instan</w:t>
      </w:r>
      <w:r w:rsidR="005A76D7" w:rsidRPr="00FB0829">
        <w:rPr>
          <w:rFonts w:ascii="Trebuchet MS" w:hAnsi="Trebuchet MS" w:cstheme="minorHAnsi"/>
          <w:bCs/>
        </w:rPr>
        <w:t>ț</w:t>
      </w:r>
      <w:r w:rsidRPr="00FB0829">
        <w:rPr>
          <w:rFonts w:ascii="Trebuchet MS" w:hAnsi="Trebuchet MS" w:cstheme="minorHAnsi"/>
          <w:bCs/>
        </w:rPr>
        <w:t>ă. Aceasta este transmisă solicitantului de către OIPSI, în maxim 2 zile lucrătoare după primirea de la AM a raportului de solu</w:t>
      </w:r>
      <w:r w:rsidR="005A76D7" w:rsidRPr="00FB0829">
        <w:rPr>
          <w:rFonts w:ascii="Trebuchet MS" w:hAnsi="Trebuchet MS" w:cstheme="minorHAnsi"/>
          <w:bCs/>
        </w:rPr>
        <w:t>ț</w:t>
      </w:r>
      <w:r w:rsidRPr="00FB0829">
        <w:rPr>
          <w:rFonts w:ascii="Trebuchet MS" w:hAnsi="Trebuchet MS" w:cstheme="minorHAnsi"/>
          <w:bCs/>
        </w:rPr>
        <w:t>ionare a contesta</w:t>
      </w:r>
      <w:r w:rsidR="005A76D7" w:rsidRPr="00FB0829">
        <w:rPr>
          <w:rFonts w:ascii="Trebuchet MS" w:hAnsi="Trebuchet MS" w:cstheme="minorHAnsi"/>
          <w:bCs/>
        </w:rPr>
        <w:t>ț</w:t>
      </w:r>
      <w:r w:rsidRPr="00FB0829">
        <w:rPr>
          <w:rFonts w:ascii="Trebuchet MS" w:hAnsi="Trebuchet MS" w:cstheme="minorHAnsi"/>
          <w:bCs/>
        </w:rPr>
        <w:t>iei.</w:t>
      </w:r>
      <w:bookmarkEnd w:id="333"/>
    </w:p>
    <w:p w14:paraId="2B8525AE" w14:textId="7129F8FC" w:rsidR="009D5737" w:rsidRPr="00FB0829" w:rsidRDefault="009D5737" w:rsidP="00B440F3">
      <w:pPr>
        <w:spacing w:before="120" w:after="0"/>
        <w:jc w:val="both"/>
        <w:rPr>
          <w:rFonts w:ascii="Trebuchet MS" w:hAnsi="Trebuchet MS" w:cstheme="minorHAnsi"/>
          <w:bCs/>
        </w:rPr>
      </w:pPr>
      <w:bookmarkStart w:id="334" w:name="_Toc503272529"/>
      <w:r w:rsidRPr="00FB0829">
        <w:rPr>
          <w:rFonts w:ascii="Trebuchet MS" w:hAnsi="Trebuchet MS" w:cstheme="minorHAnsi"/>
          <w:bCs/>
        </w:rPr>
        <w:t>Pentru a putea fi luate în considerare, contesta</w:t>
      </w:r>
      <w:r w:rsidR="005A76D7" w:rsidRPr="00FB0829">
        <w:rPr>
          <w:rFonts w:ascii="Trebuchet MS" w:hAnsi="Trebuchet MS" w:cstheme="minorHAnsi"/>
          <w:bCs/>
        </w:rPr>
        <w:t>ț</w:t>
      </w:r>
      <w:r w:rsidRPr="00FB0829">
        <w:rPr>
          <w:rFonts w:ascii="Trebuchet MS" w:hAnsi="Trebuchet MS" w:cstheme="minorHAnsi"/>
          <w:bCs/>
        </w:rPr>
        <w:t>iile trebuie să respecte următoarele cerin</w:t>
      </w:r>
      <w:r w:rsidR="005A76D7" w:rsidRPr="00FB0829">
        <w:rPr>
          <w:rFonts w:ascii="Trebuchet MS" w:hAnsi="Trebuchet MS" w:cstheme="minorHAnsi"/>
          <w:bCs/>
        </w:rPr>
        <w:t>ț</w:t>
      </w:r>
      <w:r w:rsidRPr="00FB0829">
        <w:rPr>
          <w:rFonts w:ascii="Trebuchet MS" w:hAnsi="Trebuchet MS" w:cstheme="minorHAnsi"/>
          <w:bCs/>
        </w:rPr>
        <w:t>e:</w:t>
      </w:r>
      <w:bookmarkEnd w:id="334"/>
      <w:r w:rsidRPr="00FB0829">
        <w:rPr>
          <w:rFonts w:ascii="Trebuchet MS" w:hAnsi="Trebuchet MS" w:cstheme="minorHAnsi"/>
          <w:bCs/>
        </w:rPr>
        <w:t xml:space="preserve"> </w:t>
      </w:r>
    </w:p>
    <w:p w14:paraId="2E033F55" w14:textId="04D9F6FE" w:rsidR="009D5737" w:rsidRPr="00FB0829" w:rsidRDefault="009D5737" w:rsidP="00B440F3">
      <w:pPr>
        <w:tabs>
          <w:tab w:val="left" w:pos="990"/>
        </w:tabs>
        <w:spacing w:after="0"/>
        <w:ind w:left="706"/>
        <w:jc w:val="both"/>
        <w:rPr>
          <w:rFonts w:ascii="Trebuchet MS" w:hAnsi="Trebuchet MS" w:cstheme="minorHAnsi"/>
          <w:bCs/>
        </w:rPr>
      </w:pPr>
      <w:bookmarkStart w:id="335" w:name="_Toc503272530"/>
      <w:r w:rsidRPr="00FB0829">
        <w:rPr>
          <w:rFonts w:ascii="Trebuchet MS" w:hAnsi="Trebuchet MS" w:cstheme="minorHAnsi"/>
          <w:bCs/>
        </w:rPr>
        <w:t>•</w:t>
      </w:r>
      <w:r w:rsidRPr="00FB0829">
        <w:rPr>
          <w:rFonts w:ascii="Trebuchet MS" w:hAnsi="Trebuchet MS" w:cstheme="minorHAnsi"/>
          <w:bCs/>
        </w:rPr>
        <w:tab/>
        <w:t xml:space="preserve">Identificarea contestatarului, prin: denumire solicitant, adresa, numele </w:t>
      </w:r>
      <w:r w:rsidR="005A76D7" w:rsidRPr="00FB0829">
        <w:rPr>
          <w:rFonts w:ascii="Trebuchet MS" w:hAnsi="Trebuchet MS" w:cstheme="minorHAnsi"/>
          <w:bCs/>
        </w:rPr>
        <w:t>ș</w:t>
      </w:r>
      <w:r w:rsidRPr="00FB0829">
        <w:rPr>
          <w:rFonts w:ascii="Trebuchet MS" w:hAnsi="Trebuchet MS" w:cstheme="minorHAnsi"/>
          <w:bCs/>
        </w:rPr>
        <w:t>i func</w:t>
      </w:r>
      <w:r w:rsidR="005A76D7" w:rsidRPr="00FB0829">
        <w:rPr>
          <w:rFonts w:ascii="Trebuchet MS" w:hAnsi="Trebuchet MS" w:cstheme="minorHAnsi"/>
          <w:bCs/>
        </w:rPr>
        <w:t>ț</w:t>
      </w:r>
      <w:r w:rsidRPr="00FB0829">
        <w:rPr>
          <w:rFonts w:ascii="Trebuchet MS" w:hAnsi="Trebuchet MS" w:cstheme="minorHAnsi"/>
          <w:bCs/>
        </w:rPr>
        <w:t>ia reprezentantului legal;</w:t>
      </w:r>
      <w:bookmarkEnd w:id="335"/>
    </w:p>
    <w:p w14:paraId="4DA15F6B" w14:textId="4BA83943" w:rsidR="009D5737" w:rsidRPr="00FB0829" w:rsidRDefault="009D5737" w:rsidP="00B440F3">
      <w:pPr>
        <w:tabs>
          <w:tab w:val="left" w:pos="990"/>
        </w:tabs>
        <w:spacing w:after="0"/>
        <w:ind w:left="706"/>
        <w:jc w:val="both"/>
        <w:rPr>
          <w:rFonts w:ascii="Trebuchet MS" w:hAnsi="Trebuchet MS" w:cstheme="minorHAnsi"/>
          <w:bCs/>
        </w:rPr>
      </w:pPr>
      <w:bookmarkStart w:id="336" w:name="_Toc503272531"/>
      <w:r w:rsidRPr="00FB0829">
        <w:rPr>
          <w:rFonts w:ascii="Trebuchet MS" w:hAnsi="Trebuchet MS" w:cstheme="minorHAnsi"/>
          <w:bCs/>
        </w:rPr>
        <w:t>•</w:t>
      </w:r>
      <w:r w:rsidRPr="00FB0829">
        <w:rPr>
          <w:rFonts w:ascii="Trebuchet MS" w:hAnsi="Trebuchet MS" w:cstheme="minorHAnsi"/>
          <w:bCs/>
        </w:rPr>
        <w:tab/>
        <w:t>Identificarea proiectului, prin: numărul unic de înregistrare alocat Cererii de finan</w:t>
      </w:r>
      <w:r w:rsidR="005A76D7" w:rsidRPr="00FB0829">
        <w:rPr>
          <w:rFonts w:ascii="Trebuchet MS" w:hAnsi="Trebuchet MS" w:cstheme="minorHAnsi"/>
          <w:bCs/>
        </w:rPr>
        <w:t>ț</w:t>
      </w:r>
      <w:r w:rsidRPr="00FB0829">
        <w:rPr>
          <w:rFonts w:ascii="Trebuchet MS" w:hAnsi="Trebuchet MS" w:cstheme="minorHAnsi"/>
          <w:bCs/>
        </w:rPr>
        <w:t xml:space="preserve">are (codul MySMIS 2014) </w:t>
      </w:r>
      <w:r w:rsidR="005A76D7" w:rsidRPr="00FB0829">
        <w:rPr>
          <w:rFonts w:ascii="Trebuchet MS" w:hAnsi="Trebuchet MS" w:cstheme="minorHAnsi"/>
          <w:bCs/>
        </w:rPr>
        <w:t>ș</w:t>
      </w:r>
      <w:r w:rsidRPr="00FB0829">
        <w:rPr>
          <w:rFonts w:ascii="Trebuchet MS" w:hAnsi="Trebuchet MS" w:cstheme="minorHAnsi"/>
          <w:bCs/>
        </w:rPr>
        <w:t>i titlul proiectului;</w:t>
      </w:r>
      <w:bookmarkEnd w:id="336"/>
    </w:p>
    <w:p w14:paraId="42D666E9" w14:textId="7ADEAEEE" w:rsidR="009D5737" w:rsidRPr="00FB0829" w:rsidRDefault="009D5737" w:rsidP="00B440F3">
      <w:pPr>
        <w:tabs>
          <w:tab w:val="left" w:pos="990"/>
        </w:tabs>
        <w:spacing w:after="0"/>
        <w:ind w:left="706"/>
        <w:jc w:val="both"/>
        <w:rPr>
          <w:rFonts w:ascii="Trebuchet MS" w:hAnsi="Trebuchet MS" w:cstheme="minorHAnsi"/>
          <w:bCs/>
        </w:rPr>
      </w:pPr>
      <w:bookmarkStart w:id="337" w:name="_Toc503272532"/>
      <w:r w:rsidRPr="00FB0829">
        <w:rPr>
          <w:rFonts w:ascii="Trebuchet MS" w:hAnsi="Trebuchet MS" w:cstheme="minorHAnsi"/>
          <w:bCs/>
        </w:rPr>
        <w:t>•</w:t>
      </w:r>
      <w:r w:rsidRPr="00FB0829">
        <w:rPr>
          <w:rFonts w:ascii="Trebuchet MS" w:hAnsi="Trebuchet MS" w:cstheme="minorHAnsi"/>
          <w:bCs/>
        </w:rPr>
        <w:tab/>
        <w:t>Obiectul contesta</w:t>
      </w:r>
      <w:r w:rsidR="005A76D7" w:rsidRPr="00FB0829">
        <w:rPr>
          <w:rFonts w:ascii="Trebuchet MS" w:hAnsi="Trebuchet MS" w:cstheme="minorHAnsi"/>
          <w:bCs/>
        </w:rPr>
        <w:t>ț</w:t>
      </w:r>
      <w:r w:rsidRPr="00FB0829">
        <w:rPr>
          <w:rFonts w:ascii="Trebuchet MS" w:hAnsi="Trebuchet MS" w:cstheme="minorHAnsi"/>
          <w:bCs/>
        </w:rPr>
        <w:t>iei - ce se solicită prin formularea contesta</w:t>
      </w:r>
      <w:r w:rsidR="005A76D7" w:rsidRPr="00FB0829">
        <w:rPr>
          <w:rFonts w:ascii="Trebuchet MS" w:hAnsi="Trebuchet MS" w:cstheme="minorHAnsi"/>
          <w:bCs/>
        </w:rPr>
        <w:t>ț</w:t>
      </w:r>
      <w:r w:rsidRPr="00FB0829">
        <w:rPr>
          <w:rFonts w:ascii="Trebuchet MS" w:hAnsi="Trebuchet MS" w:cstheme="minorHAnsi"/>
          <w:bCs/>
        </w:rPr>
        <w:t>iei. Obiectul contesta</w:t>
      </w:r>
      <w:r w:rsidR="005A76D7" w:rsidRPr="00FB0829">
        <w:rPr>
          <w:rFonts w:ascii="Trebuchet MS" w:hAnsi="Trebuchet MS" w:cstheme="minorHAnsi"/>
          <w:bCs/>
        </w:rPr>
        <w:t>ț</w:t>
      </w:r>
      <w:r w:rsidRPr="00FB0829">
        <w:rPr>
          <w:rFonts w:ascii="Trebuchet MS" w:hAnsi="Trebuchet MS" w:cstheme="minorHAnsi"/>
          <w:bCs/>
        </w:rPr>
        <w:t>iei va fi strict legat de motiva</w:t>
      </w:r>
      <w:r w:rsidR="005A76D7" w:rsidRPr="00FB0829">
        <w:rPr>
          <w:rFonts w:ascii="Trebuchet MS" w:hAnsi="Trebuchet MS" w:cstheme="minorHAnsi"/>
          <w:bCs/>
        </w:rPr>
        <w:t>ț</w:t>
      </w:r>
      <w:r w:rsidRPr="00FB0829">
        <w:rPr>
          <w:rFonts w:ascii="Trebuchet MS" w:hAnsi="Trebuchet MS" w:cstheme="minorHAnsi"/>
          <w:bCs/>
        </w:rPr>
        <w:t xml:space="preserve">ia prezentată în scrisoarea de informare/respingere </w:t>
      </w:r>
      <w:r w:rsidR="005A76D7" w:rsidRPr="00FB0829">
        <w:rPr>
          <w:rFonts w:ascii="Trebuchet MS" w:hAnsi="Trebuchet MS" w:cstheme="minorHAnsi"/>
          <w:bCs/>
        </w:rPr>
        <w:t>ș</w:t>
      </w:r>
      <w:r w:rsidRPr="00FB0829">
        <w:rPr>
          <w:rFonts w:ascii="Trebuchet MS" w:hAnsi="Trebuchet MS" w:cstheme="minorHAnsi"/>
          <w:bCs/>
        </w:rPr>
        <w:t>i în conformitate cu criteriile anun</w:t>
      </w:r>
      <w:r w:rsidR="005A76D7" w:rsidRPr="00FB0829">
        <w:rPr>
          <w:rFonts w:ascii="Trebuchet MS" w:hAnsi="Trebuchet MS" w:cstheme="minorHAnsi"/>
          <w:bCs/>
        </w:rPr>
        <w:t>ț</w:t>
      </w:r>
      <w:r w:rsidRPr="00FB0829">
        <w:rPr>
          <w:rFonts w:ascii="Trebuchet MS" w:hAnsi="Trebuchet MS" w:cstheme="minorHAnsi"/>
          <w:bCs/>
        </w:rPr>
        <w:t>ate în prezentul Ghid.</w:t>
      </w:r>
      <w:bookmarkEnd w:id="337"/>
    </w:p>
    <w:p w14:paraId="3636C6B9" w14:textId="5B4875E6" w:rsidR="009D5737" w:rsidRPr="00FB0829" w:rsidRDefault="009D5737" w:rsidP="00B440F3">
      <w:pPr>
        <w:tabs>
          <w:tab w:val="left" w:pos="990"/>
        </w:tabs>
        <w:spacing w:after="0"/>
        <w:ind w:left="706"/>
        <w:jc w:val="both"/>
        <w:rPr>
          <w:rFonts w:ascii="Trebuchet MS" w:hAnsi="Trebuchet MS" w:cstheme="minorHAnsi"/>
          <w:bCs/>
        </w:rPr>
      </w:pPr>
      <w:bookmarkStart w:id="338" w:name="_Toc503272533"/>
      <w:r w:rsidRPr="00FB0829">
        <w:rPr>
          <w:rFonts w:ascii="Trebuchet MS" w:hAnsi="Trebuchet MS" w:cstheme="minorHAnsi"/>
          <w:bCs/>
        </w:rPr>
        <w:t>•</w:t>
      </w:r>
      <w:r w:rsidRPr="00FB0829">
        <w:rPr>
          <w:rFonts w:ascii="Trebuchet MS" w:hAnsi="Trebuchet MS" w:cstheme="minorHAnsi"/>
          <w:bCs/>
        </w:rPr>
        <w:tab/>
        <w:t xml:space="preserve">Motivele de fapt </w:t>
      </w:r>
      <w:r w:rsidR="005A76D7" w:rsidRPr="00FB0829">
        <w:rPr>
          <w:rFonts w:ascii="Trebuchet MS" w:hAnsi="Trebuchet MS" w:cstheme="minorHAnsi"/>
          <w:bCs/>
        </w:rPr>
        <w:t>ș</w:t>
      </w:r>
      <w:r w:rsidRPr="00FB0829">
        <w:rPr>
          <w:rFonts w:ascii="Trebuchet MS" w:hAnsi="Trebuchet MS" w:cstheme="minorHAnsi"/>
          <w:bCs/>
        </w:rPr>
        <w:t>i de drept (dispozi</w:t>
      </w:r>
      <w:r w:rsidR="005A76D7" w:rsidRPr="00FB0829">
        <w:rPr>
          <w:rFonts w:ascii="Trebuchet MS" w:hAnsi="Trebuchet MS" w:cstheme="minorHAnsi"/>
          <w:bCs/>
        </w:rPr>
        <w:t>ț</w:t>
      </w:r>
      <w:r w:rsidRPr="00FB0829">
        <w:rPr>
          <w:rFonts w:ascii="Trebuchet MS" w:hAnsi="Trebuchet MS" w:cstheme="minorHAnsi"/>
          <w:bCs/>
        </w:rPr>
        <w:t>iile legale na</w:t>
      </w:r>
      <w:r w:rsidR="005A76D7" w:rsidRPr="00FB0829">
        <w:rPr>
          <w:rFonts w:ascii="Trebuchet MS" w:hAnsi="Trebuchet MS" w:cstheme="minorHAnsi"/>
          <w:bCs/>
        </w:rPr>
        <w:t>ț</w:t>
      </w:r>
      <w:r w:rsidRPr="00FB0829">
        <w:rPr>
          <w:rFonts w:ascii="Trebuchet MS" w:hAnsi="Trebuchet MS" w:cstheme="minorHAnsi"/>
          <w:bCs/>
        </w:rPr>
        <w:t xml:space="preserve">ionale </w:t>
      </w:r>
      <w:r w:rsidR="005A76D7" w:rsidRPr="00FB0829">
        <w:rPr>
          <w:rFonts w:ascii="Trebuchet MS" w:hAnsi="Trebuchet MS" w:cstheme="minorHAnsi"/>
          <w:bCs/>
        </w:rPr>
        <w:t>ș</w:t>
      </w:r>
      <w:r w:rsidRPr="00FB0829">
        <w:rPr>
          <w:rFonts w:ascii="Trebuchet MS" w:hAnsi="Trebuchet MS" w:cstheme="minorHAnsi"/>
          <w:bCs/>
        </w:rPr>
        <w:t>i/sau comunitare, principiile încălcate);</w:t>
      </w:r>
      <w:bookmarkEnd w:id="338"/>
    </w:p>
    <w:p w14:paraId="6E726505" w14:textId="77777777" w:rsidR="009D5737" w:rsidRPr="00FB0829" w:rsidRDefault="009D5737" w:rsidP="00B440F3">
      <w:pPr>
        <w:tabs>
          <w:tab w:val="left" w:pos="990"/>
        </w:tabs>
        <w:spacing w:after="0"/>
        <w:ind w:left="706"/>
        <w:jc w:val="both"/>
        <w:rPr>
          <w:rFonts w:ascii="Trebuchet MS" w:hAnsi="Trebuchet MS" w:cstheme="minorHAnsi"/>
          <w:bCs/>
        </w:rPr>
      </w:pPr>
      <w:bookmarkStart w:id="339" w:name="_Toc503272534"/>
      <w:r w:rsidRPr="00FB0829">
        <w:rPr>
          <w:rFonts w:ascii="Trebuchet MS" w:hAnsi="Trebuchet MS" w:cstheme="minorHAnsi"/>
          <w:bCs/>
        </w:rPr>
        <w:t>•</w:t>
      </w:r>
      <w:r w:rsidRPr="00FB0829">
        <w:rPr>
          <w:rFonts w:ascii="Trebuchet MS" w:hAnsi="Trebuchet MS" w:cstheme="minorHAnsi"/>
          <w:bCs/>
        </w:rPr>
        <w:tab/>
        <w:t>Mijloace de probă (acolo unde există);</w:t>
      </w:r>
      <w:bookmarkEnd w:id="339"/>
    </w:p>
    <w:p w14:paraId="359A6B66" w14:textId="77777777" w:rsidR="009D5737" w:rsidRPr="00FB0829" w:rsidRDefault="009D5737" w:rsidP="00B440F3">
      <w:pPr>
        <w:tabs>
          <w:tab w:val="left" w:pos="990"/>
        </w:tabs>
        <w:spacing w:after="0"/>
        <w:ind w:left="706"/>
        <w:jc w:val="both"/>
        <w:rPr>
          <w:rFonts w:ascii="Trebuchet MS" w:hAnsi="Trebuchet MS" w:cstheme="minorHAnsi"/>
          <w:bCs/>
        </w:rPr>
      </w:pPr>
      <w:bookmarkStart w:id="340" w:name="_Toc503272535"/>
      <w:r w:rsidRPr="00FB0829">
        <w:rPr>
          <w:rFonts w:ascii="Trebuchet MS" w:hAnsi="Trebuchet MS" w:cstheme="minorHAnsi"/>
          <w:bCs/>
        </w:rPr>
        <w:t>•</w:t>
      </w:r>
      <w:r w:rsidRPr="00FB0829">
        <w:rPr>
          <w:rFonts w:ascii="Trebuchet MS" w:hAnsi="Trebuchet MS" w:cstheme="minorHAnsi"/>
          <w:bCs/>
        </w:rPr>
        <w:tab/>
        <w:t>Semnătura reprezentantului legal;</w:t>
      </w:r>
      <w:bookmarkEnd w:id="340"/>
    </w:p>
    <w:p w14:paraId="00170831" w14:textId="26AE7687" w:rsidR="009D5737" w:rsidRPr="00FB0829" w:rsidRDefault="009D5737" w:rsidP="00B440F3">
      <w:pPr>
        <w:tabs>
          <w:tab w:val="left" w:pos="990"/>
        </w:tabs>
        <w:spacing w:after="0"/>
        <w:ind w:left="706"/>
        <w:jc w:val="both"/>
        <w:rPr>
          <w:rFonts w:ascii="Trebuchet MS" w:hAnsi="Trebuchet MS" w:cstheme="minorHAnsi"/>
          <w:bCs/>
        </w:rPr>
      </w:pPr>
      <w:bookmarkStart w:id="341" w:name="_Toc503272536"/>
      <w:r w:rsidRPr="00FB0829">
        <w:rPr>
          <w:rFonts w:ascii="Trebuchet MS" w:hAnsi="Trebuchet MS" w:cstheme="minorHAnsi"/>
          <w:bCs/>
        </w:rPr>
        <w:t>•</w:t>
      </w:r>
      <w:r w:rsidRPr="00FB0829">
        <w:rPr>
          <w:rFonts w:ascii="Trebuchet MS" w:hAnsi="Trebuchet MS" w:cstheme="minorHAnsi"/>
          <w:bCs/>
        </w:rPr>
        <w:tab/>
        <w:t>Data formulării contesta</w:t>
      </w:r>
      <w:r w:rsidR="005A76D7" w:rsidRPr="00FB0829">
        <w:rPr>
          <w:rFonts w:ascii="Trebuchet MS" w:hAnsi="Trebuchet MS" w:cstheme="minorHAnsi"/>
          <w:bCs/>
        </w:rPr>
        <w:t>ț</w:t>
      </w:r>
      <w:r w:rsidRPr="00FB0829">
        <w:rPr>
          <w:rFonts w:ascii="Trebuchet MS" w:hAnsi="Trebuchet MS" w:cstheme="minorHAnsi"/>
          <w:bCs/>
        </w:rPr>
        <w:t>iei.</w:t>
      </w:r>
      <w:bookmarkEnd w:id="341"/>
    </w:p>
    <w:p w14:paraId="0EA1F501" w14:textId="763862A1" w:rsidR="009D5737" w:rsidRPr="00FB0829" w:rsidRDefault="009D5737" w:rsidP="00B440F3">
      <w:pPr>
        <w:spacing w:before="120" w:after="0"/>
        <w:jc w:val="both"/>
        <w:rPr>
          <w:rFonts w:ascii="Trebuchet MS" w:hAnsi="Trebuchet MS" w:cstheme="minorHAnsi"/>
          <w:bCs/>
        </w:rPr>
      </w:pPr>
      <w:bookmarkStart w:id="342" w:name="_Toc503272537"/>
      <w:r w:rsidRPr="00FB0829">
        <w:rPr>
          <w:rFonts w:ascii="Trebuchet MS" w:hAnsi="Trebuchet MS" w:cstheme="minorHAnsi"/>
          <w:bCs/>
        </w:rPr>
        <w:t>Contesta</w:t>
      </w:r>
      <w:r w:rsidR="005A76D7" w:rsidRPr="00FB0829">
        <w:rPr>
          <w:rFonts w:ascii="Trebuchet MS" w:hAnsi="Trebuchet MS" w:cstheme="minorHAnsi"/>
          <w:bCs/>
        </w:rPr>
        <w:t>ț</w:t>
      </w:r>
      <w:r w:rsidRPr="00FB0829">
        <w:rPr>
          <w:rFonts w:ascii="Trebuchet MS" w:hAnsi="Trebuchet MS" w:cstheme="minorHAnsi"/>
          <w:bCs/>
        </w:rPr>
        <w:t xml:space="preserve">iile sunt analizate </w:t>
      </w:r>
      <w:r w:rsidR="005A76D7" w:rsidRPr="00FB0829">
        <w:rPr>
          <w:rFonts w:ascii="Trebuchet MS" w:hAnsi="Trebuchet MS" w:cstheme="minorHAnsi"/>
          <w:bCs/>
        </w:rPr>
        <w:t>ș</w:t>
      </w:r>
      <w:r w:rsidRPr="00FB0829">
        <w:rPr>
          <w:rFonts w:ascii="Trebuchet MS" w:hAnsi="Trebuchet MS" w:cstheme="minorHAnsi"/>
          <w:bCs/>
        </w:rPr>
        <w:t>i solu</w:t>
      </w:r>
      <w:r w:rsidR="005A76D7" w:rsidRPr="00FB0829">
        <w:rPr>
          <w:rFonts w:ascii="Trebuchet MS" w:hAnsi="Trebuchet MS" w:cstheme="minorHAnsi"/>
          <w:bCs/>
        </w:rPr>
        <w:t>ț</w:t>
      </w:r>
      <w:r w:rsidRPr="00FB0829">
        <w:rPr>
          <w:rFonts w:ascii="Trebuchet MS" w:hAnsi="Trebuchet MS" w:cstheme="minorHAnsi"/>
          <w:bCs/>
        </w:rPr>
        <w:t>ionate în termen de 30 zile lucrătoare de la data înregistrării lor la OIPSI. Decizia privind solu</w:t>
      </w:r>
      <w:r w:rsidR="005A76D7" w:rsidRPr="00FB0829">
        <w:rPr>
          <w:rFonts w:ascii="Trebuchet MS" w:hAnsi="Trebuchet MS" w:cstheme="minorHAnsi"/>
          <w:bCs/>
        </w:rPr>
        <w:t>ț</w:t>
      </w:r>
      <w:r w:rsidRPr="00FB0829">
        <w:rPr>
          <w:rFonts w:ascii="Trebuchet MS" w:hAnsi="Trebuchet MS" w:cstheme="minorHAnsi"/>
          <w:bCs/>
        </w:rPr>
        <w:t>ionarea contesta</w:t>
      </w:r>
      <w:r w:rsidR="005A76D7" w:rsidRPr="00FB0829">
        <w:rPr>
          <w:rFonts w:ascii="Trebuchet MS" w:hAnsi="Trebuchet MS" w:cstheme="minorHAnsi"/>
          <w:bCs/>
        </w:rPr>
        <w:t>ț</w:t>
      </w:r>
      <w:r w:rsidRPr="00FB0829">
        <w:rPr>
          <w:rFonts w:ascii="Trebuchet MS" w:hAnsi="Trebuchet MS" w:cstheme="minorHAnsi"/>
          <w:bCs/>
        </w:rPr>
        <w:t>iilor poate fi de admitere sau de respingere. Contestatarul este notificat în scris asupra deciziei.</w:t>
      </w:r>
      <w:bookmarkEnd w:id="342"/>
    </w:p>
    <w:p w14:paraId="3229FEED" w14:textId="61DC8B3A" w:rsidR="009D5737" w:rsidRPr="00FB0829" w:rsidRDefault="009D5737" w:rsidP="00B440F3">
      <w:pPr>
        <w:spacing w:before="120" w:after="0"/>
        <w:jc w:val="both"/>
        <w:rPr>
          <w:rFonts w:ascii="Trebuchet MS" w:hAnsi="Trebuchet MS" w:cstheme="minorHAnsi"/>
          <w:b/>
          <w:bCs/>
        </w:rPr>
      </w:pPr>
      <w:bookmarkStart w:id="343" w:name="_Toc503272538"/>
      <w:r w:rsidRPr="00FB0829">
        <w:rPr>
          <w:rFonts w:ascii="Trebuchet MS" w:hAnsi="Trebuchet MS" w:cstheme="minorHAnsi"/>
          <w:bCs/>
        </w:rPr>
        <w:t>Pe perioada evaluării contesta</w:t>
      </w:r>
      <w:r w:rsidR="005A76D7" w:rsidRPr="00FB0829">
        <w:rPr>
          <w:rFonts w:ascii="Trebuchet MS" w:hAnsi="Trebuchet MS" w:cstheme="minorHAnsi"/>
          <w:bCs/>
        </w:rPr>
        <w:t>ț</w:t>
      </w:r>
      <w:r w:rsidRPr="00FB0829">
        <w:rPr>
          <w:rFonts w:ascii="Trebuchet MS" w:hAnsi="Trebuchet MS" w:cstheme="minorHAnsi"/>
          <w:bCs/>
        </w:rPr>
        <w:t xml:space="preserve">iei </w:t>
      </w:r>
      <w:bookmarkEnd w:id="343"/>
      <w:r w:rsidRPr="00FB0829">
        <w:rPr>
          <w:rFonts w:ascii="Trebuchet MS" w:hAnsi="Trebuchet MS" w:cstheme="minorHAnsi"/>
          <w:bCs/>
        </w:rPr>
        <w:t>pot fi solicitate clarificări.</w:t>
      </w:r>
    </w:p>
    <w:p w14:paraId="183A6F8E" w14:textId="724B637A" w:rsidR="008D3F0C" w:rsidRPr="00FB0829" w:rsidRDefault="00750E18" w:rsidP="00B440F3">
      <w:pPr>
        <w:spacing w:after="0"/>
        <w:jc w:val="both"/>
        <w:outlineLvl w:val="0"/>
        <w:rPr>
          <w:rFonts w:ascii="Trebuchet MS" w:hAnsi="Trebuchet MS" w:cstheme="minorHAnsi"/>
        </w:rPr>
      </w:pPr>
      <w:r w:rsidRPr="00FB0829">
        <w:rPr>
          <w:rFonts w:ascii="Trebuchet MS" w:hAnsi="Trebuchet MS" w:cstheme="minorHAnsi"/>
          <w:b/>
          <w:bCs/>
          <w:highlight w:val="yellow"/>
        </w:rPr>
        <w:br w:type="page"/>
      </w:r>
      <w:bookmarkStart w:id="344" w:name="_Toc494982063"/>
      <w:bookmarkStart w:id="345" w:name="_Toc494983131"/>
      <w:bookmarkStart w:id="346" w:name="_Toc496706172"/>
      <w:bookmarkStart w:id="347" w:name="_Toc497908140"/>
      <w:bookmarkStart w:id="348" w:name="_Toc523918931"/>
      <w:r w:rsidR="008D3F0C" w:rsidRPr="00FB0829">
        <w:rPr>
          <w:rFonts w:ascii="Trebuchet MS" w:hAnsi="Trebuchet MS" w:cstheme="minorHAnsi"/>
          <w:b/>
          <w:bCs/>
        </w:rPr>
        <w:lastRenderedPageBreak/>
        <w:t>CAPITOLUL 5. CONTRACTAREA PROIECTELOR</w:t>
      </w:r>
      <w:bookmarkEnd w:id="344"/>
      <w:bookmarkEnd w:id="345"/>
      <w:bookmarkEnd w:id="346"/>
      <w:bookmarkEnd w:id="347"/>
      <w:bookmarkEnd w:id="348"/>
      <w:r w:rsidR="008D3F0C" w:rsidRPr="00FB0829">
        <w:rPr>
          <w:rFonts w:ascii="Trebuchet MS" w:hAnsi="Trebuchet MS" w:cstheme="minorHAnsi"/>
          <w:b/>
          <w:bCs/>
        </w:rPr>
        <w:t xml:space="preserve"> </w:t>
      </w:r>
      <w:bookmarkEnd w:id="322"/>
      <w:bookmarkEnd w:id="323"/>
      <w:bookmarkEnd w:id="324"/>
      <w:bookmarkEnd w:id="325"/>
      <w:bookmarkEnd w:id="326"/>
      <w:bookmarkEnd w:id="327"/>
    </w:p>
    <w:p w14:paraId="7C563BBB" w14:textId="77777777" w:rsidR="00606DD9" w:rsidRPr="00FB0829" w:rsidRDefault="00606DD9" w:rsidP="00750E18">
      <w:pPr>
        <w:autoSpaceDE w:val="0"/>
        <w:spacing w:after="120"/>
        <w:jc w:val="both"/>
        <w:rPr>
          <w:rFonts w:ascii="Trebuchet MS" w:hAnsi="Trebuchet MS" w:cstheme="minorHAnsi"/>
          <w:color w:val="000000"/>
        </w:rPr>
      </w:pPr>
    </w:p>
    <w:p w14:paraId="14D66478" w14:textId="6143AD24" w:rsidR="00071FFD" w:rsidRPr="00FB0829" w:rsidRDefault="00CA7132" w:rsidP="00750E18">
      <w:pPr>
        <w:autoSpaceDE w:val="0"/>
        <w:spacing w:after="120"/>
        <w:jc w:val="both"/>
        <w:rPr>
          <w:rFonts w:ascii="Trebuchet MS" w:hAnsi="Trebuchet MS" w:cstheme="minorHAnsi"/>
          <w:color w:val="000000"/>
        </w:rPr>
      </w:pPr>
      <w:r w:rsidRPr="00FB0829">
        <w:rPr>
          <w:rFonts w:ascii="Trebuchet MS" w:hAnsi="Trebuchet MS" w:cstheme="minorHAnsi"/>
          <w:color w:val="000000"/>
        </w:rPr>
        <w:t>S</w:t>
      </w:r>
      <w:r w:rsidR="00071FFD" w:rsidRPr="00FB0829">
        <w:rPr>
          <w:rFonts w:ascii="Trebuchet MS" w:hAnsi="Trebuchet MS" w:cstheme="minorHAnsi"/>
          <w:color w:val="000000"/>
        </w:rPr>
        <w:t>olicitantului</w:t>
      </w:r>
      <w:r w:rsidR="00290596" w:rsidRPr="00FB0829">
        <w:rPr>
          <w:rFonts w:ascii="Trebuchet MS" w:hAnsi="Trebuchet MS" w:cstheme="minorHAnsi"/>
          <w:color w:val="000000"/>
        </w:rPr>
        <w:t xml:space="preserve"> </w:t>
      </w:r>
      <w:r w:rsidR="00071FFD" w:rsidRPr="00FB0829">
        <w:rPr>
          <w:rFonts w:ascii="Trebuchet MS" w:hAnsi="Trebuchet MS" w:cstheme="minorHAnsi"/>
          <w:color w:val="000000"/>
        </w:rPr>
        <w:t xml:space="preserve">i se va transmite </w:t>
      </w:r>
      <w:r w:rsidR="00E321E8" w:rsidRPr="00FB0829">
        <w:rPr>
          <w:rFonts w:ascii="Trebuchet MS" w:hAnsi="Trebuchet MS" w:cstheme="minorHAnsi"/>
          <w:color w:val="000000"/>
        </w:rPr>
        <w:t xml:space="preserve">scrisoarea </w:t>
      </w:r>
      <w:bookmarkStart w:id="349" w:name="_Hlk496712293"/>
      <w:r w:rsidR="00E321E8" w:rsidRPr="00FB0829">
        <w:rPr>
          <w:rFonts w:ascii="Trebuchet MS" w:hAnsi="Trebuchet MS" w:cstheme="minorHAnsi"/>
          <w:color w:val="000000"/>
        </w:rPr>
        <w:t>pentru demararea</w:t>
      </w:r>
      <w:r w:rsidR="00C85553" w:rsidRPr="00FB0829">
        <w:rPr>
          <w:rFonts w:ascii="Trebuchet MS" w:hAnsi="Trebuchet MS" w:cstheme="minorHAnsi"/>
          <w:color w:val="000000"/>
        </w:rPr>
        <w:t xml:space="preserve"> </w:t>
      </w:r>
      <w:r w:rsidR="00E321E8" w:rsidRPr="00FB0829">
        <w:rPr>
          <w:rFonts w:ascii="Trebuchet MS" w:hAnsi="Trebuchet MS" w:cstheme="minorHAnsi"/>
          <w:color w:val="000000"/>
        </w:rPr>
        <w:t>etapei contractuale</w:t>
      </w:r>
      <w:bookmarkEnd w:id="349"/>
      <w:r w:rsidR="00071FFD" w:rsidRPr="00FB0829">
        <w:rPr>
          <w:rFonts w:ascii="Trebuchet MS" w:hAnsi="Trebuchet MS" w:cstheme="minorHAnsi"/>
          <w:color w:val="000000"/>
        </w:rPr>
        <w:t>, scrisoare în care sunt men</w:t>
      </w:r>
      <w:r w:rsidR="005A76D7" w:rsidRPr="00FB0829">
        <w:rPr>
          <w:rFonts w:ascii="Trebuchet MS" w:hAnsi="Trebuchet MS" w:cstheme="minorHAnsi"/>
          <w:color w:val="000000"/>
        </w:rPr>
        <w:t>ț</w:t>
      </w:r>
      <w:r w:rsidR="00071FFD" w:rsidRPr="00FB0829">
        <w:rPr>
          <w:rFonts w:ascii="Trebuchet MS" w:hAnsi="Trebuchet MS" w:cstheme="minorHAnsi"/>
          <w:color w:val="000000"/>
        </w:rPr>
        <w:t>ionate toate informa</w:t>
      </w:r>
      <w:r w:rsidR="005A76D7" w:rsidRPr="00FB0829">
        <w:rPr>
          <w:rFonts w:ascii="Trebuchet MS" w:hAnsi="Trebuchet MS" w:cstheme="minorHAnsi"/>
          <w:color w:val="000000"/>
        </w:rPr>
        <w:t>ț</w:t>
      </w:r>
      <w:r w:rsidR="00071FFD" w:rsidRPr="00FB0829">
        <w:rPr>
          <w:rFonts w:ascii="Trebuchet MS" w:hAnsi="Trebuchet MS" w:cstheme="minorHAnsi"/>
          <w:color w:val="000000"/>
        </w:rPr>
        <w:t xml:space="preserve">iile </w:t>
      </w:r>
      <w:r w:rsidR="005A76D7" w:rsidRPr="00FB0829">
        <w:rPr>
          <w:rFonts w:ascii="Trebuchet MS" w:hAnsi="Trebuchet MS" w:cstheme="minorHAnsi"/>
          <w:color w:val="000000"/>
        </w:rPr>
        <w:t>ș</w:t>
      </w:r>
      <w:r w:rsidR="00071FFD" w:rsidRPr="00FB0829">
        <w:rPr>
          <w:rFonts w:ascii="Trebuchet MS" w:hAnsi="Trebuchet MS" w:cstheme="minorHAnsi"/>
          <w:color w:val="000000"/>
        </w:rPr>
        <w:t>i condi</w:t>
      </w:r>
      <w:r w:rsidR="005A76D7" w:rsidRPr="00FB0829">
        <w:rPr>
          <w:rFonts w:ascii="Trebuchet MS" w:hAnsi="Trebuchet MS" w:cstheme="minorHAnsi"/>
          <w:color w:val="000000"/>
        </w:rPr>
        <w:t>ț</w:t>
      </w:r>
      <w:r w:rsidR="00071FFD" w:rsidRPr="00FB0829">
        <w:rPr>
          <w:rFonts w:ascii="Trebuchet MS" w:hAnsi="Trebuchet MS" w:cstheme="minorHAnsi"/>
          <w:color w:val="000000"/>
        </w:rPr>
        <w:t>iile finan</w:t>
      </w:r>
      <w:r w:rsidR="005A76D7" w:rsidRPr="00FB0829">
        <w:rPr>
          <w:rFonts w:ascii="Trebuchet MS" w:hAnsi="Trebuchet MS" w:cstheme="minorHAnsi"/>
          <w:color w:val="000000"/>
        </w:rPr>
        <w:t>ț</w:t>
      </w:r>
      <w:r w:rsidR="00071FFD" w:rsidRPr="00FB0829">
        <w:rPr>
          <w:rFonts w:ascii="Trebuchet MS" w:hAnsi="Trebuchet MS" w:cstheme="minorHAnsi"/>
          <w:color w:val="000000"/>
        </w:rPr>
        <w:t xml:space="preserve">ării. În termenul prevăzut în </w:t>
      </w:r>
      <w:r w:rsidR="007B6785" w:rsidRPr="00FB0829">
        <w:rPr>
          <w:rFonts w:ascii="Trebuchet MS" w:hAnsi="Trebuchet MS" w:cstheme="minorHAnsi"/>
          <w:color w:val="000000"/>
        </w:rPr>
        <w:t>această scrisoare</w:t>
      </w:r>
      <w:r w:rsidR="00071FFD" w:rsidRPr="00FB0829">
        <w:rPr>
          <w:rFonts w:ascii="Trebuchet MS" w:hAnsi="Trebuchet MS" w:cstheme="minorHAnsi"/>
          <w:color w:val="000000"/>
        </w:rPr>
        <w:t>, solicitantul trebuie să transmită acceptul de finan</w:t>
      </w:r>
      <w:r w:rsidR="005A76D7" w:rsidRPr="00FB0829">
        <w:rPr>
          <w:rFonts w:ascii="Trebuchet MS" w:hAnsi="Trebuchet MS" w:cstheme="minorHAnsi"/>
          <w:color w:val="000000"/>
        </w:rPr>
        <w:t>ț</w:t>
      </w:r>
      <w:r w:rsidR="00071FFD" w:rsidRPr="00FB0829">
        <w:rPr>
          <w:rFonts w:ascii="Trebuchet MS" w:hAnsi="Trebuchet MS" w:cstheme="minorHAnsi"/>
          <w:color w:val="000000"/>
        </w:rPr>
        <w:t xml:space="preserve">are. </w:t>
      </w:r>
    </w:p>
    <w:p w14:paraId="7FD906D0" w14:textId="0B058480" w:rsidR="00071FFD" w:rsidRPr="00FB0829" w:rsidRDefault="00071FFD" w:rsidP="00071FFD">
      <w:pPr>
        <w:pStyle w:val="CompanyName"/>
        <w:tabs>
          <w:tab w:val="clear" w:pos="1080"/>
        </w:tabs>
        <w:spacing w:after="120" w:line="276" w:lineRule="auto"/>
        <w:ind w:left="0" w:firstLine="0"/>
        <w:jc w:val="both"/>
        <w:rPr>
          <w:rFonts w:ascii="Trebuchet MS" w:hAnsi="Trebuchet MS" w:cstheme="minorHAnsi"/>
          <w:color w:val="000000"/>
          <w:sz w:val="22"/>
          <w:szCs w:val="22"/>
          <w:lang w:val="ro-RO"/>
        </w:rPr>
      </w:pPr>
      <w:r w:rsidRPr="00FB0829">
        <w:rPr>
          <w:rFonts w:ascii="Trebuchet MS" w:hAnsi="Trebuchet MS" w:cstheme="minorHAnsi"/>
          <w:color w:val="000000"/>
          <w:sz w:val="22"/>
          <w:szCs w:val="22"/>
          <w:lang w:val="ro-RO"/>
        </w:rPr>
        <w:t>În cazul în care solicitantul al cărui proiect a fost aprobat nu transmite acceptul de finan</w:t>
      </w:r>
      <w:r w:rsidR="005A76D7" w:rsidRPr="00FB0829">
        <w:rPr>
          <w:rFonts w:ascii="Trebuchet MS" w:hAnsi="Trebuchet MS" w:cstheme="minorHAnsi"/>
          <w:color w:val="000000"/>
          <w:sz w:val="22"/>
          <w:szCs w:val="22"/>
          <w:lang w:val="ro-RO"/>
        </w:rPr>
        <w:t>ț</w:t>
      </w:r>
      <w:r w:rsidRPr="00FB0829">
        <w:rPr>
          <w:rFonts w:ascii="Trebuchet MS" w:hAnsi="Trebuchet MS" w:cstheme="minorHAnsi"/>
          <w:color w:val="000000"/>
          <w:sz w:val="22"/>
          <w:szCs w:val="22"/>
          <w:lang w:val="ro-RO"/>
        </w:rPr>
        <w:t>are în termenul prevăzut</w:t>
      </w:r>
      <w:r w:rsidR="007B6785" w:rsidRPr="00FB0829">
        <w:rPr>
          <w:rFonts w:ascii="Trebuchet MS" w:hAnsi="Trebuchet MS" w:cstheme="minorHAnsi"/>
          <w:color w:val="000000"/>
          <w:sz w:val="22"/>
          <w:szCs w:val="22"/>
          <w:lang w:val="ro-RO"/>
        </w:rPr>
        <w:t xml:space="preserve">, termenul poate fi prelungit cu acceptul OIPSI. Cererea unui solicitant de prelungire a termenului de răspuns nu va fi acceptată în mod automat de OIPSI, ci trebuie să existe motive întemeiate pentru această solicitare. OIPSI examinează motivele date </w:t>
      </w:r>
      <w:r w:rsidR="005A76D7" w:rsidRPr="00FB0829">
        <w:rPr>
          <w:rFonts w:ascii="Trebuchet MS" w:hAnsi="Trebuchet MS" w:cstheme="minorHAnsi"/>
          <w:color w:val="000000"/>
          <w:sz w:val="22"/>
          <w:szCs w:val="22"/>
          <w:lang w:val="ro-RO"/>
        </w:rPr>
        <w:t>ș</w:t>
      </w:r>
      <w:r w:rsidR="007B6785" w:rsidRPr="00FB0829">
        <w:rPr>
          <w:rFonts w:ascii="Trebuchet MS" w:hAnsi="Trebuchet MS" w:cstheme="minorHAnsi"/>
          <w:color w:val="000000"/>
          <w:sz w:val="22"/>
          <w:szCs w:val="22"/>
          <w:lang w:val="ro-RO"/>
        </w:rPr>
        <w:t xml:space="preserve">i poate respinge cererile care prezintă justificări nefundamentate sau care nu respectă prevederile ghidului </w:t>
      </w:r>
      <w:r w:rsidR="005A76D7" w:rsidRPr="00FB0829">
        <w:rPr>
          <w:rFonts w:ascii="Trebuchet MS" w:hAnsi="Trebuchet MS" w:cstheme="minorHAnsi"/>
          <w:color w:val="000000"/>
          <w:sz w:val="22"/>
          <w:szCs w:val="22"/>
          <w:lang w:val="ro-RO"/>
        </w:rPr>
        <w:t>ș</w:t>
      </w:r>
      <w:r w:rsidR="007B6785" w:rsidRPr="00FB0829">
        <w:rPr>
          <w:rFonts w:ascii="Trebuchet MS" w:hAnsi="Trebuchet MS" w:cstheme="minorHAnsi"/>
          <w:color w:val="000000"/>
          <w:sz w:val="22"/>
          <w:szCs w:val="22"/>
          <w:lang w:val="ro-RO"/>
        </w:rPr>
        <w:t>i/sau a legisla</w:t>
      </w:r>
      <w:r w:rsidR="005A76D7" w:rsidRPr="00FB0829">
        <w:rPr>
          <w:rFonts w:ascii="Trebuchet MS" w:hAnsi="Trebuchet MS" w:cstheme="minorHAnsi"/>
          <w:color w:val="000000"/>
          <w:sz w:val="22"/>
          <w:szCs w:val="22"/>
          <w:lang w:val="ro-RO"/>
        </w:rPr>
        <w:t>ț</w:t>
      </w:r>
      <w:r w:rsidR="007B6785" w:rsidRPr="00FB0829">
        <w:rPr>
          <w:rFonts w:ascii="Trebuchet MS" w:hAnsi="Trebuchet MS" w:cstheme="minorHAnsi"/>
          <w:color w:val="000000"/>
          <w:sz w:val="22"/>
          <w:szCs w:val="22"/>
          <w:lang w:val="ro-RO"/>
        </w:rPr>
        <w:t>iei na</w:t>
      </w:r>
      <w:r w:rsidR="005A76D7" w:rsidRPr="00FB0829">
        <w:rPr>
          <w:rFonts w:ascii="Trebuchet MS" w:hAnsi="Trebuchet MS" w:cstheme="minorHAnsi"/>
          <w:color w:val="000000"/>
          <w:sz w:val="22"/>
          <w:szCs w:val="22"/>
          <w:lang w:val="ro-RO"/>
        </w:rPr>
        <w:t>ț</w:t>
      </w:r>
      <w:r w:rsidR="007B6785" w:rsidRPr="00FB0829">
        <w:rPr>
          <w:rFonts w:ascii="Trebuchet MS" w:hAnsi="Trebuchet MS" w:cstheme="minorHAnsi"/>
          <w:color w:val="000000"/>
          <w:sz w:val="22"/>
          <w:szCs w:val="22"/>
          <w:lang w:val="ro-RO"/>
        </w:rPr>
        <w:t xml:space="preserve">ionale </w:t>
      </w:r>
      <w:r w:rsidR="005A76D7" w:rsidRPr="00FB0829">
        <w:rPr>
          <w:rFonts w:ascii="Trebuchet MS" w:hAnsi="Trebuchet MS" w:cstheme="minorHAnsi"/>
          <w:color w:val="000000"/>
          <w:sz w:val="22"/>
          <w:szCs w:val="22"/>
          <w:lang w:val="ro-RO"/>
        </w:rPr>
        <w:t>ș</w:t>
      </w:r>
      <w:r w:rsidR="007B6785" w:rsidRPr="00FB0829">
        <w:rPr>
          <w:rFonts w:ascii="Trebuchet MS" w:hAnsi="Trebuchet MS" w:cstheme="minorHAnsi"/>
          <w:color w:val="000000"/>
          <w:sz w:val="22"/>
          <w:szCs w:val="22"/>
          <w:lang w:val="ro-RO"/>
        </w:rPr>
        <w:t>i comunitare relevante</w:t>
      </w:r>
      <w:r w:rsidRPr="00FB0829">
        <w:rPr>
          <w:rFonts w:ascii="Trebuchet MS" w:hAnsi="Trebuchet MS" w:cstheme="minorHAnsi"/>
          <w:color w:val="000000"/>
          <w:sz w:val="22"/>
          <w:szCs w:val="22"/>
          <w:lang w:val="ro-RO"/>
        </w:rPr>
        <w:t>.</w:t>
      </w:r>
    </w:p>
    <w:p w14:paraId="43E754BF" w14:textId="69F24717" w:rsidR="00071FFD" w:rsidRPr="00FB0829" w:rsidRDefault="00071FFD" w:rsidP="00071FFD">
      <w:pPr>
        <w:autoSpaceDE w:val="0"/>
        <w:spacing w:after="120"/>
        <w:jc w:val="both"/>
        <w:rPr>
          <w:rFonts w:ascii="Trebuchet MS" w:hAnsi="Trebuchet MS" w:cstheme="minorHAnsi"/>
          <w:color w:val="000000"/>
        </w:rPr>
      </w:pPr>
      <w:r w:rsidRPr="00FB0829">
        <w:rPr>
          <w:rFonts w:ascii="Trebuchet MS" w:hAnsi="Trebuchet MS" w:cstheme="minorHAnsi"/>
          <w:color w:val="000000"/>
        </w:rPr>
        <w:t>În cazul în care Cererea de finan</w:t>
      </w:r>
      <w:r w:rsidR="005A76D7" w:rsidRPr="00FB0829">
        <w:rPr>
          <w:rFonts w:ascii="Trebuchet MS" w:hAnsi="Trebuchet MS" w:cstheme="minorHAnsi"/>
          <w:color w:val="000000"/>
        </w:rPr>
        <w:t>ț</w:t>
      </w:r>
      <w:r w:rsidRPr="00FB0829">
        <w:rPr>
          <w:rFonts w:ascii="Trebuchet MS" w:hAnsi="Trebuchet MS" w:cstheme="minorHAnsi"/>
          <w:color w:val="000000"/>
        </w:rPr>
        <w:t xml:space="preserve">are este respinsă, solicitantului i se va comunica acest lucru, precum </w:t>
      </w:r>
      <w:r w:rsidR="005A76D7" w:rsidRPr="00FB0829">
        <w:rPr>
          <w:rFonts w:ascii="Trebuchet MS" w:hAnsi="Trebuchet MS" w:cstheme="minorHAnsi"/>
          <w:color w:val="000000"/>
        </w:rPr>
        <w:t>ș</w:t>
      </w:r>
      <w:r w:rsidRPr="00FB0829">
        <w:rPr>
          <w:rFonts w:ascii="Trebuchet MS" w:hAnsi="Trebuchet MS" w:cstheme="minorHAnsi"/>
          <w:color w:val="000000"/>
        </w:rPr>
        <w:t>i motiva</w:t>
      </w:r>
      <w:r w:rsidR="005A76D7" w:rsidRPr="00FB0829">
        <w:rPr>
          <w:rFonts w:ascii="Trebuchet MS" w:hAnsi="Trebuchet MS" w:cstheme="minorHAnsi"/>
          <w:color w:val="000000"/>
        </w:rPr>
        <w:t>ț</w:t>
      </w:r>
      <w:r w:rsidRPr="00FB0829">
        <w:rPr>
          <w:rFonts w:ascii="Trebuchet MS" w:hAnsi="Trebuchet MS" w:cstheme="minorHAnsi"/>
          <w:color w:val="000000"/>
        </w:rPr>
        <w:t xml:space="preserve">ia respingerii.  </w:t>
      </w:r>
    </w:p>
    <w:p w14:paraId="1CAAEE8B" w14:textId="2C605192" w:rsidR="00071FFD" w:rsidRPr="00FB0829" w:rsidRDefault="00071FFD" w:rsidP="00071FFD">
      <w:pPr>
        <w:autoSpaceDE w:val="0"/>
        <w:spacing w:after="120"/>
        <w:jc w:val="both"/>
        <w:rPr>
          <w:rFonts w:ascii="Trebuchet MS" w:hAnsi="Trebuchet MS" w:cstheme="minorHAnsi"/>
        </w:rPr>
      </w:pPr>
      <w:r w:rsidRPr="00FB0829">
        <w:rPr>
          <w:rFonts w:ascii="Trebuchet MS" w:hAnsi="Trebuchet MS" w:cstheme="minorHAnsi"/>
          <w:color w:val="000000"/>
        </w:rPr>
        <w:t xml:space="preserve">În cazul în care solicitantul amână nejustificat semnarea contractului sau depunerea documentelor solicitate la contractare, OIPSI poate decide </w:t>
      </w:r>
      <w:r w:rsidR="007B6785" w:rsidRPr="00FB0829">
        <w:rPr>
          <w:rFonts w:ascii="Trebuchet MS" w:hAnsi="Trebuchet MS" w:cstheme="minorHAnsi"/>
          <w:color w:val="000000"/>
        </w:rPr>
        <w:t xml:space="preserve">retragerea </w:t>
      </w:r>
      <w:r w:rsidRPr="00FB0829">
        <w:rPr>
          <w:rFonts w:ascii="Trebuchet MS" w:hAnsi="Trebuchet MS" w:cstheme="minorHAnsi"/>
          <w:color w:val="000000"/>
        </w:rPr>
        <w:t>finan</w:t>
      </w:r>
      <w:r w:rsidR="005A76D7" w:rsidRPr="00FB0829">
        <w:rPr>
          <w:rFonts w:ascii="Trebuchet MS" w:hAnsi="Trebuchet MS" w:cstheme="minorHAnsi"/>
          <w:color w:val="000000"/>
        </w:rPr>
        <w:t>ț</w:t>
      </w:r>
      <w:r w:rsidRPr="00FB0829">
        <w:rPr>
          <w:rFonts w:ascii="Trebuchet MS" w:hAnsi="Trebuchet MS" w:cstheme="minorHAnsi"/>
          <w:color w:val="000000"/>
        </w:rPr>
        <w:t>ării, fără a crea nicio obliga</w:t>
      </w:r>
      <w:r w:rsidR="005A76D7" w:rsidRPr="00FB0829">
        <w:rPr>
          <w:rFonts w:ascii="Trebuchet MS" w:hAnsi="Trebuchet MS" w:cstheme="minorHAnsi"/>
          <w:color w:val="000000"/>
        </w:rPr>
        <w:t>ț</w:t>
      </w:r>
      <w:r w:rsidRPr="00FB0829">
        <w:rPr>
          <w:rFonts w:ascii="Trebuchet MS" w:hAnsi="Trebuchet MS" w:cstheme="minorHAnsi"/>
          <w:color w:val="000000"/>
        </w:rPr>
        <w:t xml:space="preserve">ie din partea OIPSI. </w:t>
      </w:r>
    </w:p>
    <w:p w14:paraId="648E0517" w14:textId="77777777" w:rsidR="00071FFD" w:rsidRPr="00FB0829" w:rsidRDefault="00071FFD" w:rsidP="00071FFD">
      <w:pPr>
        <w:autoSpaceDE w:val="0"/>
        <w:spacing w:before="120" w:after="0" w:line="240" w:lineRule="auto"/>
        <w:jc w:val="both"/>
        <w:rPr>
          <w:rFonts w:ascii="Trebuchet MS" w:hAnsi="Trebuchet MS" w:cstheme="minorHAnsi"/>
        </w:rPr>
      </w:pPr>
    </w:p>
    <w:p w14:paraId="37661ED8" w14:textId="77777777" w:rsidR="00071FFD" w:rsidRPr="00FB0829" w:rsidRDefault="00071FFD" w:rsidP="00071FFD">
      <w:pPr>
        <w:autoSpaceDE w:val="0"/>
        <w:spacing w:after="0" w:line="240" w:lineRule="auto"/>
        <w:jc w:val="both"/>
        <w:rPr>
          <w:rFonts w:ascii="Trebuchet MS" w:hAnsi="Trebuchet MS" w:cstheme="minorHAnsi"/>
        </w:rPr>
      </w:pPr>
    </w:p>
    <w:p w14:paraId="63BA15FD" w14:textId="644E0F6B" w:rsidR="00071FFD" w:rsidRPr="00FB0829" w:rsidRDefault="00750E18" w:rsidP="00071FFD">
      <w:pPr>
        <w:autoSpaceDE w:val="0"/>
        <w:spacing w:after="0" w:line="240" w:lineRule="auto"/>
        <w:jc w:val="both"/>
        <w:outlineLvl w:val="1"/>
        <w:rPr>
          <w:rFonts w:ascii="Trebuchet MS" w:hAnsi="Trebuchet MS" w:cstheme="minorHAnsi"/>
          <w:b/>
          <w:color w:val="000000"/>
        </w:rPr>
      </w:pPr>
      <w:bookmarkStart w:id="350" w:name="_Toc468191578"/>
      <w:bookmarkStart w:id="351" w:name="_Toc468191662"/>
      <w:bookmarkStart w:id="352" w:name="_Toc475623746"/>
      <w:bookmarkStart w:id="353" w:name="_Toc485046754"/>
      <w:bookmarkStart w:id="354" w:name="_Toc488159063"/>
      <w:bookmarkStart w:id="355" w:name="_Toc491957548"/>
      <w:bookmarkStart w:id="356" w:name="_Toc491959014"/>
      <w:bookmarkStart w:id="357" w:name="_Toc491959065"/>
      <w:bookmarkStart w:id="358" w:name="_Toc491960665"/>
      <w:bookmarkStart w:id="359" w:name="_Toc491960697"/>
      <w:bookmarkStart w:id="360" w:name="_Toc491960939"/>
      <w:bookmarkStart w:id="361" w:name="_Toc491965429"/>
      <w:bookmarkStart w:id="362" w:name="_Toc491965516"/>
      <w:bookmarkStart w:id="363" w:name="_Toc494982064"/>
      <w:bookmarkStart w:id="364" w:name="_Toc494983132"/>
      <w:bookmarkStart w:id="365" w:name="_Toc496706173"/>
      <w:bookmarkStart w:id="366" w:name="_Toc497908141"/>
      <w:bookmarkStart w:id="367" w:name="_Toc523918932"/>
      <w:r w:rsidRPr="00FB0829">
        <w:rPr>
          <w:rFonts w:ascii="Trebuchet MS" w:hAnsi="Trebuchet MS" w:cstheme="minorHAnsi"/>
          <w:b/>
          <w:color w:val="000000"/>
        </w:rPr>
        <w:t>5</w:t>
      </w:r>
      <w:r w:rsidR="00071FFD" w:rsidRPr="00FB0829">
        <w:rPr>
          <w:rFonts w:ascii="Trebuchet MS" w:hAnsi="Trebuchet MS" w:cstheme="minorHAnsi"/>
          <w:b/>
          <w:color w:val="000000"/>
        </w:rPr>
        <w:t>.</w:t>
      </w:r>
      <w:r w:rsidRPr="00FB0829">
        <w:rPr>
          <w:rFonts w:ascii="Trebuchet MS" w:hAnsi="Trebuchet MS" w:cstheme="minorHAnsi"/>
          <w:b/>
          <w:color w:val="000000"/>
        </w:rPr>
        <w:t>1</w:t>
      </w:r>
      <w:r w:rsidR="00071FFD" w:rsidRPr="00FB0829">
        <w:rPr>
          <w:rFonts w:ascii="Trebuchet MS" w:hAnsi="Trebuchet MS" w:cstheme="minorHAnsi"/>
          <w:b/>
          <w:color w:val="000000"/>
        </w:rPr>
        <w:t xml:space="preserve"> Depunerea </w:t>
      </w:r>
      <w:r w:rsidR="005A76D7" w:rsidRPr="00FB0829">
        <w:rPr>
          <w:rFonts w:ascii="Trebuchet MS" w:hAnsi="Trebuchet MS" w:cstheme="minorHAnsi"/>
          <w:b/>
          <w:color w:val="000000"/>
        </w:rPr>
        <w:t>ș</w:t>
      </w:r>
      <w:r w:rsidR="00071FFD" w:rsidRPr="00FB0829">
        <w:rPr>
          <w:rFonts w:ascii="Trebuchet MS" w:hAnsi="Trebuchet MS" w:cstheme="minorHAnsi"/>
          <w:b/>
          <w:color w:val="000000"/>
        </w:rPr>
        <w:t>i solu</w:t>
      </w:r>
      <w:r w:rsidR="005A76D7" w:rsidRPr="00FB0829">
        <w:rPr>
          <w:rFonts w:ascii="Trebuchet MS" w:hAnsi="Trebuchet MS" w:cstheme="minorHAnsi"/>
          <w:b/>
          <w:color w:val="000000"/>
        </w:rPr>
        <w:t>ț</w:t>
      </w:r>
      <w:r w:rsidR="00071FFD" w:rsidRPr="00FB0829">
        <w:rPr>
          <w:rFonts w:ascii="Trebuchet MS" w:hAnsi="Trebuchet MS" w:cstheme="minorHAnsi"/>
          <w:b/>
          <w:color w:val="000000"/>
        </w:rPr>
        <w:t>ionarea contesta</w:t>
      </w:r>
      <w:r w:rsidR="005A76D7" w:rsidRPr="00FB0829">
        <w:rPr>
          <w:rFonts w:ascii="Trebuchet MS" w:hAnsi="Trebuchet MS" w:cstheme="minorHAnsi"/>
          <w:b/>
          <w:color w:val="000000"/>
        </w:rPr>
        <w:t>ț</w:t>
      </w:r>
      <w:r w:rsidR="00071FFD" w:rsidRPr="00FB0829">
        <w:rPr>
          <w:rFonts w:ascii="Trebuchet MS" w:hAnsi="Trebuchet MS" w:cstheme="minorHAnsi"/>
          <w:b/>
          <w:color w:val="000000"/>
        </w:rPr>
        <w:t>iilor</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74EA7CB9" w14:textId="77777777" w:rsidR="00071FFD" w:rsidRPr="00FB0829" w:rsidRDefault="00071FFD" w:rsidP="00071FFD">
      <w:pPr>
        <w:spacing w:after="0"/>
        <w:jc w:val="both"/>
        <w:rPr>
          <w:rFonts w:ascii="Trebuchet MS" w:hAnsi="Trebuchet MS" w:cstheme="minorHAnsi"/>
          <w:color w:val="000000"/>
        </w:rPr>
      </w:pPr>
    </w:p>
    <w:p w14:paraId="229EF741" w14:textId="7A632B6D" w:rsidR="00071FFD" w:rsidRPr="00FB0829" w:rsidRDefault="009D5737" w:rsidP="004A6E6A">
      <w:pPr>
        <w:spacing w:after="0"/>
        <w:jc w:val="both"/>
        <w:rPr>
          <w:rFonts w:ascii="Trebuchet MS" w:hAnsi="Trebuchet MS" w:cstheme="minorHAnsi"/>
          <w:color w:val="000000"/>
        </w:rPr>
      </w:pPr>
      <w:r w:rsidRPr="00FB0829">
        <w:rPr>
          <w:rFonts w:ascii="Trebuchet MS" w:hAnsi="Trebuchet MS" w:cstheme="minorHAnsi"/>
          <w:color w:val="000000"/>
        </w:rPr>
        <w:t>Solicitantul poate depune o contesta</w:t>
      </w:r>
      <w:r w:rsidR="005A76D7" w:rsidRPr="00FB0829">
        <w:rPr>
          <w:rFonts w:ascii="Trebuchet MS" w:hAnsi="Trebuchet MS" w:cstheme="minorHAnsi"/>
          <w:color w:val="000000"/>
        </w:rPr>
        <w:t>ț</w:t>
      </w:r>
      <w:r w:rsidRPr="00FB0829">
        <w:rPr>
          <w:rFonts w:ascii="Trebuchet MS" w:hAnsi="Trebuchet MS" w:cstheme="minorHAnsi"/>
          <w:color w:val="000000"/>
        </w:rPr>
        <w:t xml:space="preserve">ie </w:t>
      </w:r>
      <w:r w:rsidR="005A76D7" w:rsidRPr="00FB0829">
        <w:rPr>
          <w:rFonts w:ascii="Trebuchet MS" w:hAnsi="Trebuchet MS" w:cstheme="minorHAnsi"/>
          <w:color w:val="000000"/>
        </w:rPr>
        <w:t>ș</w:t>
      </w:r>
      <w:r w:rsidRPr="00FB0829">
        <w:rPr>
          <w:rFonts w:ascii="Trebuchet MS" w:hAnsi="Trebuchet MS" w:cstheme="minorHAnsi"/>
          <w:color w:val="000000"/>
        </w:rPr>
        <w:t>i în această etapă, contesta</w:t>
      </w:r>
      <w:r w:rsidR="005A76D7" w:rsidRPr="00FB0829">
        <w:rPr>
          <w:rFonts w:ascii="Trebuchet MS" w:hAnsi="Trebuchet MS" w:cstheme="minorHAnsi"/>
          <w:color w:val="000000"/>
        </w:rPr>
        <w:t>ț</w:t>
      </w:r>
      <w:r w:rsidRPr="00FB0829">
        <w:rPr>
          <w:rFonts w:ascii="Trebuchet MS" w:hAnsi="Trebuchet MS" w:cstheme="minorHAnsi"/>
          <w:color w:val="000000"/>
        </w:rPr>
        <w:t>ia fiind strict legată de motiva</w:t>
      </w:r>
      <w:r w:rsidR="005A76D7" w:rsidRPr="00FB0829">
        <w:rPr>
          <w:rFonts w:ascii="Trebuchet MS" w:hAnsi="Trebuchet MS" w:cstheme="minorHAnsi"/>
          <w:color w:val="000000"/>
        </w:rPr>
        <w:t>ț</w:t>
      </w:r>
      <w:r w:rsidRPr="00FB0829">
        <w:rPr>
          <w:rFonts w:ascii="Trebuchet MS" w:hAnsi="Trebuchet MS" w:cstheme="minorHAnsi"/>
          <w:color w:val="000000"/>
        </w:rPr>
        <w:t>ia prezentată în scrisoarea pentru demararea etapei contractuale. Condi</w:t>
      </w:r>
      <w:r w:rsidR="005A76D7" w:rsidRPr="00FB0829">
        <w:rPr>
          <w:rFonts w:ascii="Trebuchet MS" w:hAnsi="Trebuchet MS" w:cstheme="minorHAnsi"/>
          <w:color w:val="000000"/>
        </w:rPr>
        <w:t>ț</w:t>
      </w:r>
      <w:r w:rsidRPr="00FB0829">
        <w:rPr>
          <w:rFonts w:ascii="Trebuchet MS" w:hAnsi="Trebuchet MS" w:cstheme="minorHAnsi"/>
          <w:color w:val="000000"/>
        </w:rPr>
        <w:t>iile de depunere a contesta</w:t>
      </w:r>
      <w:r w:rsidR="005A76D7" w:rsidRPr="00FB0829">
        <w:rPr>
          <w:rFonts w:ascii="Trebuchet MS" w:hAnsi="Trebuchet MS" w:cstheme="minorHAnsi"/>
          <w:color w:val="000000"/>
        </w:rPr>
        <w:t>ț</w:t>
      </w:r>
      <w:r w:rsidRPr="00FB0829">
        <w:rPr>
          <w:rFonts w:ascii="Trebuchet MS" w:hAnsi="Trebuchet MS" w:cstheme="minorHAnsi"/>
          <w:color w:val="000000"/>
        </w:rPr>
        <w:t xml:space="preserve">iilor </w:t>
      </w:r>
      <w:r w:rsidR="005A76D7" w:rsidRPr="00FB0829">
        <w:rPr>
          <w:rFonts w:ascii="Trebuchet MS" w:hAnsi="Trebuchet MS" w:cstheme="minorHAnsi"/>
          <w:color w:val="000000"/>
        </w:rPr>
        <w:t>ș</w:t>
      </w:r>
      <w:r w:rsidRPr="00FB0829">
        <w:rPr>
          <w:rFonts w:ascii="Trebuchet MS" w:hAnsi="Trebuchet MS" w:cstheme="minorHAnsi"/>
          <w:color w:val="000000"/>
        </w:rPr>
        <w:t>i modul de solu</w:t>
      </w:r>
      <w:r w:rsidR="005A76D7" w:rsidRPr="00FB0829">
        <w:rPr>
          <w:rFonts w:ascii="Trebuchet MS" w:hAnsi="Trebuchet MS" w:cstheme="minorHAnsi"/>
          <w:color w:val="000000"/>
        </w:rPr>
        <w:t>ț</w:t>
      </w:r>
      <w:r w:rsidRPr="00FB0829">
        <w:rPr>
          <w:rFonts w:ascii="Trebuchet MS" w:hAnsi="Trebuchet MS" w:cstheme="minorHAnsi"/>
          <w:color w:val="000000"/>
        </w:rPr>
        <w:t>ionare sunt acelea</w:t>
      </w:r>
      <w:r w:rsidR="005A76D7" w:rsidRPr="00FB0829">
        <w:rPr>
          <w:rFonts w:ascii="Trebuchet MS" w:hAnsi="Trebuchet MS" w:cstheme="minorHAnsi"/>
          <w:color w:val="000000"/>
        </w:rPr>
        <w:t>ș</w:t>
      </w:r>
      <w:r w:rsidRPr="00FB0829">
        <w:rPr>
          <w:rFonts w:ascii="Trebuchet MS" w:hAnsi="Trebuchet MS" w:cstheme="minorHAnsi"/>
          <w:color w:val="000000"/>
        </w:rPr>
        <w:t>i ca cele prezentate în capitolul 4.4.</w:t>
      </w:r>
    </w:p>
    <w:p w14:paraId="1239C53A" w14:textId="6C941723" w:rsidR="009D5737" w:rsidRPr="00FB0829" w:rsidRDefault="009D5737" w:rsidP="00071FFD">
      <w:pPr>
        <w:spacing w:after="0" w:line="240" w:lineRule="auto"/>
        <w:jc w:val="both"/>
        <w:rPr>
          <w:rFonts w:ascii="Trebuchet MS" w:hAnsi="Trebuchet MS" w:cstheme="minorHAnsi"/>
        </w:rPr>
      </w:pPr>
    </w:p>
    <w:p w14:paraId="08488B4F" w14:textId="77777777" w:rsidR="00474DEE" w:rsidRPr="00FB0829" w:rsidRDefault="00474DEE" w:rsidP="00071FFD">
      <w:pPr>
        <w:spacing w:after="0" w:line="240" w:lineRule="auto"/>
        <w:jc w:val="both"/>
        <w:rPr>
          <w:rFonts w:ascii="Trebuchet MS" w:hAnsi="Trebuchet MS" w:cstheme="minorHAnsi"/>
        </w:rPr>
      </w:pPr>
    </w:p>
    <w:p w14:paraId="47804677" w14:textId="77777777" w:rsidR="000A48F2" w:rsidRPr="00FB0829" w:rsidRDefault="000A48F2" w:rsidP="000A48F2">
      <w:pPr>
        <w:autoSpaceDE w:val="0"/>
        <w:spacing w:after="0" w:line="240" w:lineRule="auto"/>
        <w:jc w:val="both"/>
        <w:outlineLvl w:val="1"/>
        <w:rPr>
          <w:rFonts w:ascii="Trebuchet MS" w:hAnsi="Trebuchet MS" w:cstheme="minorHAnsi"/>
          <w:b/>
          <w:color w:val="000000"/>
        </w:rPr>
      </w:pPr>
      <w:bookmarkStart w:id="368" w:name="_Toc494982065"/>
      <w:bookmarkStart w:id="369" w:name="_Toc494983133"/>
      <w:bookmarkStart w:id="370" w:name="_Toc496706174"/>
      <w:bookmarkStart w:id="371" w:name="_Toc497908142"/>
      <w:bookmarkStart w:id="372" w:name="_Toc523918933"/>
      <w:r w:rsidRPr="00FB0829">
        <w:rPr>
          <w:rFonts w:ascii="Trebuchet MS" w:hAnsi="Trebuchet MS" w:cstheme="minorHAnsi"/>
          <w:b/>
          <w:color w:val="000000"/>
        </w:rPr>
        <w:t>5.2 Contractarea proiectelor</w:t>
      </w:r>
      <w:bookmarkEnd w:id="368"/>
      <w:bookmarkEnd w:id="369"/>
      <w:bookmarkEnd w:id="370"/>
      <w:bookmarkEnd w:id="371"/>
      <w:bookmarkEnd w:id="372"/>
    </w:p>
    <w:p w14:paraId="1F1C1282" w14:textId="6EAD2957" w:rsidR="008D3F0C" w:rsidRPr="00FB0829" w:rsidRDefault="008D3F0C" w:rsidP="000A48F2">
      <w:pPr>
        <w:pStyle w:val="maintext"/>
        <w:spacing w:line="276" w:lineRule="auto"/>
        <w:rPr>
          <w:rFonts w:ascii="Trebuchet MS" w:hAnsi="Trebuchet MS" w:cstheme="minorHAnsi"/>
        </w:rPr>
      </w:pPr>
      <w:r w:rsidRPr="00FB0829">
        <w:rPr>
          <w:rFonts w:ascii="Trebuchet MS" w:hAnsi="Trebuchet MS" w:cstheme="minorHAnsi"/>
        </w:rPr>
        <w:t xml:space="preserve">Contractul va fi </w:t>
      </w:r>
      <w:r w:rsidR="00166029" w:rsidRPr="00FB0829">
        <w:rPr>
          <w:rFonts w:ascii="Trebuchet MS" w:hAnsi="Trebuchet MS" w:cstheme="minorHAnsi"/>
        </w:rPr>
        <w:t>generat de către sistemul MySMIS</w:t>
      </w:r>
      <w:r w:rsidR="009A2D15" w:rsidRPr="00FB0829">
        <w:rPr>
          <w:rFonts w:ascii="Trebuchet MS" w:hAnsi="Trebuchet MS" w:cstheme="minorHAnsi"/>
        </w:rPr>
        <w:t xml:space="preserve"> sau de ofi</w:t>
      </w:r>
      <w:r w:rsidR="005A76D7" w:rsidRPr="00FB0829">
        <w:rPr>
          <w:rFonts w:ascii="Trebuchet MS" w:hAnsi="Trebuchet MS" w:cstheme="minorHAnsi"/>
        </w:rPr>
        <w:t>ț</w:t>
      </w:r>
      <w:r w:rsidR="009A2D15" w:rsidRPr="00FB0829">
        <w:rPr>
          <w:rFonts w:ascii="Trebuchet MS" w:hAnsi="Trebuchet MS" w:cstheme="minorHAnsi"/>
        </w:rPr>
        <w:t>erul OIPSI</w:t>
      </w:r>
      <w:r w:rsidRPr="00FB0829">
        <w:rPr>
          <w:rFonts w:ascii="Trebuchet MS" w:hAnsi="Trebuchet MS" w:cstheme="minorHAnsi"/>
        </w:rPr>
        <w:t xml:space="preserve">, iar </w:t>
      </w:r>
      <w:r w:rsidR="00166029" w:rsidRPr="00FB0829">
        <w:rPr>
          <w:rFonts w:ascii="Trebuchet MS" w:hAnsi="Trebuchet MS" w:cstheme="minorHAnsi"/>
        </w:rPr>
        <w:t xml:space="preserve">beneficiarii </w:t>
      </w:r>
      <w:r w:rsidRPr="00FB0829">
        <w:rPr>
          <w:rFonts w:ascii="Trebuchet MS" w:hAnsi="Trebuchet MS" w:cstheme="minorHAnsi"/>
        </w:rPr>
        <w:t xml:space="preserve">vor primi </w:t>
      </w:r>
      <w:r w:rsidR="00166029" w:rsidRPr="00FB0829">
        <w:rPr>
          <w:rFonts w:ascii="Trebuchet MS" w:hAnsi="Trebuchet MS" w:cstheme="minorHAnsi"/>
        </w:rPr>
        <w:t>o informare referitoare la semnarea contractului</w:t>
      </w:r>
      <w:r w:rsidRPr="00FB0829">
        <w:rPr>
          <w:rFonts w:ascii="Trebuchet MS" w:hAnsi="Trebuchet MS" w:cstheme="minorHAnsi"/>
        </w:rPr>
        <w:t>.</w:t>
      </w:r>
      <w:r w:rsidRPr="00FB0829">
        <w:rPr>
          <w:rFonts w:ascii="Trebuchet MS" w:hAnsi="Trebuchet MS" w:cstheme="minorHAnsi"/>
        </w:rPr>
        <w:tab/>
      </w:r>
    </w:p>
    <w:p w14:paraId="12FEBF73" w14:textId="214ACB10" w:rsidR="008D3F0C" w:rsidRPr="00FB0829" w:rsidRDefault="008D3F0C" w:rsidP="00151C46">
      <w:pPr>
        <w:pStyle w:val="maintext"/>
        <w:spacing w:before="0" w:line="276" w:lineRule="auto"/>
        <w:rPr>
          <w:rFonts w:ascii="Trebuchet MS" w:hAnsi="Trebuchet MS" w:cstheme="minorHAnsi"/>
        </w:rPr>
      </w:pPr>
      <w:r w:rsidRPr="00FB0829">
        <w:rPr>
          <w:rFonts w:ascii="Trebuchet MS" w:hAnsi="Trebuchet MS" w:cstheme="minorHAnsi"/>
        </w:rPr>
        <w:t>Contractul de finan</w:t>
      </w:r>
      <w:r w:rsidR="005A76D7" w:rsidRPr="00FB0829">
        <w:rPr>
          <w:rFonts w:ascii="Trebuchet MS" w:hAnsi="Trebuchet MS" w:cstheme="minorHAnsi"/>
        </w:rPr>
        <w:t>ț</w:t>
      </w:r>
      <w:r w:rsidRPr="00FB0829">
        <w:rPr>
          <w:rFonts w:ascii="Trebuchet MS" w:hAnsi="Trebuchet MS" w:cstheme="minorHAnsi"/>
        </w:rPr>
        <w:t xml:space="preserve">are va fi </w:t>
      </w:r>
      <w:r w:rsidR="00166029" w:rsidRPr="00FB0829">
        <w:rPr>
          <w:rFonts w:ascii="Trebuchet MS" w:hAnsi="Trebuchet MS" w:cstheme="minorHAnsi"/>
        </w:rPr>
        <w:t>semnat</w:t>
      </w:r>
      <w:r w:rsidR="00EE7CCE" w:rsidRPr="00FB0829">
        <w:rPr>
          <w:rFonts w:ascii="Trebuchet MS" w:hAnsi="Trebuchet MS" w:cstheme="minorHAnsi"/>
        </w:rPr>
        <w:t xml:space="preserve"> electronic</w:t>
      </w:r>
      <w:r w:rsidR="00166029" w:rsidRPr="00FB0829">
        <w:rPr>
          <w:rFonts w:ascii="Trebuchet MS" w:hAnsi="Trebuchet MS" w:cstheme="minorHAnsi"/>
        </w:rPr>
        <w:t xml:space="preserve"> </w:t>
      </w:r>
      <w:r w:rsidR="00EE7CCE" w:rsidRPr="00FB0829">
        <w:rPr>
          <w:rFonts w:ascii="Trebuchet MS" w:hAnsi="Trebuchet MS" w:cstheme="minorHAnsi"/>
        </w:rPr>
        <w:t xml:space="preserve">bipartit(OIPSI / beneficiar) sau </w:t>
      </w:r>
      <w:r w:rsidR="00166029" w:rsidRPr="00FB0829">
        <w:rPr>
          <w:rFonts w:ascii="Trebuchet MS" w:hAnsi="Trebuchet MS" w:cstheme="minorHAnsi"/>
        </w:rPr>
        <w:t>tripartit (AM POC / OIPSI / beneficiar)</w:t>
      </w:r>
      <w:r w:rsidRPr="00FB0829">
        <w:rPr>
          <w:rFonts w:ascii="Trebuchet MS" w:hAnsi="Trebuchet MS" w:cstheme="minorHAnsi"/>
        </w:rPr>
        <w:t xml:space="preserve">,. </w:t>
      </w:r>
      <w:r w:rsidR="009A2D15" w:rsidRPr="00FB0829">
        <w:rPr>
          <w:rFonts w:ascii="Trebuchet MS" w:hAnsi="Trebuchet MS" w:cstheme="minorHAnsi"/>
        </w:rPr>
        <w:t>Contractul de Finan</w:t>
      </w:r>
      <w:r w:rsidR="005A76D7" w:rsidRPr="00FB0829">
        <w:rPr>
          <w:rFonts w:ascii="Trebuchet MS" w:hAnsi="Trebuchet MS" w:cstheme="minorHAnsi"/>
        </w:rPr>
        <w:t>ț</w:t>
      </w:r>
      <w:r w:rsidR="009A2D15" w:rsidRPr="00FB0829">
        <w:rPr>
          <w:rFonts w:ascii="Trebuchet MS" w:hAnsi="Trebuchet MS" w:cstheme="minorHAnsi"/>
        </w:rPr>
        <w:t xml:space="preserve">are produce efecte de la data semnării lui de către ultima parte. </w:t>
      </w:r>
      <w:r w:rsidRPr="00FB0829">
        <w:rPr>
          <w:rFonts w:ascii="Trebuchet MS" w:hAnsi="Trebuchet MS" w:cstheme="minorHAnsi"/>
        </w:rPr>
        <w:t>Prin data semnării contractului se în</w:t>
      </w:r>
      <w:r w:rsidR="005A76D7" w:rsidRPr="00FB0829">
        <w:rPr>
          <w:rFonts w:ascii="Trebuchet MS" w:hAnsi="Trebuchet MS" w:cstheme="minorHAnsi"/>
        </w:rPr>
        <w:t>ț</w:t>
      </w:r>
      <w:r w:rsidRPr="00FB0829">
        <w:rPr>
          <w:rFonts w:ascii="Trebuchet MS" w:hAnsi="Trebuchet MS" w:cstheme="minorHAnsi"/>
        </w:rPr>
        <w:t>elege data contractului înscrisă pe prima pagină</w:t>
      </w:r>
      <w:r w:rsidR="00AF2A1F" w:rsidRPr="00FB0829">
        <w:rPr>
          <w:rFonts w:ascii="Trebuchet MS" w:hAnsi="Trebuchet MS" w:cstheme="minorHAnsi"/>
        </w:rPr>
        <w:t xml:space="preserve"> de către ultimul semnatar</w:t>
      </w:r>
      <w:r w:rsidRPr="00FB0829">
        <w:rPr>
          <w:rFonts w:ascii="Trebuchet MS" w:hAnsi="Trebuchet MS" w:cstheme="minorHAnsi"/>
        </w:rPr>
        <w:t>.</w:t>
      </w:r>
    </w:p>
    <w:p w14:paraId="5203576C" w14:textId="77777777" w:rsidR="008D3F0C" w:rsidRPr="00FB0829" w:rsidRDefault="008D3F0C" w:rsidP="00151C46">
      <w:pPr>
        <w:pStyle w:val="maintext"/>
        <w:spacing w:before="0" w:line="276" w:lineRule="auto"/>
        <w:rPr>
          <w:rFonts w:ascii="Trebuchet MS" w:hAnsi="Trebuchet MS" w:cstheme="minorHAn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641"/>
      </w:tblGrid>
      <w:tr w:rsidR="008D3F0C" w:rsidRPr="00FB0829" w14:paraId="43A53CDC" w14:textId="77777777" w:rsidTr="000A48F2">
        <w:tc>
          <w:tcPr>
            <w:tcW w:w="1539" w:type="dxa"/>
            <w:vAlign w:val="center"/>
          </w:tcPr>
          <w:p w14:paraId="653DB05C" w14:textId="087932E5" w:rsidR="008D3F0C" w:rsidRPr="00FB0829" w:rsidRDefault="008D3F0C" w:rsidP="008B68F0">
            <w:pPr>
              <w:spacing w:after="120"/>
              <w:jc w:val="center"/>
              <w:rPr>
                <w:rFonts w:ascii="Trebuchet MS" w:hAnsi="Trebuchet MS" w:cstheme="minorHAnsi"/>
                <w:lang w:eastAsia="ro-RO"/>
              </w:rPr>
            </w:pPr>
            <w:r w:rsidRPr="00FB0829">
              <w:rPr>
                <w:rFonts w:ascii="Trebuchet MS" w:hAnsi="Trebuchet MS" w:cstheme="minorHAnsi"/>
                <w:b/>
                <w:bCs/>
                <w:i/>
                <w:iCs/>
              </w:rPr>
              <w:t>ATEN</w:t>
            </w:r>
            <w:r w:rsidR="005A76D7" w:rsidRPr="00FB0829">
              <w:rPr>
                <w:rFonts w:ascii="Trebuchet MS" w:hAnsi="Trebuchet MS" w:cstheme="minorHAnsi"/>
                <w:b/>
                <w:bCs/>
                <w:i/>
                <w:iCs/>
              </w:rPr>
              <w:t>Ț</w:t>
            </w:r>
            <w:r w:rsidRPr="00FB0829">
              <w:rPr>
                <w:rFonts w:ascii="Trebuchet MS" w:hAnsi="Trebuchet MS" w:cstheme="minorHAnsi"/>
                <w:b/>
                <w:bCs/>
                <w:i/>
                <w:iCs/>
              </w:rPr>
              <w:t>IE!</w:t>
            </w:r>
          </w:p>
        </w:tc>
        <w:tc>
          <w:tcPr>
            <w:tcW w:w="7641" w:type="dxa"/>
          </w:tcPr>
          <w:p w14:paraId="0AA3A95E" w14:textId="34E49903" w:rsidR="008D3F0C" w:rsidRPr="00FB0829" w:rsidRDefault="008D3F0C" w:rsidP="00151C46">
            <w:pPr>
              <w:autoSpaceDE w:val="0"/>
              <w:spacing w:after="120"/>
              <w:jc w:val="both"/>
              <w:rPr>
                <w:rFonts w:ascii="Trebuchet MS" w:hAnsi="Trebuchet MS" w:cstheme="minorHAnsi"/>
              </w:rPr>
            </w:pPr>
            <w:r w:rsidRPr="00FB0829">
              <w:rPr>
                <w:rFonts w:ascii="Trebuchet MS" w:hAnsi="Trebuchet MS" w:cstheme="minorHAnsi"/>
                <w:lang w:eastAsia="ro-RO"/>
              </w:rPr>
              <w:t>Cererea de finan</w:t>
            </w:r>
            <w:r w:rsidR="005A76D7" w:rsidRPr="00FB0829">
              <w:rPr>
                <w:rFonts w:ascii="Trebuchet MS" w:hAnsi="Trebuchet MS" w:cstheme="minorHAnsi"/>
                <w:lang w:eastAsia="ro-RO"/>
              </w:rPr>
              <w:t>ț</w:t>
            </w:r>
            <w:r w:rsidRPr="00FB0829">
              <w:rPr>
                <w:rFonts w:ascii="Trebuchet MS" w:hAnsi="Trebuchet MS" w:cstheme="minorHAnsi"/>
                <w:lang w:eastAsia="ro-RO"/>
              </w:rPr>
              <w:t xml:space="preserve">are depusă de solicitant, cu eventualele modificări </w:t>
            </w:r>
            <w:r w:rsidR="005A76D7" w:rsidRPr="00FB0829">
              <w:rPr>
                <w:rFonts w:ascii="Trebuchet MS" w:hAnsi="Trebuchet MS" w:cstheme="minorHAnsi"/>
                <w:lang w:eastAsia="ro-RO"/>
              </w:rPr>
              <w:t>ș</w:t>
            </w:r>
            <w:r w:rsidRPr="00FB0829">
              <w:rPr>
                <w:rFonts w:ascii="Trebuchet MS" w:hAnsi="Trebuchet MS" w:cstheme="minorHAnsi"/>
                <w:lang w:eastAsia="ro-RO"/>
              </w:rPr>
              <w:t>i completări efectuate pe parcursul procedurii de evaluare, selec</w:t>
            </w:r>
            <w:r w:rsidR="005A76D7" w:rsidRPr="00FB0829">
              <w:rPr>
                <w:rFonts w:ascii="Trebuchet MS" w:hAnsi="Trebuchet MS" w:cstheme="minorHAnsi"/>
                <w:lang w:eastAsia="ro-RO"/>
              </w:rPr>
              <w:t>ț</w:t>
            </w:r>
            <w:r w:rsidRPr="00FB0829">
              <w:rPr>
                <w:rFonts w:ascii="Trebuchet MS" w:hAnsi="Trebuchet MS" w:cstheme="minorHAnsi"/>
                <w:lang w:eastAsia="ro-RO"/>
              </w:rPr>
              <w:t>ie, contractare, devine obligatorie pentru beneficiar, fiind anexă la contractul de finan</w:t>
            </w:r>
            <w:r w:rsidR="005A76D7" w:rsidRPr="00FB0829">
              <w:rPr>
                <w:rFonts w:ascii="Trebuchet MS" w:hAnsi="Trebuchet MS" w:cstheme="minorHAnsi"/>
                <w:lang w:eastAsia="ro-RO"/>
              </w:rPr>
              <w:t>ț</w:t>
            </w:r>
            <w:r w:rsidRPr="00FB0829">
              <w:rPr>
                <w:rFonts w:ascii="Trebuchet MS" w:hAnsi="Trebuchet MS" w:cstheme="minorHAnsi"/>
                <w:lang w:eastAsia="ro-RO"/>
              </w:rPr>
              <w:t>are, deci parte integrantă a acestuia.</w:t>
            </w:r>
          </w:p>
        </w:tc>
      </w:tr>
    </w:tbl>
    <w:p w14:paraId="2794DFBA" w14:textId="35F8A3BF" w:rsidR="008D3F0C" w:rsidRPr="00FB0829" w:rsidRDefault="008D3F0C" w:rsidP="00151C46">
      <w:pPr>
        <w:pStyle w:val="maintext"/>
        <w:spacing w:before="0" w:line="276" w:lineRule="auto"/>
        <w:rPr>
          <w:rFonts w:ascii="Trebuchet MS" w:hAnsi="Trebuchet MS" w:cstheme="minorHAnsi"/>
          <w:b/>
          <w:bCs/>
        </w:rPr>
      </w:pPr>
      <w:r w:rsidRPr="00FB0829">
        <w:rPr>
          <w:rFonts w:ascii="Trebuchet MS" w:hAnsi="Trebuchet MS" w:cstheme="minorHAnsi"/>
        </w:rPr>
        <w:t>Lista documentelor necesare la semnarea contractului de finan</w:t>
      </w:r>
      <w:r w:rsidR="005A76D7" w:rsidRPr="00FB0829">
        <w:rPr>
          <w:rFonts w:ascii="Trebuchet MS" w:hAnsi="Trebuchet MS" w:cstheme="minorHAnsi"/>
        </w:rPr>
        <w:t>ț</w:t>
      </w:r>
      <w:r w:rsidRPr="00FB0829">
        <w:rPr>
          <w:rFonts w:ascii="Trebuchet MS" w:hAnsi="Trebuchet MS" w:cstheme="minorHAnsi"/>
        </w:rPr>
        <w:t>are.</w:t>
      </w:r>
    </w:p>
    <w:tbl>
      <w:tblPr>
        <w:tblW w:w="9180" w:type="dxa"/>
        <w:tblInd w:w="108" w:type="dxa"/>
        <w:tblLayout w:type="fixed"/>
        <w:tblLook w:val="0000" w:firstRow="0" w:lastRow="0" w:firstColumn="0" w:lastColumn="0" w:noHBand="0" w:noVBand="0"/>
      </w:tblPr>
      <w:tblGrid>
        <w:gridCol w:w="876"/>
        <w:gridCol w:w="8304"/>
      </w:tblGrid>
      <w:tr w:rsidR="00E06297" w:rsidRPr="00FB0829" w14:paraId="0F5D3339" w14:textId="77777777" w:rsidTr="00E06297">
        <w:trPr>
          <w:trHeight w:val="609"/>
        </w:trPr>
        <w:tc>
          <w:tcPr>
            <w:tcW w:w="876" w:type="dxa"/>
            <w:tcBorders>
              <w:top w:val="double" w:sz="4" w:space="0" w:color="auto"/>
              <w:left w:val="double" w:sz="4" w:space="0" w:color="auto"/>
              <w:bottom w:val="double" w:sz="4" w:space="0" w:color="auto"/>
            </w:tcBorders>
            <w:vAlign w:val="center"/>
          </w:tcPr>
          <w:p w14:paraId="1557AB41" w14:textId="77777777" w:rsidR="00E06297" w:rsidRPr="00FB0829" w:rsidRDefault="00E06297" w:rsidP="002C2F12">
            <w:pPr>
              <w:autoSpaceDE w:val="0"/>
              <w:spacing w:after="0" w:line="240" w:lineRule="auto"/>
              <w:jc w:val="center"/>
              <w:rPr>
                <w:rFonts w:ascii="Trebuchet MS" w:hAnsi="Trebuchet MS" w:cstheme="minorHAnsi"/>
                <w:b/>
                <w:bCs/>
              </w:rPr>
            </w:pPr>
            <w:r w:rsidRPr="00FB0829">
              <w:rPr>
                <w:rFonts w:ascii="Trebuchet MS" w:hAnsi="Trebuchet MS" w:cstheme="minorHAnsi"/>
                <w:b/>
                <w:bCs/>
              </w:rPr>
              <w:t>Nr.</w:t>
            </w:r>
          </w:p>
          <w:p w14:paraId="5F51976E" w14:textId="77777777" w:rsidR="00E06297" w:rsidRPr="00FB0829" w:rsidRDefault="00E06297" w:rsidP="002C2F12">
            <w:pPr>
              <w:autoSpaceDE w:val="0"/>
              <w:spacing w:after="0" w:line="240" w:lineRule="auto"/>
              <w:jc w:val="center"/>
              <w:rPr>
                <w:rFonts w:ascii="Trebuchet MS" w:hAnsi="Trebuchet MS" w:cstheme="minorHAnsi"/>
                <w:b/>
                <w:bCs/>
              </w:rPr>
            </w:pPr>
            <w:r w:rsidRPr="00FB0829">
              <w:rPr>
                <w:rFonts w:ascii="Trebuchet MS" w:hAnsi="Trebuchet MS" w:cstheme="minorHAnsi"/>
                <w:b/>
                <w:bCs/>
              </w:rPr>
              <w:t>crt.</w:t>
            </w:r>
          </w:p>
        </w:tc>
        <w:tc>
          <w:tcPr>
            <w:tcW w:w="8304" w:type="dxa"/>
            <w:tcBorders>
              <w:top w:val="double" w:sz="4" w:space="0" w:color="auto"/>
              <w:left w:val="single" w:sz="4" w:space="0" w:color="000000"/>
              <w:bottom w:val="double" w:sz="4" w:space="0" w:color="auto"/>
              <w:right w:val="double" w:sz="4" w:space="0" w:color="auto"/>
            </w:tcBorders>
            <w:vAlign w:val="center"/>
          </w:tcPr>
          <w:p w14:paraId="582B475A" w14:textId="77777777" w:rsidR="00E06297" w:rsidRPr="00FB0829" w:rsidRDefault="00E06297" w:rsidP="002C2F12">
            <w:pPr>
              <w:autoSpaceDE w:val="0"/>
              <w:spacing w:after="0" w:line="240" w:lineRule="auto"/>
              <w:jc w:val="center"/>
              <w:rPr>
                <w:rFonts w:ascii="Trebuchet MS" w:hAnsi="Trebuchet MS" w:cstheme="minorHAnsi"/>
                <w:b/>
                <w:bCs/>
              </w:rPr>
            </w:pPr>
            <w:r w:rsidRPr="00FB0829">
              <w:rPr>
                <w:rFonts w:ascii="Trebuchet MS" w:hAnsi="Trebuchet MS" w:cstheme="minorHAnsi"/>
                <w:b/>
                <w:bCs/>
              </w:rPr>
              <w:t>Documente verificate</w:t>
            </w:r>
          </w:p>
        </w:tc>
      </w:tr>
      <w:tr w:rsidR="00E06297" w:rsidRPr="00FB0829" w14:paraId="7F76DB20" w14:textId="77777777" w:rsidTr="0008280E">
        <w:tc>
          <w:tcPr>
            <w:tcW w:w="876" w:type="dxa"/>
            <w:tcBorders>
              <w:top w:val="double" w:sz="4" w:space="0" w:color="auto"/>
              <w:left w:val="single" w:sz="4" w:space="0" w:color="000000"/>
              <w:bottom w:val="single" w:sz="4" w:space="0" w:color="000000"/>
            </w:tcBorders>
            <w:vAlign w:val="center"/>
          </w:tcPr>
          <w:p w14:paraId="0582B7ED" w14:textId="77777777" w:rsidR="00E06297" w:rsidRPr="00FB0829" w:rsidRDefault="00E06297" w:rsidP="00806B5A">
            <w:pPr>
              <w:numPr>
                <w:ilvl w:val="0"/>
                <w:numId w:val="6"/>
              </w:numPr>
              <w:suppressAutoHyphens/>
              <w:autoSpaceDE w:val="0"/>
              <w:snapToGrid w:val="0"/>
              <w:spacing w:after="0" w:line="240" w:lineRule="auto"/>
              <w:jc w:val="center"/>
              <w:rPr>
                <w:rFonts w:ascii="Trebuchet MS" w:hAnsi="Trebuchet MS" w:cstheme="minorHAnsi"/>
              </w:rPr>
            </w:pPr>
          </w:p>
        </w:tc>
        <w:tc>
          <w:tcPr>
            <w:tcW w:w="8304" w:type="dxa"/>
            <w:tcBorders>
              <w:top w:val="double" w:sz="4" w:space="0" w:color="auto"/>
              <w:left w:val="single" w:sz="4" w:space="0" w:color="000000"/>
              <w:bottom w:val="single" w:sz="4" w:space="0" w:color="000000"/>
              <w:right w:val="single" w:sz="4" w:space="0" w:color="auto"/>
            </w:tcBorders>
            <w:vAlign w:val="center"/>
          </w:tcPr>
          <w:p w14:paraId="02D6A4A4" w14:textId="1FB3C309" w:rsidR="00E06297" w:rsidRPr="00FB0829" w:rsidRDefault="00E06297" w:rsidP="002C2F12">
            <w:pPr>
              <w:autoSpaceDE w:val="0"/>
              <w:spacing w:after="0" w:line="240" w:lineRule="auto"/>
              <w:jc w:val="both"/>
              <w:rPr>
                <w:rFonts w:ascii="Trebuchet MS" w:hAnsi="Trebuchet MS" w:cstheme="minorHAnsi"/>
                <w:b/>
              </w:rPr>
            </w:pPr>
            <w:r w:rsidRPr="00FB0829">
              <w:rPr>
                <w:rFonts w:ascii="Trebuchet MS" w:hAnsi="Trebuchet MS" w:cstheme="minorHAnsi"/>
              </w:rPr>
              <w:t>Certificatul de atestare fiscală privind debitele restante la bugetul de stat – în termenul de valabilitate</w:t>
            </w:r>
          </w:p>
        </w:tc>
      </w:tr>
      <w:tr w:rsidR="00E06297" w:rsidRPr="00FB0829" w14:paraId="69EB3B5F" w14:textId="77777777" w:rsidTr="0008280E">
        <w:tc>
          <w:tcPr>
            <w:tcW w:w="876" w:type="dxa"/>
            <w:tcBorders>
              <w:top w:val="single" w:sz="4" w:space="0" w:color="000000"/>
              <w:left w:val="single" w:sz="4" w:space="0" w:color="000000"/>
              <w:bottom w:val="single" w:sz="4" w:space="0" w:color="000000"/>
            </w:tcBorders>
            <w:vAlign w:val="center"/>
          </w:tcPr>
          <w:p w14:paraId="0DC159A2" w14:textId="77777777" w:rsidR="00E06297" w:rsidRPr="00FB0829" w:rsidRDefault="00E06297" w:rsidP="00806B5A">
            <w:pPr>
              <w:numPr>
                <w:ilvl w:val="0"/>
                <w:numId w:val="6"/>
              </w:numPr>
              <w:suppressAutoHyphens/>
              <w:autoSpaceDE w:val="0"/>
              <w:snapToGrid w:val="0"/>
              <w:spacing w:after="0" w:line="240" w:lineRule="auto"/>
              <w:jc w:val="center"/>
              <w:rPr>
                <w:rFonts w:ascii="Trebuchet MS" w:hAnsi="Trebuchet MS" w:cstheme="minorHAnsi"/>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4D9861C2" w14:textId="2B6ACAAD" w:rsidR="00E06297" w:rsidRPr="00FB0829" w:rsidRDefault="00E06297" w:rsidP="002C2F12">
            <w:pPr>
              <w:autoSpaceDE w:val="0"/>
              <w:spacing w:after="0" w:line="240" w:lineRule="auto"/>
              <w:jc w:val="both"/>
              <w:rPr>
                <w:rFonts w:ascii="Trebuchet MS" w:hAnsi="Trebuchet MS" w:cstheme="minorHAnsi"/>
              </w:rPr>
            </w:pPr>
            <w:r w:rsidRPr="00FB0829">
              <w:rPr>
                <w:rFonts w:ascii="Trebuchet MS" w:hAnsi="Trebuchet MS" w:cstheme="minorHAnsi"/>
              </w:rPr>
              <w:t>Certificatul de atestare fiscală privind debi</w:t>
            </w:r>
            <w:r w:rsidR="00F04747" w:rsidRPr="00FB0829">
              <w:rPr>
                <w:rFonts w:ascii="Trebuchet MS" w:hAnsi="Trebuchet MS" w:cstheme="minorHAnsi"/>
              </w:rPr>
              <w:t>tele restante la bugetul local,</w:t>
            </w:r>
            <w:r w:rsidRPr="00FB0829">
              <w:rPr>
                <w:rFonts w:ascii="Trebuchet MS" w:hAnsi="Trebuchet MS" w:cstheme="minorHAnsi"/>
              </w:rPr>
              <w:t xml:space="preserve"> în termenul de valabilitate </w:t>
            </w:r>
            <w:r w:rsidR="00F04747" w:rsidRPr="00FB0829">
              <w:rPr>
                <w:rFonts w:ascii="Trebuchet MS" w:hAnsi="Trebuchet MS" w:cstheme="minorHAnsi"/>
              </w:rPr>
              <w:t>(în cazul în care proiectul se implementează în mai multe loca</w:t>
            </w:r>
            <w:r w:rsidR="005A76D7" w:rsidRPr="00FB0829">
              <w:rPr>
                <w:rFonts w:ascii="Trebuchet MS" w:hAnsi="Trebuchet MS" w:cstheme="minorHAnsi"/>
              </w:rPr>
              <w:t>ț</w:t>
            </w:r>
            <w:r w:rsidR="00F04747" w:rsidRPr="00FB0829">
              <w:rPr>
                <w:rFonts w:ascii="Trebuchet MS" w:hAnsi="Trebuchet MS" w:cstheme="minorHAnsi"/>
              </w:rPr>
              <w:t>ii, trebuie depus Certificatul de atestare fiscală privind debitele restante la bugetul local pentru fiecare loca</w:t>
            </w:r>
            <w:r w:rsidR="005A76D7" w:rsidRPr="00FB0829">
              <w:rPr>
                <w:rFonts w:ascii="Trebuchet MS" w:hAnsi="Trebuchet MS" w:cstheme="minorHAnsi"/>
              </w:rPr>
              <w:t>ț</w:t>
            </w:r>
            <w:r w:rsidR="00F04747" w:rsidRPr="00FB0829">
              <w:rPr>
                <w:rFonts w:ascii="Trebuchet MS" w:hAnsi="Trebuchet MS" w:cstheme="minorHAnsi"/>
              </w:rPr>
              <w:t xml:space="preserve">ie) </w:t>
            </w:r>
          </w:p>
        </w:tc>
      </w:tr>
      <w:tr w:rsidR="006C7626" w:rsidRPr="00FB0829" w14:paraId="16BE7B5D" w14:textId="77777777" w:rsidTr="0008280E">
        <w:tc>
          <w:tcPr>
            <w:tcW w:w="876" w:type="dxa"/>
            <w:tcBorders>
              <w:top w:val="single" w:sz="4" w:space="0" w:color="000000"/>
              <w:left w:val="single" w:sz="4" w:space="0" w:color="000000"/>
              <w:bottom w:val="single" w:sz="4" w:space="0" w:color="000000"/>
            </w:tcBorders>
            <w:vAlign w:val="center"/>
          </w:tcPr>
          <w:p w14:paraId="49202FDF" w14:textId="77777777" w:rsidR="006C7626" w:rsidRPr="00FB0829" w:rsidRDefault="006C7626" w:rsidP="00806B5A">
            <w:pPr>
              <w:numPr>
                <w:ilvl w:val="0"/>
                <w:numId w:val="6"/>
              </w:numPr>
              <w:suppressAutoHyphens/>
              <w:autoSpaceDE w:val="0"/>
              <w:snapToGrid w:val="0"/>
              <w:spacing w:after="0" w:line="240" w:lineRule="auto"/>
              <w:jc w:val="center"/>
              <w:rPr>
                <w:rFonts w:ascii="Trebuchet MS" w:hAnsi="Trebuchet MS" w:cstheme="minorHAnsi"/>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72D955D3" w14:textId="4D5CE540" w:rsidR="006C7626" w:rsidRPr="00FB0829" w:rsidRDefault="006C7626" w:rsidP="002C2F12">
            <w:pPr>
              <w:autoSpaceDE w:val="0"/>
              <w:spacing w:after="0" w:line="240" w:lineRule="auto"/>
              <w:jc w:val="both"/>
              <w:rPr>
                <w:rFonts w:ascii="Trebuchet MS" w:hAnsi="Trebuchet MS" w:cstheme="minorHAnsi"/>
              </w:rPr>
            </w:pPr>
            <w:r w:rsidRPr="00FB0829">
              <w:rPr>
                <w:rFonts w:ascii="Trebuchet MS" w:hAnsi="Trebuchet MS" w:cstheme="minorHAnsi"/>
              </w:rPr>
              <w:t>Cazierul fiscal al reprezentantului legal.</w:t>
            </w:r>
            <w:r w:rsidR="00F04747" w:rsidRPr="00FB0829">
              <w:rPr>
                <w:rFonts w:ascii="Trebuchet MS" w:hAnsi="Trebuchet MS" w:cstheme="minorHAnsi"/>
              </w:rPr>
              <w:t xml:space="preserve"> </w:t>
            </w:r>
          </w:p>
        </w:tc>
      </w:tr>
      <w:tr w:rsidR="006C7626" w:rsidRPr="00FB0829" w14:paraId="35D091DC" w14:textId="77777777" w:rsidTr="0008280E">
        <w:tc>
          <w:tcPr>
            <w:tcW w:w="876" w:type="dxa"/>
            <w:tcBorders>
              <w:top w:val="single" w:sz="4" w:space="0" w:color="000000"/>
              <w:left w:val="single" w:sz="4" w:space="0" w:color="000000"/>
              <w:bottom w:val="single" w:sz="4" w:space="0" w:color="000000"/>
            </w:tcBorders>
            <w:vAlign w:val="center"/>
          </w:tcPr>
          <w:p w14:paraId="4ECECD53" w14:textId="77777777" w:rsidR="006C7626" w:rsidRPr="00FB0829" w:rsidRDefault="006C7626" w:rsidP="00806B5A">
            <w:pPr>
              <w:numPr>
                <w:ilvl w:val="0"/>
                <w:numId w:val="6"/>
              </w:numPr>
              <w:suppressAutoHyphens/>
              <w:autoSpaceDE w:val="0"/>
              <w:snapToGrid w:val="0"/>
              <w:spacing w:after="0" w:line="240" w:lineRule="auto"/>
              <w:jc w:val="center"/>
              <w:rPr>
                <w:rFonts w:ascii="Trebuchet MS" w:hAnsi="Trebuchet MS" w:cstheme="minorHAnsi"/>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6EA7C8D5" w14:textId="7FD3AA2D" w:rsidR="006C7626" w:rsidRPr="00FB0829" w:rsidRDefault="006C7626" w:rsidP="002C2F12">
            <w:pPr>
              <w:autoSpaceDE w:val="0"/>
              <w:spacing w:after="0" w:line="240" w:lineRule="auto"/>
              <w:jc w:val="both"/>
              <w:rPr>
                <w:rFonts w:ascii="Trebuchet MS" w:hAnsi="Trebuchet MS" w:cstheme="minorHAnsi"/>
              </w:rPr>
            </w:pPr>
            <w:r w:rsidRPr="00FB0829">
              <w:rPr>
                <w:rFonts w:ascii="Trebuchet MS" w:hAnsi="Trebuchet MS" w:cstheme="minorHAnsi"/>
              </w:rPr>
              <w:t>Cazierul judiciar al reprezentantului legal.</w:t>
            </w:r>
            <w:r w:rsidR="00F04747" w:rsidRPr="00FB0829">
              <w:rPr>
                <w:rFonts w:ascii="Trebuchet MS" w:hAnsi="Trebuchet MS" w:cstheme="minorHAnsi"/>
              </w:rPr>
              <w:t xml:space="preserve"> </w:t>
            </w:r>
          </w:p>
        </w:tc>
      </w:tr>
      <w:tr w:rsidR="000271CC" w:rsidRPr="00FB0829" w14:paraId="257229FB" w14:textId="77777777" w:rsidTr="0008280E">
        <w:tc>
          <w:tcPr>
            <w:tcW w:w="876" w:type="dxa"/>
            <w:tcBorders>
              <w:top w:val="single" w:sz="4" w:space="0" w:color="000000"/>
              <w:left w:val="single" w:sz="4" w:space="0" w:color="000000"/>
              <w:bottom w:val="single" w:sz="4" w:space="0" w:color="000000"/>
            </w:tcBorders>
            <w:vAlign w:val="center"/>
          </w:tcPr>
          <w:p w14:paraId="47042D81" w14:textId="77777777" w:rsidR="000271CC" w:rsidRPr="00FB0829" w:rsidRDefault="000271CC" w:rsidP="00806B5A">
            <w:pPr>
              <w:numPr>
                <w:ilvl w:val="0"/>
                <w:numId w:val="6"/>
              </w:numPr>
              <w:suppressAutoHyphens/>
              <w:autoSpaceDE w:val="0"/>
              <w:snapToGrid w:val="0"/>
              <w:spacing w:after="0" w:line="240" w:lineRule="auto"/>
              <w:jc w:val="center"/>
              <w:rPr>
                <w:rFonts w:ascii="Trebuchet MS" w:hAnsi="Trebuchet MS" w:cstheme="minorHAnsi"/>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06527C2B" w14:textId="7634900F" w:rsidR="000271CC" w:rsidRPr="00FB0829" w:rsidRDefault="000271CC" w:rsidP="002C2F12">
            <w:pPr>
              <w:autoSpaceDE w:val="0"/>
              <w:spacing w:after="0" w:line="240" w:lineRule="auto"/>
              <w:jc w:val="both"/>
              <w:rPr>
                <w:rFonts w:ascii="Trebuchet MS" w:hAnsi="Trebuchet MS" w:cstheme="minorHAnsi"/>
              </w:rPr>
            </w:pPr>
            <w:r w:rsidRPr="00FB0829">
              <w:rPr>
                <w:rFonts w:ascii="Trebuchet MS" w:hAnsi="Trebuchet MS" w:cstheme="minorHAnsi"/>
              </w:rPr>
              <w:t>Copia actului de identitate al reprezentantului legal.</w:t>
            </w:r>
            <w:r w:rsidR="00FF1974" w:rsidRPr="00FB0829">
              <w:rPr>
                <w:rFonts w:ascii="Trebuchet MS" w:hAnsi="Trebuchet MS" w:cstheme="minorHAnsi"/>
              </w:rPr>
              <w:t xml:space="preserve"> </w:t>
            </w:r>
          </w:p>
        </w:tc>
      </w:tr>
      <w:tr w:rsidR="00E06297" w:rsidRPr="00FB0829" w14:paraId="14A6D30E" w14:textId="77777777" w:rsidTr="0008280E">
        <w:tc>
          <w:tcPr>
            <w:tcW w:w="876" w:type="dxa"/>
            <w:tcBorders>
              <w:top w:val="single" w:sz="4" w:space="0" w:color="000000"/>
              <w:left w:val="single" w:sz="4" w:space="0" w:color="000000"/>
              <w:bottom w:val="single" w:sz="4" w:space="0" w:color="000000"/>
            </w:tcBorders>
            <w:vAlign w:val="center"/>
          </w:tcPr>
          <w:p w14:paraId="00519AEF" w14:textId="77777777" w:rsidR="00E06297" w:rsidRPr="00FB0829" w:rsidRDefault="00E06297" w:rsidP="00806B5A">
            <w:pPr>
              <w:numPr>
                <w:ilvl w:val="0"/>
                <w:numId w:val="6"/>
              </w:numPr>
              <w:suppressAutoHyphens/>
              <w:autoSpaceDE w:val="0"/>
              <w:snapToGrid w:val="0"/>
              <w:spacing w:after="0" w:line="240" w:lineRule="auto"/>
              <w:jc w:val="center"/>
              <w:rPr>
                <w:rFonts w:ascii="Trebuchet MS" w:hAnsi="Trebuchet MS" w:cstheme="minorHAnsi"/>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55B17A1F" w14:textId="41D4C97A" w:rsidR="00E06297" w:rsidRPr="00FB0829" w:rsidRDefault="00E06297" w:rsidP="002C2F12">
            <w:pPr>
              <w:pStyle w:val="maintext"/>
              <w:spacing w:before="0" w:after="0"/>
              <w:rPr>
                <w:rFonts w:ascii="Trebuchet MS" w:hAnsi="Trebuchet MS" w:cstheme="minorHAnsi"/>
              </w:rPr>
            </w:pPr>
            <w:r w:rsidRPr="00FB0829">
              <w:rPr>
                <w:rFonts w:ascii="Trebuchet MS" w:hAnsi="Trebuchet MS" w:cstheme="minorHAnsi"/>
              </w:rPr>
              <w:t>Bugetul aprobat al proiectului</w:t>
            </w:r>
            <w:r w:rsidR="00210FCE" w:rsidRPr="00FB0829">
              <w:rPr>
                <w:rFonts w:ascii="Trebuchet MS" w:hAnsi="Trebuchet MS" w:cstheme="minorHAnsi"/>
              </w:rPr>
              <w:t xml:space="preserve"> (pe categorii de cheltuieli)</w:t>
            </w:r>
            <w:r w:rsidR="00BE01DA" w:rsidRPr="00FB0829">
              <w:rPr>
                <w:rFonts w:ascii="Trebuchet MS" w:hAnsi="Trebuchet MS" w:cstheme="minorHAnsi"/>
              </w:rPr>
              <w:t xml:space="preserve"> generat automat din MySMIS, </w:t>
            </w:r>
            <w:r w:rsidR="00210FCE" w:rsidRPr="00FB0829">
              <w:rPr>
                <w:rFonts w:ascii="Trebuchet MS" w:hAnsi="Trebuchet MS" w:cstheme="minorHAnsi"/>
              </w:rPr>
              <w:t xml:space="preserve"> </w:t>
            </w:r>
            <w:r w:rsidR="007B0FFF" w:rsidRPr="00FB0829">
              <w:rPr>
                <w:rFonts w:ascii="Trebuchet MS" w:hAnsi="Trebuchet MS" w:cstheme="minorHAnsi"/>
              </w:rPr>
              <w:t>inclusiv detalierea cheltuielilor s</w:t>
            </w:r>
            <w:r w:rsidR="00437CEC" w:rsidRPr="00FB0829">
              <w:rPr>
                <w:rFonts w:ascii="Trebuchet MS" w:hAnsi="Trebuchet MS" w:cstheme="minorHAnsi"/>
              </w:rPr>
              <w:t>a</w:t>
            </w:r>
            <w:r w:rsidR="007B0FFF" w:rsidRPr="00FB0829">
              <w:rPr>
                <w:rFonts w:ascii="Trebuchet MS" w:hAnsi="Trebuchet MS" w:cstheme="minorHAnsi"/>
              </w:rPr>
              <w:t>lariale</w:t>
            </w:r>
            <w:r w:rsidR="00BE01DA" w:rsidRPr="00FB0829">
              <w:rPr>
                <w:rFonts w:ascii="Trebuchet MS" w:hAnsi="Trebuchet MS" w:cstheme="minorHAnsi"/>
              </w:rPr>
              <w:t xml:space="preserve"> asumată de beneficiar</w:t>
            </w:r>
          </w:p>
        </w:tc>
      </w:tr>
      <w:tr w:rsidR="00E06297" w:rsidRPr="00FB0829" w14:paraId="2BC93164" w14:textId="77777777" w:rsidTr="0008280E">
        <w:tc>
          <w:tcPr>
            <w:tcW w:w="876" w:type="dxa"/>
            <w:tcBorders>
              <w:top w:val="single" w:sz="4" w:space="0" w:color="000000"/>
              <w:left w:val="single" w:sz="4" w:space="0" w:color="000000"/>
              <w:bottom w:val="single" w:sz="4" w:space="0" w:color="000000"/>
            </w:tcBorders>
            <w:vAlign w:val="center"/>
          </w:tcPr>
          <w:p w14:paraId="5EFB6F24" w14:textId="77777777" w:rsidR="00E06297" w:rsidRPr="00FB0829" w:rsidRDefault="00E06297" w:rsidP="00806B5A">
            <w:pPr>
              <w:numPr>
                <w:ilvl w:val="0"/>
                <w:numId w:val="6"/>
              </w:numPr>
              <w:suppressAutoHyphens/>
              <w:autoSpaceDE w:val="0"/>
              <w:snapToGrid w:val="0"/>
              <w:spacing w:after="0" w:line="240" w:lineRule="auto"/>
              <w:jc w:val="center"/>
              <w:rPr>
                <w:rFonts w:ascii="Trebuchet MS" w:hAnsi="Trebuchet MS" w:cstheme="minorHAnsi"/>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6EE3949D" w14:textId="3BC988DE" w:rsidR="00E06297" w:rsidRPr="00FB0829" w:rsidRDefault="00E06297" w:rsidP="002C2F12">
            <w:pPr>
              <w:spacing w:after="0" w:line="240" w:lineRule="auto"/>
              <w:jc w:val="both"/>
              <w:rPr>
                <w:rFonts w:ascii="Trebuchet MS" w:hAnsi="Trebuchet MS" w:cstheme="minorHAnsi"/>
              </w:rPr>
            </w:pPr>
            <w:r w:rsidRPr="00FB0829">
              <w:rPr>
                <w:rFonts w:ascii="Trebuchet MS" w:hAnsi="Trebuchet MS" w:cstheme="minorHAnsi"/>
              </w:rPr>
              <w:t>Declara</w:t>
            </w:r>
            <w:r w:rsidR="005A76D7" w:rsidRPr="00FB0829">
              <w:rPr>
                <w:rFonts w:ascii="Trebuchet MS" w:hAnsi="Trebuchet MS" w:cstheme="minorHAnsi"/>
              </w:rPr>
              <w:t>ț</w:t>
            </w:r>
            <w:r w:rsidRPr="00FB0829">
              <w:rPr>
                <w:rFonts w:ascii="Trebuchet MS" w:hAnsi="Trebuchet MS" w:cstheme="minorHAnsi"/>
              </w:rPr>
              <w:t>ie pe proprie răspundere privind eligibilitatea solicitantului (semnată de reprezentantul legal / împuternicit).</w:t>
            </w:r>
          </w:p>
        </w:tc>
      </w:tr>
      <w:tr w:rsidR="0085181E" w:rsidRPr="00FB0829" w14:paraId="5CCF727B" w14:textId="77777777" w:rsidTr="0008280E">
        <w:tc>
          <w:tcPr>
            <w:tcW w:w="876" w:type="dxa"/>
            <w:tcBorders>
              <w:top w:val="single" w:sz="4" w:space="0" w:color="000000"/>
              <w:left w:val="single" w:sz="4" w:space="0" w:color="000000"/>
              <w:bottom w:val="single" w:sz="4" w:space="0" w:color="000000"/>
            </w:tcBorders>
            <w:vAlign w:val="center"/>
          </w:tcPr>
          <w:p w14:paraId="5BB7F660" w14:textId="77777777" w:rsidR="0085181E" w:rsidRPr="00FB0829" w:rsidRDefault="0085181E" w:rsidP="00806B5A">
            <w:pPr>
              <w:numPr>
                <w:ilvl w:val="0"/>
                <w:numId w:val="6"/>
              </w:numPr>
              <w:suppressAutoHyphens/>
              <w:autoSpaceDE w:val="0"/>
              <w:snapToGrid w:val="0"/>
              <w:spacing w:after="0" w:line="240" w:lineRule="auto"/>
              <w:jc w:val="center"/>
              <w:rPr>
                <w:rFonts w:ascii="Trebuchet MS" w:hAnsi="Trebuchet MS" w:cstheme="minorHAnsi"/>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3B73995E" w14:textId="5A7C6E12" w:rsidR="0085181E" w:rsidRPr="00FB0829" w:rsidRDefault="0085181E" w:rsidP="002C2F12">
            <w:pPr>
              <w:spacing w:after="0" w:line="240" w:lineRule="auto"/>
              <w:jc w:val="both"/>
              <w:rPr>
                <w:rFonts w:ascii="Trebuchet MS" w:hAnsi="Trebuchet MS" w:cstheme="minorHAnsi"/>
              </w:rPr>
            </w:pPr>
            <w:r w:rsidRPr="00FB0829">
              <w:rPr>
                <w:rFonts w:ascii="Trebuchet MS" w:hAnsi="Trebuchet MS" w:cstheme="minorHAnsi"/>
              </w:rPr>
              <w:t>Declara</w:t>
            </w:r>
            <w:r w:rsidR="005A76D7" w:rsidRPr="00FB0829">
              <w:rPr>
                <w:rFonts w:ascii="Trebuchet MS" w:hAnsi="Trebuchet MS" w:cstheme="minorHAnsi"/>
              </w:rPr>
              <w:t>ț</w:t>
            </w:r>
            <w:r w:rsidRPr="00FB0829">
              <w:rPr>
                <w:rFonts w:ascii="Trebuchet MS" w:hAnsi="Trebuchet MS" w:cstheme="minorHAnsi"/>
              </w:rPr>
              <w:t>ia de angajament</w:t>
            </w:r>
            <w:r w:rsidR="002E4DC0" w:rsidRPr="00FB0829">
              <w:rPr>
                <w:rFonts w:ascii="Trebuchet MS" w:hAnsi="Trebuchet MS" w:cstheme="minorHAnsi"/>
              </w:rPr>
              <w:t xml:space="preserve"> a solicitantului</w:t>
            </w:r>
            <w:r w:rsidR="004E3484" w:rsidRPr="00FB0829">
              <w:rPr>
                <w:rFonts w:ascii="Trebuchet MS" w:hAnsi="Trebuchet MS" w:cstheme="minorHAnsi"/>
              </w:rPr>
              <w:t xml:space="preserve"> </w:t>
            </w:r>
          </w:p>
        </w:tc>
      </w:tr>
      <w:tr w:rsidR="00E06297" w:rsidRPr="00FB0829" w14:paraId="3DDF199E" w14:textId="77777777" w:rsidTr="0008280E">
        <w:tc>
          <w:tcPr>
            <w:tcW w:w="876" w:type="dxa"/>
            <w:tcBorders>
              <w:top w:val="single" w:sz="4" w:space="0" w:color="000000"/>
              <w:left w:val="single" w:sz="4" w:space="0" w:color="000000"/>
              <w:bottom w:val="single" w:sz="4" w:space="0" w:color="000000"/>
            </w:tcBorders>
            <w:vAlign w:val="center"/>
          </w:tcPr>
          <w:p w14:paraId="60788199" w14:textId="77777777" w:rsidR="00E06297" w:rsidRPr="00FB0829" w:rsidRDefault="00E06297" w:rsidP="00806B5A">
            <w:pPr>
              <w:numPr>
                <w:ilvl w:val="0"/>
                <w:numId w:val="6"/>
              </w:numPr>
              <w:suppressAutoHyphens/>
              <w:autoSpaceDE w:val="0"/>
              <w:snapToGrid w:val="0"/>
              <w:spacing w:after="0" w:line="240" w:lineRule="auto"/>
              <w:jc w:val="center"/>
              <w:rPr>
                <w:rFonts w:ascii="Trebuchet MS" w:hAnsi="Trebuchet MS" w:cstheme="minorHAnsi"/>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0A10B43C" w14:textId="3B640D2B" w:rsidR="00E06297" w:rsidRPr="00FB0829" w:rsidRDefault="00E06297" w:rsidP="002C2F12">
            <w:pPr>
              <w:spacing w:after="0" w:line="240" w:lineRule="auto"/>
              <w:jc w:val="both"/>
              <w:rPr>
                <w:rFonts w:ascii="Trebuchet MS" w:hAnsi="Trebuchet MS" w:cstheme="minorHAnsi"/>
              </w:rPr>
            </w:pPr>
            <w:r w:rsidRPr="00FB0829">
              <w:rPr>
                <w:rFonts w:ascii="Trebuchet MS" w:hAnsi="Trebuchet MS" w:cstheme="minorHAnsi"/>
              </w:rPr>
              <w:t>În cazul în care documentele financiare sunt semnate de către altă persoană decât reprezentantul legal/reprezentantul împuternicit care semnează contractul de finan</w:t>
            </w:r>
            <w:r w:rsidR="005A76D7" w:rsidRPr="00FB0829">
              <w:rPr>
                <w:rFonts w:ascii="Trebuchet MS" w:hAnsi="Trebuchet MS" w:cstheme="minorHAnsi"/>
              </w:rPr>
              <w:t>ț</w:t>
            </w:r>
            <w:r w:rsidRPr="00FB0829">
              <w:rPr>
                <w:rFonts w:ascii="Trebuchet MS" w:hAnsi="Trebuchet MS" w:cstheme="minorHAnsi"/>
              </w:rPr>
              <w:t xml:space="preserve">are, trebuie prezentată împuternicire </w:t>
            </w:r>
            <w:r w:rsidR="005A76D7" w:rsidRPr="00FB0829">
              <w:rPr>
                <w:rFonts w:ascii="Trebuchet MS" w:hAnsi="Trebuchet MS" w:cstheme="minorHAnsi"/>
              </w:rPr>
              <w:t>ș</w:t>
            </w:r>
            <w:r w:rsidRPr="00FB0829">
              <w:rPr>
                <w:rFonts w:ascii="Trebuchet MS" w:hAnsi="Trebuchet MS" w:cstheme="minorHAnsi"/>
              </w:rPr>
              <w:t>i specimen de semnătură pentru persoana respectivă.</w:t>
            </w:r>
          </w:p>
        </w:tc>
      </w:tr>
      <w:tr w:rsidR="00E06297" w:rsidRPr="00FB0829" w14:paraId="642381BA" w14:textId="77777777" w:rsidTr="0008280E">
        <w:tc>
          <w:tcPr>
            <w:tcW w:w="876" w:type="dxa"/>
            <w:tcBorders>
              <w:top w:val="single" w:sz="4" w:space="0" w:color="000000"/>
              <w:left w:val="single" w:sz="4" w:space="0" w:color="000000"/>
              <w:bottom w:val="single" w:sz="4" w:space="0" w:color="000000"/>
            </w:tcBorders>
            <w:vAlign w:val="center"/>
          </w:tcPr>
          <w:p w14:paraId="32E6A89A" w14:textId="77777777" w:rsidR="00E06297" w:rsidRPr="00FB0829" w:rsidRDefault="00E06297" w:rsidP="00806B5A">
            <w:pPr>
              <w:numPr>
                <w:ilvl w:val="0"/>
                <w:numId w:val="6"/>
              </w:numPr>
              <w:suppressAutoHyphens/>
              <w:autoSpaceDE w:val="0"/>
              <w:snapToGrid w:val="0"/>
              <w:spacing w:after="0" w:line="240" w:lineRule="auto"/>
              <w:jc w:val="center"/>
              <w:rPr>
                <w:rFonts w:ascii="Trebuchet MS" w:hAnsi="Trebuchet MS" w:cstheme="minorHAnsi"/>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55DEEC7E" w14:textId="77777777" w:rsidR="00E06297" w:rsidRPr="00FB0829" w:rsidRDefault="00E06297" w:rsidP="002C2F12">
            <w:pPr>
              <w:spacing w:after="0" w:line="240" w:lineRule="auto"/>
              <w:jc w:val="both"/>
              <w:rPr>
                <w:rFonts w:ascii="Trebuchet MS" w:hAnsi="Trebuchet MS" w:cstheme="minorHAnsi"/>
              </w:rPr>
            </w:pPr>
            <w:r w:rsidRPr="00FB0829">
              <w:rPr>
                <w:rFonts w:ascii="Trebuchet MS" w:hAnsi="Trebuchet MS" w:cstheme="minorHAnsi"/>
              </w:rPr>
              <w:t>Formular de identificare financiară pentru contul în care se va face rambursarea cheltuielilor.</w:t>
            </w:r>
          </w:p>
        </w:tc>
      </w:tr>
      <w:tr w:rsidR="000271CC" w:rsidRPr="00FB0829" w14:paraId="6D34D47E" w14:textId="77777777" w:rsidTr="0008280E">
        <w:trPr>
          <w:trHeight w:val="521"/>
        </w:trPr>
        <w:tc>
          <w:tcPr>
            <w:tcW w:w="876" w:type="dxa"/>
            <w:tcBorders>
              <w:top w:val="single" w:sz="4" w:space="0" w:color="000000"/>
              <w:left w:val="single" w:sz="4" w:space="0" w:color="000000"/>
              <w:bottom w:val="single" w:sz="4" w:space="0" w:color="000000"/>
            </w:tcBorders>
            <w:vAlign w:val="center"/>
          </w:tcPr>
          <w:p w14:paraId="4A762D50" w14:textId="77777777" w:rsidR="000271CC" w:rsidRPr="00FB0829" w:rsidRDefault="000271CC" w:rsidP="00806B5A">
            <w:pPr>
              <w:numPr>
                <w:ilvl w:val="0"/>
                <w:numId w:val="6"/>
              </w:numPr>
              <w:suppressAutoHyphens/>
              <w:autoSpaceDE w:val="0"/>
              <w:snapToGrid w:val="0"/>
              <w:spacing w:after="0" w:line="240" w:lineRule="auto"/>
              <w:jc w:val="center"/>
              <w:rPr>
                <w:rFonts w:ascii="Trebuchet MS" w:hAnsi="Trebuchet MS" w:cstheme="minorHAnsi"/>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32B53812" w14:textId="381009F5" w:rsidR="000271CC" w:rsidRPr="00FB0829" w:rsidRDefault="000271CC" w:rsidP="002C2F12">
            <w:pPr>
              <w:spacing w:after="0" w:line="240" w:lineRule="auto"/>
              <w:jc w:val="both"/>
              <w:rPr>
                <w:rFonts w:ascii="Trebuchet MS" w:hAnsi="Trebuchet MS" w:cstheme="minorHAnsi"/>
              </w:rPr>
            </w:pPr>
            <w:r w:rsidRPr="00FB0829">
              <w:rPr>
                <w:rFonts w:ascii="Trebuchet MS" w:hAnsi="Trebuchet MS" w:cstheme="minorHAnsi"/>
              </w:rPr>
              <w:t>Orice alte documente suplimentare solicitate.</w:t>
            </w:r>
          </w:p>
        </w:tc>
      </w:tr>
    </w:tbl>
    <w:p w14:paraId="5204634C" w14:textId="77777777" w:rsidR="00BE01DA" w:rsidRPr="00FB0829" w:rsidRDefault="00BE01DA" w:rsidP="0012217E">
      <w:pPr>
        <w:pStyle w:val="maintext"/>
        <w:spacing w:before="0" w:line="276" w:lineRule="auto"/>
        <w:rPr>
          <w:rFonts w:ascii="Trebuchet MS" w:eastAsia="Times New Roman" w:hAnsi="Trebuchet MS" w:cstheme="minorHAnsi"/>
          <w:highlight w:val="yellow"/>
          <w:lang w:eastAsia="ro-RO"/>
        </w:rPr>
      </w:pPr>
    </w:p>
    <w:p w14:paraId="1F5AB3B1" w14:textId="6DB8E80D" w:rsidR="008D3F0C" w:rsidRPr="00FB0829" w:rsidRDefault="008D3F0C" w:rsidP="0012217E">
      <w:pPr>
        <w:pStyle w:val="maintext"/>
        <w:spacing w:before="0" w:line="276" w:lineRule="auto"/>
        <w:rPr>
          <w:rFonts w:ascii="Trebuchet MS" w:eastAsia="Times New Roman" w:hAnsi="Trebuchet MS" w:cstheme="minorHAnsi"/>
          <w:lang w:eastAsia="ro-RO"/>
        </w:rPr>
      </w:pPr>
      <w:r w:rsidRPr="00FB0829">
        <w:rPr>
          <w:rFonts w:ascii="Trebuchet MS" w:eastAsia="Times New Roman" w:hAnsi="Trebuchet MS" w:cstheme="minorHAnsi"/>
          <w:lang w:eastAsia="ro-RO"/>
        </w:rPr>
        <w:t xml:space="preserve">Modelul de contract </w:t>
      </w:r>
      <w:r w:rsidR="00D51E23" w:rsidRPr="00FB0829">
        <w:rPr>
          <w:rFonts w:ascii="Trebuchet MS" w:eastAsia="Times New Roman" w:hAnsi="Trebuchet MS" w:cstheme="minorHAnsi"/>
          <w:lang w:eastAsia="ro-RO"/>
        </w:rPr>
        <w:t>de finan</w:t>
      </w:r>
      <w:r w:rsidR="005A76D7" w:rsidRPr="00FB0829">
        <w:rPr>
          <w:rFonts w:ascii="Trebuchet MS" w:eastAsia="Times New Roman" w:hAnsi="Trebuchet MS" w:cstheme="minorHAnsi"/>
          <w:lang w:eastAsia="ro-RO"/>
        </w:rPr>
        <w:t>ț</w:t>
      </w:r>
      <w:r w:rsidR="00D51E23" w:rsidRPr="00FB0829">
        <w:rPr>
          <w:rFonts w:ascii="Trebuchet MS" w:eastAsia="Times New Roman" w:hAnsi="Trebuchet MS" w:cstheme="minorHAnsi"/>
          <w:lang w:eastAsia="ro-RO"/>
        </w:rPr>
        <w:t xml:space="preserve">are </w:t>
      </w:r>
      <w:r w:rsidR="00036A0D" w:rsidRPr="00FB0829">
        <w:rPr>
          <w:rFonts w:ascii="Trebuchet MS" w:eastAsia="Times New Roman" w:hAnsi="Trebuchet MS" w:cstheme="minorHAnsi"/>
          <w:lang w:eastAsia="ro-RO"/>
        </w:rPr>
        <w:t xml:space="preserve">aferent POC este </w:t>
      </w:r>
      <w:r w:rsidRPr="00FB0829">
        <w:rPr>
          <w:rFonts w:ascii="Trebuchet MS" w:eastAsia="Times New Roman" w:hAnsi="Trebuchet MS" w:cstheme="minorHAnsi"/>
          <w:lang w:eastAsia="ro-RO"/>
        </w:rPr>
        <w:t xml:space="preserve"> </w:t>
      </w:r>
      <w:r w:rsidR="00036A0D" w:rsidRPr="00FB0829">
        <w:rPr>
          <w:rFonts w:ascii="Trebuchet MS" w:eastAsia="Times New Roman" w:hAnsi="Trebuchet MS" w:cstheme="minorHAnsi"/>
          <w:lang w:eastAsia="ro-RO"/>
        </w:rPr>
        <w:t xml:space="preserve">anexat. </w:t>
      </w:r>
    </w:p>
    <w:p w14:paraId="48C8B767" w14:textId="77777777" w:rsidR="000E2EB7" w:rsidRPr="00FB0829" w:rsidRDefault="000E2EB7" w:rsidP="0012217E">
      <w:pPr>
        <w:pStyle w:val="maintext"/>
        <w:spacing w:before="0" w:line="276" w:lineRule="auto"/>
        <w:rPr>
          <w:rFonts w:ascii="Trebuchet MS" w:hAnsi="Trebuchet MS" w:cstheme="minorHAnsi"/>
        </w:rPr>
      </w:pPr>
    </w:p>
    <w:p w14:paraId="1A49C35D" w14:textId="387A2DBD" w:rsidR="005A3258" w:rsidRPr="00FB0829" w:rsidRDefault="005A3258" w:rsidP="0012217E">
      <w:pPr>
        <w:pStyle w:val="maintext"/>
        <w:spacing w:before="0" w:line="276" w:lineRule="auto"/>
        <w:rPr>
          <w:rFonts w:ascii="Trebuchet MS" w:hAnsi="Trebuchet MS" w:cstheme="minorHAnsi"/>
          <w:highlight w:val="yellow"/>
        </w:rPr>
      </w:pPr>
    </w:p>
    <w:p w14:paraId="42396DE6" w14:textId="4716D74E" w:rsidR="00AB5D03" w:rsidRPr="00FB0829" w:rsidRDefault="00AB5D03" w:rsidP="0012217E">
      <w:pPr>
        <w:pStyle w:val="maintext"/>
        <w:spacing w:before="0" w:line="276" w:lineRule="auto"/>
        <w:rPr>
          <w:rFonts w:ascii="Trebuchet MS" w:hAnsi="Trebuchet MS" w:cstheme="minorHAnsi"/>
          <w:highlight w:val="yellow"/>
        </w:rPr>
      </w:pPr>
    </w:p>
    <w:p w14:paraId="75AC45B8" w14:textId="6EA94B99" w:rsidR="008D3F0C" w:rsidRPr="00FB0829" w:rsidRDefault="00151C46" w:rsidP="00BE5AB8">
      <w:pPr>
        <w:spacing w:line="240" w:lineRule="auto"/>
        <w:jc w:val="both"/>
        <w:outlineLvl w:val="0"/>
        <w:rPr>
          <w:rFonts w:ascii="Trebuchet MS" w:hAnsi="Trebuchet MS" w:cstheme="minorHAnsi"/>
          <w:b/>
          <w:bCs/>
        </w:rPr>
      </w:pPr>
      <w:r w:rsidRPr="00FB0829">
        <w:rPr>
          <w:rFonts w:ascii="Trebuchet MS" w:hAnsi="Trebuchet MS" w:cstheme="minorHAnsi"/>
          <w:b/>
          <w:bCs/>
          <w:highlight w:val="yellow"/>
        </w:rPr>
        <w:br w:type="page"/>
      </w:r>
      <w:bookmarkStart w:id="373" w:name="_Toc468191581"/>
      <w:bookmarkStart w:id="374" w:name="_Toc468191665"/>
      <w:bookmarkStart w:id="375" w:name="_Toc475623749"/>
      <w:bookmarkStart w:id="376" w:name="_Toc485046757"/>
      <w:bookmarkStart w:id="377" w:name="_Toc488159066"/>
      <w:bookmarkStart w:id="378" w:name="_Toc491957550"/>
      <w:bookmarkStart w:id="379" w:name="_Toc491959016"/>
      <w:bookmarkStart w:id="380" w:name="_Toc491959067"/>
      <w:bookmarkStart w:id="381" w:name="_Toc491960667"/>
      <w:bookmarkStart w:id="382" w:name="_Toc491960699"/>
      <w:bookmarkStart w:id="383" w:name="_Toc491960941"/>
      <w:bookmarkStart w:id="384" w:name="_Toc491965519"/>
      <w:bookmarkStart w:id="385" w:name="_Toc494982066"/>
      <w:bookmarkStart w:id="386" w:name="_Toc494983134"/>
      <w:bookmarkStart w:id="387" w:name="_Toc496706175"/>
      <w:bookmarkStart w:id="388" w:name="_Toc497908143"/>
      <w:bookmarkStart w:id="389" w:name="_Toc523918934"/>
      <w:r w:rsidR="008D3F0C" w:rsidRPr="00FB0829">
        <w:rPr>
          <w:rFonts w:ascii="Trebuchet MS" w:hAnsi="Trebuchet MS" w:cstheme="minorHAnsi"/>
          <w:b/>
          <w:bCs/>
        </w:rPr>
        <w:lastRenderedPageBreak/>
        <w:t>CAPITOLUL 6. RAMBURSAREA CHELTUIELILOR</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FC60F43" w14:textId="69C3CDE3" w:rsidR="00836806" w:rsidRPr="00FB0829" w:rsidRDefault="00836806" w:rsidP="00BE5AB8">
      <w:pPr>
        <w:spacing w:line="240" w:lineRule="auto"/>
        <w:jc w:val="both"/>
        <w:outlineLvl w:val="0"/>
        <w:rPr>
          <w:rFonts w:ascii="Trebuchet MS" w:hAnsi="Trebuchet MS" w:cstheme="minorHAnsi"/>
        </w:rPr>
      </w:pPr>
      <w:r w:rsidRPr="00FB0829">
        <w:rPr>
          <w:rFonts w:ascii="Trebuchet MS" w:hAnsi="Trebuchet MS" w:cstheme="minorHAnsi"/>
        </w:rPr>
        <w:t xml:space="preserve">Finanţarea proiectelor depuse de administratorii </w:t>
      </w:r>
      <w:r w:rsidR="00504858" w:rsidRPr="00FB0829">
        <w:rPr>
          <w:rFonts w:ascii="Trebuchet MS" w:hAnsi="Trebuchet MS" w:cstheme="minorHAnsi"/>
        </w:rPr>
        <w:t>schemei de minimis Digitalizarea IMM se realizează în baza:</w:t>
      </w:r>
    </w:p>
    <w:p w14:paraId="66F4303F" w14:textId="6354E28D" w:rsidR="00836806" w:rsidRPr="00FB0829" w:rsidRDefault="00E80AA7" w:rsidP="00836806">
      <w:pPr>
        <w:widowControl w:val="0"/>
        <w:numPr>
          <w:ilvl w:val="0"/>
          <w:numId w:val="88"/>
        </w:numPr>
        <w:spacing w:after="0" w:line="240" w:lineRule="auto"/>
        <w:jc w:val="both"/>
        <w:rPr>
          <w:rFonts w:ascii="Trebuchet MS" w:hAnsi="Trebuchet MS" w:cstheme="minorHAnsi"/>
        </w:rPr>
      </w:pPr>
      <w:bookmarkStart w:id="390" w:name="_Toc517967997"/>
      <w:bookmarkStart w:id="391" w:name="_Toc518322095"/>
      <w:r w:rsidRPr="00FB0829">
        <w:rPr>
          <w:rFonts w:ascii="Trebuchet MS" w:hAnsi="Trebuchet MS" w:cstheme="minorHAnsi"/>
        </w:rPr>
        <w:t xml:space="preserve">Acordarea ajutorului de minimis se face numai cu respectarea prevederilor privind ajutorul de minimis stipulate în </w:t>
      </w:r>
      <w:r w:rsidR="00836806" w:rsidRPr="00FB0829">
        <w:rPr>
          <w:rFonts w:ascii="Trebuchet MS" w:hAnsi="Trebuchet MS" w:cstheme="minorHAnsi"/>
        </w:rPr>
        <w:t>Regulamentul (UE) nr. 1407/2013 din 18 decembrie 2013 pentru aplicarea art.</w:t>
      </w:r>
      <w:r w:rsidR="00836806" w:rsidRPr="00FB0829">
        <w:rPr>
          <w:rFonts w:ascii="Trebuchet MS" w:hAnsi="Trebuchet MS" w:cstheme="minorHAnsi"/>
          <w:spacing w:val="20"/>
        </w:rPr>
        <w:t xml:space="preserve"> </w:t>
      </w:r>
      <w:r w:rsidR="00836806" w:rsidRPr="00FB0829">
        <w:rPr>
          <w:rFonts w:ascii="Trebuchet MS" w:hAnsi="Trebuchet MS" w:cstheme="minorHAnsi"/>
        </w:rPr>
        <w:t>107 și 108 din</w:t>
      </w:r>
      <w:r w:rsidR="00836806" w:rsidRPr="00FB0829">
        <w:rPr>
          <w:rFonts w:ascii="Trebuchet MS" w:hAnsi="Trebuchet MS" w:cstheme="minorHAnsi"/>
          <w:spacing w:val="79"/>
          <w:w w:val="99"/>
        </w:rPr>
        <w:t xml:space="preserve"> </w:t>
      </w:r>
      <w:r w:rsidR="00836806" w:rsidRPr="00FB0829">
        <w:rPr>
          <w:rFonts w:ascii="Trebuchet MS" w:hAnsi="Trebuchet MS" w:cstheme="minorHAnsi"/>
        </w:rPr>
        <w:t>Tratatul privind funcţionarea Uniunii Europene</w:t>
      </w:r>
      <w:r w:rsidR="00836806" w:rsidRPr="00FB0829">
        <w:rPr>
          <w:rFonts w:ascii="Trebuchet MS" w:hAnsi="Trebuchet MS" w:cstheme="minorHAnsi"/>
          <w:spacing w:val="-3"/>
        </w:rPr>
        <w:t xml:space="preserve"> </w:t>
      </w:r>
      <w:r w:rsidR="00836806" w:rsidRPr="00FB0829">
        <w:rPr>
          <w:rFonts w:ascii="Trebuchet MS" w:hAnsi="Trebuchet MS" w:cstheme="minorHAnsi"/>
        </w:rPr>
        <w:t>ajutoarelor</w:t>
      </w:r>
      <w:r w:rsidR="00836806" w:rsidRPr="00FB0829">
        <w:rPr>
          <w:rFonts w:ascii="Trebuchet MS" w:hAnsi="Trebuchet MS" w:cstheme="minorHAnsi"/>
          <w:spacing w:val="-2"/>
        </w:rPr>
        <w:t xml:space="preserve"> </w:t>
      </w:r>
      <w:r w:rsidR="00836806" w:rsidRPr="00FB0829">
        <w:rPr>
          <w:rFonts w:ascii="Trebuchet MS" w:hAnsi="Trebuchet MS" w:cstheme="minorHAnsi"/>
          <w:i/>
        </w:rPr>
        <w:t>de minimis</w:t>
      </w:r>
      <w:r w:rsidR="00836806" w:rsidRPr="00FB0829">
        <w:rPr>
          <w:rFonts w:ascii="Trebuchet MS" w:hAnsi="Trebuchet MS" w:cstheme="minorHAnsi"/>
        </w:rPr>
        <w:t>;</w:t>
      </w:r>
    </w:p>
    <w:p w14:paraId="4A84264B" w14:textId="4926E6B9" w:rsidR="00ED16F5" w:rsidRPr="00FB0829" w:rsidRDefault="00ED16F5" w:rsidP="00836806">
      <w:pPr>
        <w:widowControl w:val="0"/>
        <w:numPr>
          <w:ilvl w:val="0"/>
          <w:numId w:val="88"/>
        </w:numPr>
        <w:spacing w:after="0" w:line="240" w:lineRule="auto"/>
        <w:jc w:val="both"/>
        <w:rPr>
          <w:rFonts w:ascii="Trebuchet MS" w:hAnsi="Trebuchet MS" w:cstheme="minorHAnsi"/>
        </w:rPr>
      </w:pPr>
      <w:r w:rsidRPr="00FB0829">
        <w:rPr>
          <w:rFonts w:ascii="Trebuchet MS" w:hAnsi="Trebuchet MS" w:cstheme="minorHAnsi"/>
        </w:rPr>
        <w:t>Schema de minimis pentru acordarea ajutoarelor de minimis în cadrul acestei scheme nu intră sub incidenţa obligaţiei de notificare către Comosia Europeană în conformitate cu prevederile Regulamentul (UE) nr. 1407/2013;</w:t>
      </w:r>
    </w:p>
    <w:p w14:paraId="40EBDCBE" w14:textId="3737A38C" w:rsidR="00836806" w:rsidRPr="00FB0829" w:rsidRDefault="00836806" w:rsidP="00836806">
      <w:pPr>
        <w:widowControl w:val="0"/>
        <w:numPr>
          <w:ilvl w:val="0"/>
          <w:numId w:val="88"/>
        </w:numPr>
        <w:spacing w:after="0" w:line="240" w:lineRule="auto"/>
        <w:jc w:val="both"/>
        <w:rPr>
          <w:rFonts w:ascii="Trebuchet MS" w:hAnsi="Trebuchet MS" w:cstheme="minorHAnsi"/>
        </w:rPr>
      </w:pPr>
      <w:r w:rsidRPr="00FB0829">
        <w:rPr>
          <w:rFonts w:ascii="Trebuchet MS" w:hAnsi="Trebuchet MS" w:cstheme="minorHAnsi"/>
          <w:bCs/>
        </w:rPr>
        <w:t>Ordonanța de urgență nr. 77/2014 privind procedurile naţionale în domeniul ajutorului de stat, precum şi pentru modificarea şi completarea Legii concurenţei nr. 21/1996, cu modificările şi completările ulterioare;</w:t>
      </w:r>
    </w:p>
    <w:p w14:paraId="6C89F91D" w14:textId="77F62528" w:rsidR="00504858" w:rsidRPr="00FB0829" w:rsidRDefault="00504858" w:rsidP="00836806">
      <w:pPr>
        <w:widowControl w:val="0"/>
        <w:numPr>
          <w:ilvl w:val="0"/>
          <w:numId w:val="88"/>
        </w:numPr>
        <w:spacing w:after="0" w:line="240" w:lineRule="auto"/>
        <w:jc w:val="both"/>
        <w:rPr>
          <w:rFonts w:ascii="Trebuchet MS" w:hAnsi="Trebuchet MS" w:cstheme="minorHAnsi"/>
          <w:bCs/>
        </w:rPr>
      </w:pPr>
      <w:r w:rsidRPr="00FB0829">
        <w:rPr>
          <w:rFonts w:ascii="Trebuchet MS" w:hAnsi="Trebuchet MS" w:cstheme="minorHAnsi"/>
          <w:bCs/>
          <w:color w:val="1F4E79"/>
        </w:rPr>
        <w:t>Ordinului Preşedintelui Consiliului Concurenţei nr. 175/2007 pentru punerea în aplicare a Regulamentului privind procedurile de monitorizare a ajutoarelor de stat</w:t>
      </w:r>
    </w:p>
    <w:p w14:paraId="33804887" w14:textId="77777777" w:rsidR="00836806" w:rsidRPr="00FB0829" w:rsidRDefault="00836806" w:rsidP="00836806">
      <w:pPr>
        <w:widowControl w:val="0"/>
        <w:numPr>
          <w:ilvl w:val="0"/>
          <w:numId w:val="88"/>
        </w:numPr>
        <w:spacing w:after="0" w:line="240" w:lineRule="auto"/>
        <w:jc w:val="both"/>
        <w:rPr>
          <w:rFonts w:ascii="Trebuchet MS" w:hAnsi="Trebuchet MS" w:cstheme="minorHAnsi"/>
        </w:rPr>
      </w:pPr>
      <w:r w:rsidRPr="00FB0829">
        <w:rPr>
          <w:rFonts w:ascii="Trebuchet MS" w:hAnsi="Trebuchet MS" w:cstheme="minorHAnsi"/>
          <w:bCs/>
        </w:rPr>
        <w:t>Ordonanţă de urgenţă nr. 66/2011 privind prevenirea, constatarea şi sancţionarea neregulilor apărute în obţinerea şi utilizarea fondurilor europene şi/sau a fondurilor publice naţionale aferente acestora.</w:t>
      </w:r>
    </w:p>
    <w:p w14:paraId="507CABE5" w14:textId="77777777" w:rsidR="005605EF" w:rsidRPr="005605EF" w:rsidRDefault="005605EF" w:rsidP="005605EF">
      <w:pPr>
        <w:widowControl w:val="0"/>
        <w:numPr>
          <w:ilvl w:val="0"/>
          <w:numId w:val="88"/>
        </w:numPr>
        <w:spacing w:after="0" w:line="240" w:lineRule="auto"/>
        <w:jc w:val="both"/>
        <w:rPr>
          <w:rFonts w:ascii="Trebuchet MS" w:hAnsi="Trebuchet MS" w:cstheme="minorHAnsi"/>
          <w:bCs/>
        </w:rPr>
      </w:pPr>
      <w:r w:rsidRPr="005605EF">
        <w:rPr>
          <w:rFonts w:ascii="Trebuchet MS" w:hAnsi="Trebuchet MS" w:cstheme="minorHAnsi"/>
          <w:bCs/>
        </w:rPr>
        <w:t>Ajutorul de minimis se va transfera către subadministratorului schemei de ajutor de minimis în maxim 3 tranșe, pe baza proiectelor și contractelor de subvenție încheiate, respectiv în baza cererilor de rambursare depuse de către beneficiarii finali ai ajutorului de minimis;</w:t>
      </w:r>
    </w:p>
    <w:p w14:paraId="28BD9863" w14:textId="77777777" w:rsidR="005605EF" w:rsidRDefault="005605EF" w:rsidP="005605EF">
      <w:pPr>
        <w:widowControl w:val="0"/>
        <w:spacing w:after="0"/>
        <w:jc w:val="both"/>
        <w:rPr>
          <w:rFonts w:ascii="Trebuchet MS" w:hAnsi="Trebuchet MS" w:cstheme="minorHAnsi"/>
          <w:b/>
        </w:rPr>
      </w:pPr>
    </w:p>
    <w:p w14:paraId="7136840B" w14:textId="304D8394" w:rsidR="0000492D" w:rsidRPr="00FB0829" w:rsidRDefault="0000492D" w:rsidP="005605EF">
      <w:pPr>
        <w:widowControl w:val="0"/>
        <w:spacing w:after="0"/>
        <w:jc w:val="both"/>
        <w:rPr>
          <w:rFonts w:ascii="Trebuchet MS" w:hAnsi="Trebuchet MS" w:cstheme="minorHAnsi"/>
          <w:b/>
        </w:rPr>
      </w:pPr>
      <w:r w:rsidRPr="00FB0829">
        <w:rPr>
          <w:rFonts w:ascii="Trebuchet MS" w:hAnsi="Trebuchet MS" w:cstheme="minorHAnsi"/>
          <w:b/>
        </w:rPr>
        <w:t>Cuantumul acordat sub</w:t>
      </w:r>
      <w:r w:rsidRPr="00FB0829">
        <w:rPr>
          <w:rFonts w:ascii="Trebuchet MS" w:hAnsi="Trebuchet MS" w:cstheme="minorHAnsi"/>
          <w:b/>
          <w:iCs/>
        </w:rPr>
        <w:t xml:space="preserve">administratorului schemei de digitalizare a IMM-urilor pentru </w:t>
      </w:r>
      <w:r w:rsidRPr="00EB545E">
        <w:rPr>
          <w:rFonts w:ascii="Trebuchet MS" w:hAnsi="Trebuchet MS" w:cstheme="minorHAnsi"/>
          <w:b/>
          <w:iCs/>
        </w:rPr>
        <w:t xml:space="preserve">activităţile proprii este de 5% din </w:t>
      </w:r>
      <w:r w:rsidRPr="00EB545E">
        <w:rPr>
          <w:rFonts w:ascii="Trebuchet MS" w:hAnsi="Trebuchet MS" w:cstheme="minorHAnsi"/>
          <w:b/>
        </w:rPr>
        <w:t xml:space="preserve">totalul </w:t>
      </w:r>
      <w:r w:rsidRPr="00EB545E">
        <w:rPr>
          <w:rFonts w:ascii="Trebuchet MS" w:hAnsi="Trebuchet MS" w:cstheme="minorHAnsi"/>
          <w:b/>
          <w:iCs/>
        </w:rPr>
        <w:t>sumelor aferente contractelor de subvenţie cu beneficiarii IMM, suplimentar astfel ajutorului de minimis de 100% acordat IMM-urilor.</w:t>
      </w:r>
      <w:r w:rsidRPr="00FB0829">
        <w:rPr>
          <w:rFonts w:ascii="Trebuchet MS" w:hAnsi="Trebuchet MS" w:cstheme="minorHAnsi"/>
          <w:b/>
          <w:iCs/>
        </w:rPr>
        <w:t xml:space="preserve"> </w:t>
      </w:r>
    </w:p>
    <w:p w14:paraId="7208339E" w14:textId="77777777" w:rsidR="0000492D" w:rsidRPr="00FB0829" w:rsidRDefault="0000492D" w:rsidP="00FB0829">
      <w:pPr>
        <w:widowControl w:val="0"/>
        <w:spacing w:after="0"/>
        <w:ind w:left="426"/>
        <w:jc w:val="both"/>
        <w:rPr>
          <w:rFonts w:ascii="Trebuchet MS" w:hAnsi="Trebuchet MS" w:cstheme="minorHAnsi"/>
          <w:b/>
        </w:rPr>
      </w:pPr>
    </w:p>
    <w:p w14:paraId="379B2149" w14:textId="16C09A32" w:rsidR="002B0827" w:rsidRDefault="002B0827" w:rsidP="0042471F">
      <w:pPr>
        <w:spacing w:line="240" w:lineRule="auto"/>
        <w:jc w:val="both"/>
        <w:rPr>
          <w:rFonts w:ascii="Trebuchet MS" w:hAnsi="Trebuchet MS" w:cstheme="minorHAnsi"/>
          <w:b/>
          <w:bCs/>
        </w:rPr>
      </w:pPr>
      <w:r w:rsidRPr="00FB0829">
        <w:rPr>
          <w:rFonts w:ascii="Trebuchet MS" w:hAnsi="Trebuchet MS" w:cstheme="minorHAnsi"/>
          <w:bCs/>
        </w:rPr>
        <w:t>Pentru finan</w:t>
      </w:r>
      <w:r w:rsidR="005A76D7" w:rsidRPr="00FB0829">
        <w:rPr>
          <w:rFonts w:ascii="Trebuchet MS" w:hAnsi="Trebuchet MS" w:cstheme="minorHAnsi"/>
          <w:bCs/>
        </w:rPr>
        <w:t>ț</w:t>
      </w:r>
      <w:r w:rsidRPr="00FB0829">
        <w:rPr>
          <w:rFonts w:ascii="Trebuchet MS" w:hAnsi="Trebuchet MS" w:cstheme="minorHAnsi"/>
          <w:bCs/>
        </w:rPr>
        <w:t>area proiectelor se utilizează</w:t>
      </w:r>
      <w:bookmarkEnd w:id="390"/>
      <w:bookmarkEnd w:id="391"/>
      <w:r w:rsidR="00DB2927" w:rsidRPr="00FB0829">
        <w:rPr>
          <w:rFonts w:ascii="Trebuchet MS" w:hAnsi="Trebuchet MS" w:cstheme="minorHAnsi"/>
          <w:b/>
          <w:bCs/>
        </w:rPr>
        <w:t>:</w:t>
      </w:r>
    </w:p>
    <w:p w14:paraId="42A23A40" w14:textId="19D9D546" w:rsidR="00E673C9" w:rsidRPr="00FB0829" w:rsidRDefault="00E673C9" w:rsidP="00783631">
      <w:pPr>
        <w:spacing w:before="120" w:after="120" w:line="240" w:lineRule="auto"/>
        <w:jc w:val="both"/>
        <w:outlineLvl w:val="1"/>
        <w:rPr>
          <w:rFonts w:ascii="Trebuchet MS" w:hAnsi="Trebuchet MS" w:cstheme="minorHAnsi"/>
          <w:b/>
          <w:bCs/>
        </w:rPr>
      </w:pPr>
      <w:bookmarkStart w:id="392" w:name="_Toc523918936"/>
      <w:bookmarkStart w:id="393" w:name="_Toc468191583"/>
      <w:bookmarkStart w:id="394" w:name="_Toc468191667"/>
      <w:bookmarkStart w:id="395" w:name="_Toc475623751"/>
      <w:bookmarkStart w:id="396" w:name="_Toc485046759"/>
      <w:bookmarkStart w:id="397" w:name="_Toc488159068"/>
      <w:bookmarkStart w:id="398" w:name="_Toc491957552"/>
      <w:bookmarkStart w:id="399" w:name="_Toc491959018"/>
      <w:bookmarkStart w:id="400" w:name="_Toc491959069"/>
      <w:bookmarkStart w:id="401" w:name="_Toc491960669"/>
      <w:bookmarkStart w:id="402" w:name="_Toc491960701"/>
      <w:bookmarkStart w:id="403" w:name="_Toc491960943"/>
      <w:bookmarkStart w:id="404" w:name="_Toc491965432"/>
      <w:bookmarkStart w:id="405" w:name="_Toc491965521"/>
      <w:bookmarkStart w:id="406" w:name="_Toc494982070"/>
      <w:bookmarkStart w:id="407" w:name="_Toc494983136"/>
      <w:bookmarkStart w:id="408" w:name="_Toc496706177"/>
      <w:bookmarkStart w:id="409" w:name="_Toc497908145"/>
      <w:r w:rsidRPr="00FB0829">
        <w:rPr>
          <w:rFonts w:ascii="Trebuchet MS" w:hAnsi="Trebuchet MS" w:cstheme="minorHAnsi"/>
          <w:b/>
          <w:bCs/>
        </w:rPr>
        <w:t>Mecanismul cererilor de prefinan</w:t>
      </w:r>
      <w:r w:rsidR="005A76D7" w:rsidRPr="00FB0829">
        <w:rPr>
          <w:rFonts w:ascii="Trebuchet MS" w:hAnsi="Trebuchet MS" w:cstheme="minorHAnsi"/>
          <w:b/>
          <w:bCs/>
        </w:rPr>
        <w:t>ț</w:t>
      </w:r>
      <w:r w:rsidRPr="00FB0829">
        <w:rPr>
          <w:rFonts w:ascii="Trebuchet MS" w:hAnsi="Trebuchet MS" w:cstheme="minorHAnsi"/>
          <w:b/>
          <w:bCs/>
        </w:rPr>
        <w:t>are</w:t>
      </w:r>
      <w:bookmarkEnd w:id="392"/>
    </w:p>
    <w:p w14:paraId="2449FCC3" w14:textId="10074CD9" w:rsidR="00CD133F" w:rsidRPr="00FB0829" w:rsidRDefault="00CD133F" w:rsidP="004C5CC2">
      <w:pPr>
        <w:spacing w:before="120" w:after="0"/>
        <w:jc w:val="both"/>
        <w:rPr>
          <w:rFonts w:ascii="Trebuchet MS" w:hAnsi="Trebuchet MS" w:cstheme="minorHAnsi"/>
          <w:shd w:val="clear" w:color="auto" w:fill="D3D3D3"/>
        </w:rPr>
      </w:pPr>
      <w:r w:rsidRPr="00FB0829">
        <w:rPr>
          <w:rFonts w:ascii="Trebuchet MS" w:hAnsi="Trebuchet MS" w:cstheme="minorHAnsi"/>
          <w:bCs/>
        </w:rPr>
        <w:t>S</w:t>
      </w:r>
      <w:r w:rsidRPr="00FB0829">
        <w:rPr>
          <w:rFonts w:ascii="Trebuchet MS" w:hAnsi="Trebuchet MS" w:cstheme="minorHAnsi"/>
          <w:shd w:val="clear" w:color="auto" w:fill="D3D3D3"/>
        </w:rPr>
        <w:t>e acordă prefinanţare în tranşe de maximum 10% din valoarea eligibilă a proiectului, fără depăşirea valorii totale eligibile a contractului de finanţare/subvenţie, administratorilor/beneficiarilor</w:t>
      </w:r>
      <w:r w:rsidR="00DD1767" w:rsidRPr="00FB0829">
        <w:rPr>
          <w:rFonts w:ascii="Trebuchet MS" w:hAnsi="Trebuchet MS" w:cstheme="minorHAnsi"/>
          <w:shd w:val="clear" w:color="auto" w:fill="D3D3D3"/>
        </w:rPr>
        <w:t>.</w:t>
      </w:r>
    </w:p>
    <w:p w14:paraId="1D1AA227" w14:textId="73E55DDE" w:rsidR="00D26595" w:rsidRPr="00FB0829" w:rsidRDefault="00D26595" w:rsidP="004C5CC2">
      <w:pPr>
        <w:spacing w:before="120" w:after="0"/>
        <w:jc w:val="both"/>
        <w:rPr>
          <w:rFonts w:ascii="Trebuchet MS" w:hAnsi="Trebuchet MS" w:cstheme="minorHAnsi"/>
          <w:shd w:val="clear" w:color="auto" w:fill="D3D3D3"/>
        </w:rPr>
      </w:pPr>
      <w:r w:rsidRPr="00FB0829">
        <w:rPr>
          <w:rFonts w:ascii="Trebuchet MS" w:hAnsi="Trebuchet MS" w:cstheme="minorHAnsi"/>
          <w:shd w:val="clear" w:color="auto" w:fill="D3D3D3"/>
        </w:rPr>
        <w:t xml:space="preserve">Cererea de prefinanţare se depune </w:t>
      </w:r>
      <w:r w:rsidRPr="00FB0829">
        <w:rPr>
          <w:rFonts w:ascii="Trebuchet MS" w:hAnsi="Trebuchet MS" w:cstheme="minorHAnsi"/>
        </w:rPr>
        <w:t xml:space="preserve">prin completare direct în MySMIS </w:t>
      </w:r>
      <w:r w:rsidRPr="00FB0829">
        <w:rPr>
          <w:rFonts w:ascii="Trebuchet MS" w:eastAsia="MS Mincho" w:hAnsi="Trebuchet MS" w:cstheme="minorHAnsi"/>
        </w:rPr>
        <w:t>Modulul Implementare.</w:t>
      </w:r>
    </w:p>
    <w:p w14:paraId="0F364A3B" w14:textId="77777777" w:rsidR="00DD1767" w:rsidRPr="00FB0829" w:rsidRDefault="00DD1767" w:rsidP="00DD1767">
      <w:pPr>
        <w:spacing w:before="120" w:after="0"/>
        <w:jc w:val="both"/>
        <w:rPr>
          <w:rFonts w:ascii="Trebuchet MS" w:hAnsi="Trebuchet MS" w:cstheme="minorHAnsi"/>
          <w:bCs/>
        </w:rPr>
      </w:pPr>
      <w:r w:rsidRPr="00FB0829">
        <w:rPr>
          <w:rFonts w:ascii="Trebuchet MS" w:hAnsi="Trebuchet MS" w:cstheme="minorHAnsi"/>
          <w:bCs/>
        </w:rPr>
        <w:t>Numărul total cumulat al cererilor de prefinantare nu trebuie să depășească numărul cererilor de rambursare previzionate în contractul de finanțare/subvenţie.</w:t>
      </w:r>
    </w:p>
    <w:p w14:paraId="6BFB4CC7" w14:textId="53C4B184" w:rsidR="00CD133F" w:rsidRPr="00FB0829" w:rsidRDefault="00CD133F" w:rsidP="004C5CC2">
      <w:pPr>
        <w:spacing w:before="120" w:after="0"/>
        <w:jc w:val="both"/>
        <w:rPr>
          <w:rFonts w:ascii="Trebuchet MS" w:hAnsi="Trebuchet MS" w:cstheme="minorHAnsi"/>
          <w:bCs/>
        </w:rPr>
      </w:pPr>
      <w:r w:rsidRPr="00FB0829">
        <w:rPr>
          <w:rFonts w:ascii="Trebuchet MS" w:hAnsi="Trebuchet MS" w:cstheme="minorHAnsi"/>
          <w:shd w:val="clear" w:color="auto" w:fill="D3D3D3"/>
        </w:rPr>
        <w:t>Cu excepţia primei tranşe de prefinanţare acordate, următoarele tranşe de prefinanţare se acordă cu deducerea sumelor necheltuite din tranşa anterior acordată.</w:t>
      </w:r>
      <w:r w:rsidR="00D309D4" w:rsidRPr="00FB0829">
        <w:rPr>
          <w:rFonts w:ascii="Trebuchet MS" w:hAnsi="Trebuchet MS" w:cstheme="minorHAnsi"/>
          <w:bCs/>
        </w:rPr>
        <w:t xml:space="preserve"> </w:t>
      </w:r>
    </w:p>
    <w:p w14:paraId="3BDAF6E3" w14:textId="60ED475E" w:rsidR="00333DC3" w:rsidRPr="00FB0829" w:rsidRDefault="00333DC3" w:rsidP="004C5CC2">
      <w:pPr>
        <w:spacing w:before="120" w:after="0"/>
        <w:jc w:val="both"/>
        <w:rPr>
          <w:rFonts w:ascii="Trebuchet MS" w:hAnsi="Trebuchet MS" w:cstheme="minorHAnsi"/>
          <w:shd w:val="clear" w:color="auto" w:fill="D3D3D3"/>
        </w:rPr>
      </w:pPr>
      <w:r w:rsidRPr="00FB0829">
        <w:rPr>
          <w:rFonts w:ascii="Trebuchet MS" w:hAnsi="Trebuchet MS" w:cstheme="minorHAnsi"/>
          <w:shd w:val="clear" w:color="auto" w:fill="D3D3D3"/>
        </w:rPr>
        <w:t>Prefinanţarea se acordă în tranşe, fără ca perioada pentru care se acordă ultima tranşă să depăşească durata contractului de finanţare/subvenţie.</w:t>
      </w:r>
    </w:p>
    <w:p w14:paraId="42573BF2" w14:textId="08A5573B" w:rsidR="00CD133F" w:rsidRPr="00FB0829" w:rsidRDefault="00CD133F" w:rsidP="004C5CC2">
      <w:pPr>
        <w:spacing w:before="120" w:after="0"/>
        <w:jc w:val="both"/>
        <w:rPr>
          <w:rFonts w:ascii="Trebuchet MS" w:hAnsi="Trebuchet MS" w:cstheme="minorHAnsi"/>
          <w:shd w:val="clear" w:color="auto" w:fill="D3D3D3"/>
        </w:rPr>
      </w:pPr>
      <w:r w:rsidRPr="00FB0829">
        <w:rPr>
          <w:rFonts w:ascii="Trebuchet MS" w:hAnsi="Trebuchet MS" w:cstheme="minorHAnsi"/>
          <w:shd w:val="clear" w:color="auto" w:fill="D3D3D3"/>
        </w:rPr>
        <w:t>Administratorul care a depus cerere de prefinanţare are obligaţia depunerii unei cereri de rambursare care să cuprindă cheltuielile efectuate din tranşa de prefinanţare acordată, în cuantum de minimum 50% din valoarea acesteia, în termen de maximum 90 de zile calendaristice de la data la care autoritatea de management a virat tranşa de prefinanţare în contul administratorului, fără a depăşi durata contractului de finanţare.</w:t>
      </w:r>
    </w:p>
    <w:p w14:paraId="734C72B9" w14:textId="061C0B5B" w:rsidR="00CD133F" w:rsidRPr="00FB0829" w:rsidRDefault="00CD133F" w:rsidP="00CD133F">
      <w:pPr>
        <w:spacing w:before="120" w:after="0"/>
        <w:jc w:val="both"/>
        <w:rPr>
          <w:rFonts w:ascii="Trebuchet MS" w:hAnsi="Trebuchet MS" w:cstheme="minorHAnsi"/>
          <w:shd w:val="clear" w:color="auto" w:fill="D3D3D3"/>
        </w:rPr>
      </w:pPr>
      <w:r w:rsidRPr="00FB0829">
        <w:rPr>
          <w:rFonts w:ascii="Trebuchet MS" w:hAnsi="Trebuchet MS" w:cstheme="minorHAnsi"/>
          <w:shd w:val="clear" w:color="auto" w:fill="D3D3D3"/>
        </w:rPr>
        <w:lastRenderedPageBreak/>
        <w:t>Beneficiarul care a depus cerere de prefinanţare are obligaţia depunerii unei cereri de rambursare care să cuprindă cheltuielile efectuate din tranşa de prefinanţare acordată, în cuantum de minimum 50% din valoarea acesteia, în termen de maximum 90 de zile calendaristice de la data la care administratorul a virat tranşa de prefinanţare în contul beneficiaruluirului, fără a depăşi durata contractului de subvenţie.</w:t>
      </w:r>
    </w:p>
    <w:p w14:paraId="4A103053" w14:textId="19B219BF" w:rsidR="00CD133F" w:rsidRPr="00FB0829" w:rsidRDefault="00F57FC2" w:rsidP="004C5CC2">
      <w:pPr>
        <w:spacing w:before="120" w:after="0"/>
        <w:jc w:val="both"/>
        <w:rPr>
          <w:rFonts w:ascii="Trebuchet MS" w:hAnsi="Trebuchet MS" w:cstheme="minorHAnsi"/>
          <w:shd w:val="clear" w:color="auto" w:fill="D3D3D3"/>
        </w:rPr>
      </w:pPr>
      <w:r w:rsidRPr="00FB0829">
        <w:rPr>
          <w:rFonts w:ascii="Trebuchet MS" w:hAnsi="Trebuchet MS" w:cstheme="minorHAnsi"/>
          <w:shd w:val="clear" w:color="auto" w:fill="D3D3D3"/>
        </w:rPr>
        <w:t>Administratorul/</w:t>
      </w:r>
      <w:r w:rsidR="00A879F0" w:rsidRPr="00FB0829">
        <w:rPr>
          <w:rFonts w:ascii="Trebuchet MS" w:hAnsi="Trebuchet MS" w:cstheme="minorHAnsi"/>
          <w:shd w:val="clear" w:color="auto" w:fill="D3D3D3"/>
        </w:rPr>
        <w:t>b</w:t>
      </w:r>
      <w:r w:rsidRPr="00FB0829">
        <w:rPr>
          <w:rFonts w:ascii="Trebuchet MS" w:hAnsi="Trebuchet MS" w:cstheme="minorHAnsi"/>
          <w:shd w:val="clear" w:color="auto" w:fill="D3D3D3"/>
        </w:rPr>
        <w:t>eneficiarul care nu a depus cererea de rambursare în termenul prevăzut mai sus este obligat să justifice utilizarea prefinanţării, prin cereri de rambursare, înaintea depunerii unei alte cereri de prefinanţare.</w:t>
      </w:r>
    </w:p>
    <w:p w14:paraId="5150A1E3" w14:textId="2D631DAE" w:rsidR="00A879F0" w:rsidRPr="00FB0829" w:rsidRDefault="00A879F0" w:rsidP="004C5CC2">
      <w:pPr>
        <w:spacing w:before="120" w:after="0"/>
        <w:jc w:val="both"/>
        <w:rPr>
          <w:rFonts w:ascii="Trebuchet MS" w:hAnsi="Trebuchet MS" w:cstheme="minorHAnsi"/>
          <w:shd w:val="clear" w:color="auto" w:fill="D3D3D3"/>
        </w:rPr>
      </w:pPr>
      <w:r w:rsidRPr="00FB0829">
        <w:rPr>
          <w:rFonts w:ascii="Trebuchet MS" w:hAnsi="Trebuchet MS" w:cstheme="minorHAnsi"/>
          <w:shd w:val="clear" w:color="auto" w:fill="D3D3D3"/>
        </w:rPr>
        <w:t>Administratorii/beneficiarii au obligaţia restituirii integrale/parţiale a prefinanţării acordate, în cazul în care aceştia nu justifică prin cereri de rambursare utilizarea corespunzătoare, conform prevederilor contractelor de finanţare / subvenţie şi ale OUG nr. 66/2011 privind prevenirea, constatarea şi sancţionarea neregulilor apărute în obţinerea şi utilizarea fondurilor europene şi/sau a fondurilor publice naţionale aferente acestora</w:t>
      </w:r>
    </w:p>
    <w:p w14:paraId="25DEE215" w14:textId="13EF85D7" w:rsidR="00DF50A1" w:rsidRPr="00FB0829" w:rsidRDefault="0079131F" w:rsidP="00DF50A1">
      <w:pPr>
        <w:shd w:val="clear" w:color="auto" w:fill="FFFFFF"/>
        <w:spacing w:after="0" w:line="240" w:lineRule="auto"/>
        <w:jc w:val="both"/>
        <w:rPr>
          <w:rFonts w:ascii="Trebuchet MS" w:hAnsi="Trebuchet MS" w:cstheme="minorHAnsi"/>
        </w:rPr>
      </w:pPr>
      <w:r w:rsidRPr="00FB0829">
        <w:rPr>
          <w:rFonts w:ascii="Trebuchet MS" w:hAnsi="Trebuchet MS" w:cstheme="minorHAnsi"/>
          <w:b/>
          <w:bCs/>
        </w:rPr>
        <w:t>(1)</w:t>
      </w:r>
      <w:r w:rsidR="00DF50A1" w:rsidRPr="00FB0829">
        <w:rPr>
          <w:rFonts w:ascii="Trebuchet MS" w:hAnsi="Trebuchet MS" w:cstheme="minorHAnsi"/>
        </w:rPr>
        <w:t>Autorit</w:t>
      </w:r>
      <w:r w:rsidR="00DA5244" w:rsidRPr="00FB0829">
        <w:rPr>
          <w:rFonts w:ascii="Trebuchet MS" w:hAnsi="Trebuchet MS" w:cstheme="minorHAnsi"/>
        </w:rPr>
        <w:t>atea</w:t>
      </w:r>
      <w:r w:rsidR="00DF50A1" w:rsidRPr="00FB0829">
        <w:rPr>
          <w:rFonts w:ascii="Trebuchet MS" w:hAnsi="Trebuchet MS" w:cstheme="minorHAnsi"/>
        </w:rPr>
        <w:t xml:space="preserve"> de management notifică </w:t>
      </w:r>
      <w:r w:rsidR="00DA5244" w:rsidRPr="00FB0829">
        <w:rPr>
          <w:rFonts w:ascii="Trebuchet MS" w:hAnsi="Trebuchet MS" w:cstheme="minorHAnsi"/>
        </w:rPr>
        <w:t xml:space="preserve">administratorul </w:t>
      </w:r>
      <w:r w:rsidR="00DF50A1" w:rsidRPr="00FB0829">
        <w:rPr>
          <w:rFonts w:ascii="Trebuchet MS" w:hAnsi="Trebuchet MS" w:cstheme="minorHAnsi"/>
        </w:rPr>
        <w:t xml:space="preserve">cu privire la obligaţia restituirii sumelor </w:t>
      </w:r>
      <w:r w:rsidR="00DA5244" w:rsidRPr="00FB0829">
        <w:rPr>
          <w:rFonts w:ascii="Trebuchet MS" w:hAnsi="Trebuchet MS" w:cstheme="minorHAnsi"/>
        </w:rPr>
        <w:t>primite prin prefinanţare şi nejustificateca utilizate corespunzător, prin cereri de rambursare.</w:t>
      </w:r>
      <w:r w:rsidR="00DA5244" w:rsidRPr="00FB0829">
        <w:rPr>
          <w:rFonts w:ascii="Trebuchet MS" w:hAnsi="Trebuchet MS" w:cstheme="minorHAnsi"/>
          <w:shd w:val="clear" w:color="auto" w:fill="D3D3D3"/>
        </w:rPr>
        <w:t xml:space="preserve"> </w:t>
      </w:r>
    </w:p>
    <w:p w14:paraId="7293FAE5" w14:textId="0105554D" w:rsidR="00DF50A1" w:rsidRPr="00FB0829" w:rsidRDefault="00DF50A1" w:rsidP="00DF50A1">
      <w:pPr>
        <w:shd w:val="clear" w:color="auto" w:fill="FFFFFF"/>
        <w:spacing w:after="0" w:line="240" w:lineRule="auto"/>
        <w:jc w:val="both"/>
        <w:rPr>
          <w:rFonts w:ascii="Trebuchet MS" w:hAnsi="Trebuchet MS" w:cstheme="minorHAnsi"/>
        </w:rPr>
      </w:pPr>
      <w:bookmarkStart w:id="410" w:name="do|caIV|ar16|al2"/>
      <w:bookmarkEnd w:id="410"/>
      <w:r w:rsidRPr="00FB0829">
        <w:rPr>
          <w:rFonts w:ascii="Trebuchet MS" w:hAnsi="Trebuchet MS" w:cstheme="minorHAnsi"/>
          <w:b/>
          <w:bCs/>
          <w:color w:val="008F00"/>
        </w:rPr>
        <w:t>(2)</w:t>
      </w:r>
      <w:r w:rsidRPr="00FB0829">
        <w:rPr>
          <w:rFonts w:ascii="Trebuchet MS" w:hAnsi="Trebuchet MS" w:cstheme="minorHAnsi"/>
        </w:rPr>
        <w:t xml:space="preserve">În cazul în care beneficiarii nu restituie autorităţilor de management sumele prevăzute la alin. (1) în termen de 15 zile de la data comunicării notificării, acestea emit decizii de recuperare a prefinanţării, prin care se individualizează sumele de restituit exprimate în moneda naţională. Decizia constituie titlu de creanţă şi cuprinde elementele actului administrativ fiscal prevăzute de Ordonanţa Guvernului nr. </w:t>
      </w:r>
      <w:hyperlink r:id="rId22" w:tooltip="ABROGATA - privind Codul de procedură fiscală - Republicare (act publicat in M.Of. 513 din 31-iul-2007)" w:history="1">
        <w:r w:rsidRPr="00FB0829">
          <w:rPr>
            <w:rFonts w:ascii="Trebuchet MS" w:hAnsi="Trebuchet MS" w:cstheme="minorHAnsi"/>
            <w:b/>
            <w:bCs/>
            <w:color w:val="333399"/>
            <w:u w:val="single"/>
          </w:rPr>
          <w:t>92/2003</w:t>
        </w:r>
      </w:hyperlink>
      <w:r w:rsidRPr="00FB0829">
        <w:rPr>
          <w:rFonts w:ascii="Trebuchet MS" w:hAnsi="Trebuchet MS" w:cstheme="minorHAnsi"/>
        </w:rPr>
        <w:t xml:space="preserve"> privind </w:t>
      </w:r>
      <w:hyperlink r:id="rId23" w:tooltip="ABROGATA - Codul de Procedură Fiscală (Ordonanţa nr. 92/2003) - Republicare (act publicat in M.Of. 513 din 31-iul-2007)" w:history="1">
        <w:r w:rsidRPr="00FB0829">
          <w:rPr>
            <w:rFonts w:ascii="Trebuchet MS" w:hAnsi="Trebuchet MS" w:cstheme="minorHAnsi"/>
            <w:b/>
            <w:bCs/>
            <w:color w:val="333399"/>
            <w:u w:val="single"/>
          </w:rPr>
          <w:t>Codul de procedură fiscală</w:t>
        </w:r>
      </w:hyperlink>
      <w:r w:rsidRPr="00FB0829">
        <w:rPr>
          <w:rFonts w:ascii="Trebuchet MS" w:hAnsi="Trebuchet MS" w:cstheme="minorHAnsi"/>
        </w:rPr>
        <w:t xml:space="preserve">, republicată, cu modificările şi completările ulterioare. În titlul de creanţă se indică şi contul în care </w:t>
      </w:r>
      <w:r w:rsidR="0079131F" w:rsidRPr="00FB0829">
        <w:rPr>
          <w:rFonts w:ascii="Trebuchet MS" w:hAnsi="Trebuchet MS" w:cstheme="minorHAnsi"/>
        </w:rPr>
        <w:t>administratorul</w:t>
      </w:r>
      <w:r w:rsidRPr="00FB0829">
        <w:rPr>
          <w:rFonts w:ascii="Trebuchet MS" w:hAnsi="Trebuchet MS" w:cstheme="minorHAnsi"/>
        </w:rPr>
        <w:t xml:space="preserve"> trebuie să efectueze plata.</w:t>
      </w:r>
    </w:p>
    <w:p w14:paraId="320D1708" w14:textId="77777777" w:rsidR="00DF50A1" w:rsidRPr="00FB0829" w:rsidRDefault="00DF50A1" w:rsidP="00DF50A1">
      <w:pPr>
        <w:shd w:val="clear" w:color="auto" w:fill="FFFFFF"/>
        <w:spacing w:after="0" w:line="240" w:lineRule="auto"/>
        <w:jc w:val="both"/>
        <w:rPr>
          <w:rFonts w:ascii="Trebuchet MS" w:hAnsi="Trebuchet MS" w:cstheme="minorHAnsi"/>
        </w:rPr>
      </w:pPr>
      <w:bookmarkStart w:id="411" w:name="do|caIV|ar16|al3"/>
      <w:bookmarkEnd w:id="411"/>
      <w:r w:rsidRPr="00FB0829">
        <w:rPr>
          <w:rFonts w:ascii="Trebuchet MS" w:hAnsi="Trebuchet MS" w:cstheme="minorHAnsi"/>
          <w:b/>
          <w:bCs/>
          <w:color w:val="008F00"/>
        </w:rPr>
        <w:t>(3)</w:t>
      </w:r>
      <w:r w:rsidRPr="00FB0829">
        <w:rPr>
          <w:rFonts w:ascii="Trebuchet MS" w:hAnsi="Trebuchet MS" w:cstheme="minorHAnsi"/>
        </w:rPr>
        <w:t>Titlul de creanţă prevăzut la alin. (2) se transmite debitorului în termen de 5 zile lucrătoare de la data emiterii.</w:t>
      </w:r>
    </w:p>
    <w:p w14:paraId="3B3960DA" w14:textId="77777777" w:rsidR="00DF50A1" w:rsidRPr="00FB0829" w:rsidRDefault="00DF50A1" w:rsidP="00DF50A1">
      <w:pPr>
        <w:shd w:val="clear" w:color="auto" w:fill="FFFFFF"/>
        <w:spacing w:after="0" w:line="240" w:lineRule="auto"/>
        <w:jc w:val="both"/>
        <w:rPr>
          <w:rFonts w:ascii="Trebuchet MS" w:hAnsi="Trebuchet MS" w:cstheme="minorHAnsi"/>
        </w:rPr>
      </w:pPr>
      <w:bookmarkStart w:id="412" w:name="do|caIV|ar16|al4"/>
      <w:bookmarkEnd w:id="412"/>
      <w:r w:rsidRPr="00FB0829">
        <w:rPr>
          <w:rFonts w:ascii="Trebuchet MS" w:hAnsi="Trebuchet MS" w:cstheme="minorHAnsi"/>
          <w:b/>
          <w:bCs/>
          <w:color w:val="008F00"/>
        </w:rPr>
        <w:t>(4)</w:t>
      </w:r>
      <w:r w:rsidRPr="00FB0829">
        <w:rPr>
          <w:rFonts w:ascii="Trebuchet MS" w:hAnsi="Trebuchet MS" w:cstheme="minorHAnsi"/>
        </w:rPr>
        <w:t>Împotriva titlului de creanţă se poate formula contestaţie în termen de 30 de zile de la data comunicării, care se depune la autoritatea publică emitentă a titlului de creanţă contestat şi nu este supusă taxelor de timbru.</w:t>
      </w:r>
    </w:p>
    <w:p w14:paraId="234567F5" w14:textId="77777777" w:rsidR="00DF50A1" w:rsidRPr="00FB0829" w:rsidRDefault="00DF50A1" w:rsidP="00DF50A1">
      <w:pPr>
        <w:shd w:val="clear" w:color="auto" w:fill="FFFFFF"/>
        <w:spacing w:after="0" w:line="240" w:lineRule="auto"/>
        <w:jc w:val="both"/>
        <w:rPr>
          <w:rFonts w:ascii="Trebuchet MS" w:hAnsi="Trebuchet MS" w:cstheme="minorHAnsi"/>
        </w:rPr>
      </w:pPr>
      <w:bookmarkStart w:id="413" w:name="do|caIV|ar16|al5"/>
      <w:bookmarkEnd w:id="413"/>
      <w:r w:rsidRPr="00FB0829">
        <w:rPr>
          <w:rFonts w:ascii="Trebuchet MS" w:hAnsi="Trebuchet MS" w:cstheme="minorHAnsi"/>
          <w:b/>
          <w:bCs/>
          <w:color w:val="008F00"/>
        </w:rPr>
        <w:t>(5)</w:t>
      </w:r>
      <w:r w:rsidRPr="00FB0829">
        <w:rPr>
          <w:rFonts w:ascii="Trebuchet MS" w:hAnsi="Trebuchet MS" w:cstheme="minorHAnsi"/>
        </w:rPr>
        <w:t>Introducerea contestaţiei nu suspendă executarea titlului de creanţă.</w:t>
      </w:r>
    </w:p>
    <w:p w14:paraId="38B1F6E6" w14:textId="77777777" w:rsidR="00DF50A1" w:rsidRPr="00FB0829" w:rsidRDefault="00DF50A1" w:rsidP="00DF50A1">
      <w:pPr>
        <w:shd w:val="clear" w:color="auto" w:fill="FFFFFF"/>
        <w:spacing w:after="0" w:line="240" w:lineRule="auto"/>
        <w:jc w:val="both"/>
        <w:rPr>
          <w:rFonts w:ascii="Trebuchet MS" w:hAnsi="Trebuchet MS" w:cstheme="minorHAnsi"/>
        </w:rPr>
      </w:pPr>
      <w:bookmarkStart w:id="414" w:name="do|caIV|ar16|al6"/>
      <w:bookmarkEnd w:id="414"/>
      <w:r w:rsidRPr="00FB0829">
        <w:rPr>
          <w:rFonts w:ascii="Trebuchet MS" w:hAnsi="Trebuchet MS" w:cstheme="minorHAnsi"/>
          <w:b/>
          <w:bCs/>
          <w:color w:val="008F00"/>
        </w:rPr>
        <w:t>(6)</w:t>
      </w:r>
      <w:r w:rsidRPr="00FB0829">
        <w:rPr>
          <w:rFonts w:ascii="Trebuchet MS" w:hAnsi="Trebuchet MS" w:cstheme="minorHAnsi"/>
        </w:rPr>
        <w:t>Debitorii au obligaţia efectuării plăţii sumelor stabilite prin decizia de recuperare a prefinanţării, în termen de 30 de zile de la data comunicării acesteia.</w:t>
      </w:r>
    </w:p>
    <w:p w14:paraId="1E59A7AE" w14:textId="77777777" w:rsidR="00DF50A1" w:rsidRPr="00FB0829" w:rsidRDefault="00DF50A1" w:rsidP="00DF50A1">
      <w:pPr>
        <w:shd w:val="clear" w:color="auto" w:fill="FFFFFF"/>
        <w:spacing w:after="0" w:line="240" w:lineRule="auto"/>
        <w:jc w:val="both"/>
        <w:rPr>
          <w:rFonts w:ascii="Trebuchet MS" w:hAnsi="Trebuchet MS" w:cstheme="minorHAnsi"/>
        </w:rPr>
      </w:pPr>
      <w:bookmarkStart w:id="415" w:name="do|caIV|ar16|al7"/>
      <w:bookmarkEnd w:id="415"/>
      <w:r w:rsidRPr="00FB0829">
        <w:rPr>
          <w:rFonts w:ascii="Trebuchet MS" w:hAnsi="Trebuchet MS" w:cstheme="minorHAnsi"/>
          <w:b/>
          <w:bCs/>
          <w:color w:val="008F00"/>
        </w:rPr>
        <w:t>(7)</w:t>
      </w:r>
      <w:r w:rsidRPr="00FB0829">
        <w:rPr>
          <w:rFonts w:ascii="Trebuchet MS" w:hAnsi="Trebuchet MS" w:cstheme="minorHAnsi"/>
        </w:rPr>
        <w:t>Titlul de creanţă constituie titlu executoriu la împlinirea termenului prevăzut la alin. (6).</w:t>
      </w:r>
    </w:p>
    <w:p w14:paraId="708274AE" w14:textId="77777777" w:rsidR="00DF50A1" w:rsidRPr="00FB0829" w:rsidRDefault="00DF50A1" w:rsidP="00DF50A1">
      <w:pPr>
        <w:shd w:val="clear" w:color="auto" w:fill="FFFFFF"/>
        <w:spacing w:after="0" w:line="240" w:lineRule="auto"/>
        <w:jc w:val="both"/>
        <w:rPr>
          <w:rFonts w:ascii="Trebuchet MS" w:hAnsi="Trebuchet MS" w:cstheme="minorHAnsi"/>
        </w:rPr>
      </w:pPr>
      <w:bookmarkStart w:id="416" w:name="do|caIV|ar16|al8"/>
      <w:bookmarkEnd w:id="416"/>
      <w:r w:rsidRPr="00FB0829">
        <w:rPr>
          <w:rFonts w:ascii="Trebuchet MS" w:hAnsi="Trebuchet MS" w:cstheme="minorHAnsi"/>
          <w:b/>
          <w:bCs/>
          <w:color w:val="008F00"/>
        </w:rPr>
        <w:t>(8)</w:t>
      </w:r>
      <w:r w:rsidRPr="00FB0829">
        <w:rPr>
          <w:rFonts w:ascii="Trebuchet MS" w:hAnsi="Trebuchet MS" w:cstheme="minorHAnsi"/>
        </w:rPr>
        <w:t>Debitorul datorează pentru neachitarea la termen a obligaţiilor stabilite prin titlul de creanţă o dobândă care se calculează prin aplicarea ratei dobânzii datorate la soldul rămas de plată din contravaloarea în lei a sumelor prevăzute la alin. (1), din prima zi de după expirarea termenului de plată stabilit în conformitate cu prevederile alin. (6) până la data stingerii acesteia.</w:t>
      </w:r>
    </w:p>
    <w:p w14:paraId="57C3396F" w14:textId="77777777" w:rsidR="00DF50A1" w:rsidRPr="00FB0829" w:rsidRDefault="00DF50A1" w:rsidP="00DF50A1">
      <w:pPr>
        <w:shd w:val="clear" w:color="auto" w:fill="FFFFFF"/>
        <w:spacing w:after="0" w:line="240" w:lineRule="auto"/>
        <w:jc w:val="both"/>
        <w:rPr>
          <w:rFonts w:ascii="Trebuchet MS" w:hAnsi="Trebuchet MS" w:cstheme="minorHAnsi"/>
        </w:rPr>
      </w:pPr>
      <w:bookmarkStart w:id="417" w:name="do|caIV|ar16|al9"/>
      <w:bookmarkEnd w:id="417"/>
      <w:r w:rsidRPr="00FB0829">
        <w:rPr>
          <w:rFonts w:ascii="Trebuchet MS" w:hAnsi="Trebuchet MS" w:cstheme="minorHAnsi"/>
          <w:b/>
          <w:bCs/>
          <w:color w:val="008F00"/>
        </w:rPr>
        <w:t>(9)</w:t>
      </w:r>
      <w:r w:rsidRPr="00FB0829">
        <w:rPr>
          <w:rFonts w:ascii="Trebuchet MS" w:hAnsi="Trebuchet MS" w:cstheme="minorHAnsi"/>
        </w:rPr>
        <w:t xml:space="preserve">În cazul nerecuperării sumelor stabilite conform prevederilor alin. (1), la expirarea termenului de 30 de zile de la data comunicării deciziei de recuperare a prefinanţării, autorităţile de management comunică titlurile executorii împreună cu dovada comunicării acestora organelor fiscale competente din subordinea Agenţiei Naţionale de Administrare Fiscală, care vor efectua procedura de executare silită, precum şi procedura de compensare potrivit titlului VIII din Ordonanţa Guvernului nr. </w:t>
      </w:r>
      <w:hyperlink r:id="rId24" w:history="1">
        <w:r w:rsidRPr="00FB0829">
          <w:rPr>
            <w:rFonts w:ascii="Trebuchet MS" w:hAnsi="Trebuchet MS" w:cstheme="minorHAnsi"/>
            <w:b/>
            <w:bCs/>
            <w:color w:val="333399"/>
            <w:u w:val="single"/>
          </w:rPr>
          <w:t>92/2003</w:t>
        </w:r>
      </w:hyperlink>
      <w:r w:rsidRPr="00FB0829">
        <w:rPr>
          <w:rFonts w:ascii="Trebuchet MS" w:hAnsi="Trebuchet MS" w:cstheme="minorHAnsi"/>
        </w:rPr>
        <w:t>, republicată, cu modificările şi completările ulterioare.</w:t>
      </w:r>
    </w:p>
    <w:p w14:paraId="777F4BD6" w14:textId="77777777" w:rsidR="00DF50A1" w:rsidRPr="00FB0829" w:rsidRDefault="00DF50A1" w:rsidP="00DF50A1">
      <w:pPr>
        <w:shd w:val="clear" w:color="auto" w:fill="FFFFFF"/>
        <w:spacing w:after="0" w:line="240" w:lineRule="auto"/>
        <w:jc w:val="both"/>
        <w:rPr>
          <w:rFonts w:ascii="Trebuchet MS" w:hAnsi="Trebuchet MS" w:cstheme="minorHAnsi"/>
        </w:rPr>
      </w:pPr>
      <w:bookmarkStart w:id="418" w:name="do|caIV|ar16|al10"/>
      <w:bookmarkEnd w:id="418"/>
      <w:r w:rsidRPr="00FB0829">
        <w:rPr>
          <w:rFonts w:ascii="Trebuchet MS" w:hAnsi="Trebuchet MS" w:cstheme="minorHAnsi"/>
          <w:b/>
          <w:bCs/>
          <w:color w:val="008F00"/>
        </w:rPr>
        <w:t>(10)</w:t>
      </w:r>
      <w:r w:rsidRPr="00FB0829">
        <w:rPr>
          <w:rFonts w:ascii="Trebuchet MS" w:hAnsi="Trebuchet MS" w:cstheme="minorHAnsi"/>
        </w:rPr>
        <w:t>Recuperarea sumelor stabilite conform prevederilor alin. (1) prin executare silită, în temeiul titlurilor executorii, se efectuează în conturile indicate de organele fiscale competente. Sumele recuperate prin executare silită, precum şi sumele stinse prin compensare se virează de îndată de către organele fiscale în conturile indicate în titlul de creanţă.</w:t>
      </w:r>
    </w:p>
    <w:p w14:paraId="698D3BE3" w14:textId="093B2259" w:rsidR="00DF50A1" w:rsidRPr="00FB0829" w:rsidRDefault="00DF50A1" w:rsidP="00DF50A1">
      <w:pPr>
        <w:shd w:val="clear" w:color="auto" w:fill="FFFFFF"/>
        <w:spacing w:after="0" w:line="240" w:lineRule="auto"/>
        <w:jc w:val="both"/>
        <w:rPr>
          <w:rFonts w:ascii="Trebuchet MS" w:hAnsi="Trebuchet MS" w:cstheme="minorHAnsi"/>
        </w:rPr>
      </w:pPr>
      <w:bookmarkStart w:id="419" w:name="do|caIV|ar16|al11"/>
      <w:bookmarkEnd w:id="419"/>
      <w:r w:rsidRPr="00FB0829">
        <w:rPr>
          <w:rFonts w:ascii="Trebuchet MS" w:hAnsi="Trebuchet MS" w:cstheme="minorHAnsi"/>
          <w:b/>
          <w:bCs/>
          <w:color w:val="008F00"/>
        </w:rPr>
        <w:t>(11)</w:t>
      </w:r>
      <w:r w:rsidRPr="00FB0829">
        <w:rPr>
          <w:rFonts w:ascii="Trebuchet MS" w:hAnsi="Trebuchet MS" w:cstheme="minorHAnsi"/>
        </w:rPr>
        <w:t>În vederea încasării de la debitor a dobânzii prevăzute la alin. (8), autorit</w:t>
      </w:r>
      <w:r w:rsidR="0079131F" w:rsidRPr="00FB0829">
        <w:rPr>
          <w:rFonts w:ascii="Trebuchet MS" w:hAnsi="Trebuchet MS" w:cstheme="minorHAnsi"/>
        </w:rPr>
        <w:t>atea</w:t>
      </w:r>
      <w:r w:rsidRPr="00FB0829">
        <w:rPr>
          <w:rFonts w:ascii="Trebuchet MS" w:hAnsi="Trebuchet MS" w:cstheme="minorHAnsi"/>
        </w:rPr>
        <w:t xml:space="preserve"> de management care a emis decizia de recuperare a prefinanţării a</w:t>
      </w:r>
      <w:r w:rsidR="0079131F" w:rsidRPr="00FB0829">
        <w:rPr>
          <w:rFonts w:ascii="Trebuchet MS" w:hAnsi="Trebuchet MS" w:cstheme="minorHAnsi"/>
        </w:rPr>
        <w:t>re</w:t>
      </w:r>
      <w:r w:rsidRPr="00FB0829">
        <w:rPr>
          <w:rFonts w:ascii="Trebuchet MS" w:hAnsi="Trebuchet MS" w:cstheme="minorHAnsi"/>
        </w:rPr>
        <w:t xml:space="preserve"> obligaţia de a calcula </w:t>
      </w:r>
      <w:r w:rsidRPr="00FB0829">
        <w:rPr>
          <w:rFonts w:ascii="Trebuchet MS" w:hAnsi="Trebuchet MS" w:cstheme="minorHAnsi"/>
        </w:rPr>
        <w:lastRenderedPageBreak/>
        <w:t>cuantumul acesteia şi de a emite decizia de stabilire a dobânzii, care constituie titlu de creanţă şi se comunică debitorului. Dispoziţiile alin. (9) sunt aplicabile în mod corespunzător.</w:t>
      </w:r>
    </w:p>
    <w:p w14:paraId="6A3F6A13" w14:textId="77777777" w:rsidR="00DF50A1" w:rsidRPr="00FB0829" w:rsidRDefault="00DF50A1" w:rsidP="00DF50A1">
      <w:pPr>
        <w:shd w:val="clear" w:color="auto" w:fill="FFFFFF"/>
        <w:spacing w:after="0" w:line="240" w:lineRule="auto"/>
        <w:jc w:val="both"/>
        <w:rPr>
          <w:rFonts w:ascii="Trebuchet MS" w:hAnsi="Trebuchet MS" w:cstheme="minorHAnsi"/>
        </w:rPr>
      </w:pPr>
      <w:bookmarkStart w:id="420" w:name="do|caIV|ar16|al12"/>
      <w:bookmarkEnd w:id="420"/>
      <w:r w:rsidRPr="00FB0829">
        <w:rPr>
          <w:rFonts w:ascii="Trebuchet MS" w:hAnsi="Trebuchet MS" w:cstheme="minorHAnsi"/>
          <w:b/>
          <w:bCs/>
          <w:color w:val="008F00"/>
        </w:rPr>
        <w:t>(12)</w:t>
      </w:r>
      <w:r w:rsidRPr="00FB0829">
        <w:rPr>
          <w:rFonts w:ascii="Trebuchet MS" w:hAnsi="Trebuchet MS" w:cstheme="minorHAnsi"/>
        </w:rPr>
        <w:t>Rata dobânzii datorate este rata dobânzii de politică monetara a Băncii Naţionale a României în vigoare la data comunicării deciziei de recuperare a prefinanţării.</w:t>
      </w:r>
    </w:p>
    <w:p w14:paraId="1DD54959" w14:textId="77777777" w:rsidR="00DF50A1" w:rsidRPr="00FB0829" w:rsidRDefault="00DF50A1" w:rsidP="00DF50A1">
      <w:pPr>
        <w:shd w:val="clear" w:color="auto" w:fill="FFFFFF"/>
        <w:spacing w:after="0" w:line="240" w:lineRule="auto"/>
        <w:jc w:val="both"/>
        <w:rPr>
          <w:rFonts w:ascii="Trebuchet MS" w:hAnsi="Trebuchet MS" w:cstheme="minorHAnsi"/>
        </w:rPr>
      </w:pPr>
      <w:bookmarkStart w:id="421" w:name="do|caIV|ar16|al13"/>
      <w:bookmarkEnd w:id="421"/>
      <w:r w:rsidRPr="00FB0829">
        <w:rPr>
          <w:rFonts w:ascii="Trebuchet MS" w:hAnsi="Trebuchet MS" w:cstheme="minorHAnsi"/>
          <w:b/>
          <w:bCs/>
          <w:color w:val="008F00"/>
        </w:rPr>
        <w:t>(13)</w:t>
      </w:r>
      <w:r w:rsidRPr="00FB0829">
        <w:rPr>
          <w:rFonts w:ascii="Trebuchet MS" w:hAnsi="Trebuchet MS" w:cstheme="minorHAnsi"/>
        </w:rPr>
        <w:t>Sumele reprezentând dobânzi datorate pentru neachitarea la termen a obligaţiilor prevăzute în titlul de creanţă se virează conform prevederilor alin. (10). Dobânzile aferente fondurilor europene se utilizează pentru continuarea finanţării programului operaţional, iar dobânzile aferente cofinanţării publice se fac venit la bugetul de stat.</w:t>
      </w:r>
    </w:p>
    <w:p w14:paraId="1A6BAB22" w14:textId="3A8C8861" w:rsidR="00DF50A1" w:rsidRPr="00FB0829" w:rsidRDefault="00DF50A1" w:rsidP="00DF50A1">
      <w:pPr>
        <w:shd w:val="clear" w:color="auto" w:fill="FFFFFF"/>
        <w:spacing w:after="0" w:line="240" w:lineRule="auto"/>
        <w:jc w:val="both"/>
        <w:rPr>
          <w:rFonts w:ascii="Trebuchet MS" w:hAnsi="Trebuchet MS" w:cstheme="minorHAnsi"/>
        </w:rPr>
      </w:pPr>
      <w:bookmarkStart w:id="422" w:name="do|caIV|ar16|al14"/>
      <w:bookmarkEnd w:id="422"/>
      <w:r w:rsidRPr="00FB0829">
        <w:rPr>
          <w:rFonts w:ascii="Trebuchet MS" w:hAnsi="Trebuchet MS" w:cstheme="minorHAnsi"/>
          <w:b/>
          <w:bCs/>
          <w:color w:val="008F00"/>
        </w:rPr>
        <w:t>(14)</w:t>
      </w:r>
      <w:r w:rsidRPr="00FB0829">
        <w:rPr>
          <w:rFonts w:ascii="Trebuchet MS" w:hAnsi="Trebuchet MS" w:cstheme="minorHAnsi"/>
        </w:rPr>
        <w:t xml:space="preserve">Acolo unde nu </w:t>
      </w:r>
      <w:r w:rsidR="005B59B5" w:rsidRPr="00FB0829">
        <w:rPr>
          <w:rFonts w:ascii="Trebuchet MS" w:hAnsi="Trebuchet MS" w:cstheme="minorHAnsi"/>
        </w:rPr>
        <w:t>sunt reglementate</w:t>
      </w:r>
      <w:r w:rsidRPr="00FB0829">
        <w:rPr>
          <w:rFonts w:ascii="Trebuchet MS" w:hAnsi="Trebuchet MS" w:cstheme="minorHAnsi"/>
        </w:rPr>
        <w:t xml:space="preserve">, dispoziţiile Ordonanţei Guvernului nr. </w:t>
      </w:r>
      <w:hyperlink r:id="rId25" w:history="1">
        <w:r w:rsidRPr="00FB0829">
          <w:rPr>
            <w:rFonts w:ascii="Trebuchet MS" w:hAnsi="Trebuchet MS" w:cstheme="minorHAnsi"/>
            <w:b/>
            <w:bCs/>
            <w:color w:val="333399"/>
            <w:u w:val="single"/>
          </w:rPr>
          <w:t>92/2003</w:t>
        </w:r>
      </w:hyperlink>
      <w:r w:rsidRPr="00FB0829">
        <w:rPr>
          <w:rFonts w:ascii="Trebuchet MS" w:hAnsi="Trebuchet MS" w:cstheme="minorHAnsi"/>
        </w:rPr>
        <w:t>, republicată, cu modificările şi completările ulterioare, se aplică în mod corespunzător.</w:t>
      </w:r>
    </w:p>
    <w:p w14:paraId="681FDB12" w14:textId="78EAA1D3" w:rsidR="00DF50A1" w:rsidRPr="00FB0829" w:rsidRDefault="005B59B5" w:rsidP="00DF50A1">
      <w:pPr>
        <w:shd w:val="clear" w:color="auto" w:fill="FFFFFF"/>
        <w:spacing w:after="0" w:line="240" w:lineRule="auto"/>
        <w:jc w:val="both"/>
        <w:rPr>
          <w:rFonts w:ascii="Trebuchet MS" w:hAnsi="Trebuchet MS" w:cstheme="minorHAnsi"/>
        </w:rPr>
      </w:pPr>
      <w:bookmarkStart w:id="423" w:name="do|caIV|ar17|pa1"/>
      <w:bookmarkEnd w:id="423"/>
      <w:r w:rsidRPr="00FB0829">
        <w:rPr>
          <w:rFonts w:ascii="Trebuchet MS" w:hAnsi="Trebuchet MS" w:cstheme="minorHAnsi"/>
          <w:b/>
          <w:bCs/>
        </w:rPr>
        <w:t>(15)</w:t>
      </w:r>
      <w:r w:rsidR="00DF50A1" w:rsidRPr="00FB0829">
        <w:rPr>
          <w:rFonts w:ascii="Trebuchet MS" w:hAnsi="Trebuchet MS" w:cstheme="minorHAnsi"/>
        </w:rPr>
        <w:t>În cazul pronunţării unor hotărâri judecătoreşti definitive, prin care sunt admise integral/parţial pretenţiile autorităţi</w:t>
      </w:r>
      <w:r w:rsidRPr="00FB0829">
        <w:rPr>
          <w:rFonts w:ascii="Trebuchet MS" w:hAnsi="Trebuchet MS" w:cstheme="minorHAnsi"/>
        </w:rPr>
        <w:t>i</w:t>
      </w:r>
      <w:r w:rsidR="00DF50A1" w:rsidRPr="00FB0829">
        <w:rPr>
          <w:rFonts w:ascii="Trebuchet MS" w:hAnsi="Trebuchet MS" w:cstheme="minorHAnsi"/>
        </w:rPr>
        <w:t xml:space="preserve"> de management, ace</w:t>
      </w:r>
      <w:r w:rsidRPr="00FB0829">
        <w:rPr>
          <w:rFonts w:ascii="Trebuchet MS" w:hAnsi="Trebuchet MS" w:cstheme="minorHAnsi"/>
        </w:rPr>
        <w:t>a</w:t>
      </w:r>
      <w:r w:rsidR="00DF50A1" w:rsidRPr="00FB0829">
        <w:rPr>
          <w:rFonts w:ascii="Trebuchet MS" w:hAnsi="Trebuchet MS" w:cstheme="minorHAnsi"/>
        </w:rPr>
        <w:t xml:space="preserve">sta aplică dispoziţiile privind constituirea şi recuperarea debitelor prevăzute de Ordonanţa de urgenţă a Guvernului nr. </w:t>
      </w:r>
      <w:hyperlink r:id="rId26" w:history="1">
        <w:r w:rsidR="00DF50A1" w:rsidRPr="00FB0829">
          <w:rPr>
            <w:rFonts w:ascii="Trebuchet MS" w:hAnsi="Trebuchet MS" w:cstheme="minorHAnsi"/>
            <w:b/>
            <w:bCs/>
            <w:color w:val="333399"/>
            <w:u w:val="single"/>
          </w:rPr>
          <w:t>66/2011</w:t>
        </w:r>
      </w:hyperlink>
      <w:r w:rsidR="00DF50A1" w:rsidRPr="00FB0829">
        <w:rPr>
          <w:rFonts w:ascii="Trebuchet MS" w:hAnsi="Trebuchet MS" w:cstheme="minorHAnsi"/>
        </w:rPr>
        <w:t xml:space="preserve">, aprobată cu modificări şi completări prin Legea nr. </w:t>
      </w:r>
      <w:hyperlink r:id="rId27" w:tooltip="pentru aprobarea Ordonanţei de urgenţă a Guvernului nr. 66/2011 privind prevenirea, constatarea şi sancţionarea neregulilor apărute în obţinerea şi utilizarea fondurilor europene şi/sau a fondurilor publice naţionale aferente acestora (act publicat in M.Of. 50" w:history="1">
        <w:r w:rsidR="00DF50A1" w:rsidRPr="00FB0829">
          <w:rPr>
            <w:rFonts w:ascii="Trebuchet MS" w:hAnsi="Trebuchet MS" w:cstheme="minorHAnsi"/>
            <w:b/>
            <w:bCs/>
            <w:color w:val="333399"/>
            <w:u w:val="single"/>
          </w:rPr>
          <w:t>142/2012</w:t>
        </w:r>
      </w:hyperlink>
      <w:r w:rsidR="00DF50A1" w:rsidRPr="00FB0829">
        <w:rPr>
          <w:rFonts w:ascii="Trebuchet MS" w:hAnsi="Trebuchet MS" w:cstheme="minorHAnsi"/>
        </w:rPr>
        <w:t>, cu modificările şi completările ulterioare.</w:t>
      </w:r>
    </w:p>
    <w:p w14:paraId="6B77302C" w14:textId="136DBFCE" w:rsidR="00DF50A1" w:rsidRPr="00FB0829" w:rsidRDefault="005B59B5" w:rsidP="00DF50A1">
      <w:pPr>
        <w:shd w:val="clear" w:color="auto" w:fill="FFFFFF"/>
        <w:spacing w:after="0" w:line="240" w:lineRule="auto"/>
        <w:jc w:val="both"/>
        <w:rPr>
          <w:rFonts w:ascii="Trebuchet MS" w:hAnsi="Trebuchet MS" w:cstheme="minorHAnsi"/>
        </w:rPr>
      </w:pPr>
      <w:bookmarkStart w:id="424" w:name="do|caIV|ar18|pa1"/>
      <w:bookmarkEnd w:id="424"/>
      <w:r w:rsidRPr="00FB0829">
        <w:rPr>
          <w:rFonts w:ascii="Trebuchet MS" w:hAnsi="Trebuchet MS" w:cstheme="minorHAnsi"/>
          <w:b/>
          <w:bCs/>
          <w:color w:val="0000AF"/>
        </w:rPr>
        <w:t>(16)</w:t>
      </w:r>
      <w:r w:rsidR="00DF50A1" w:rsidRPr="00FB0829">
        <w:rPr>
          <w:rFonts w:ascii="Trebuchet MS" w:hAnsi="Trebuchet MS" w:cstheme="minorHAnsi"/>
        </w:rPr>
        <w:t>Recuperarea sumelor se efectuează în conturile de disponibil/conturile de cheltuieli bugetare ale autorităţi</w:t>
      </w:r>
      <w:r w:rsidRPr="00FB0829">
        <w:rPr>
          <w:rFonts w:ascii="Trebuchet MS" w:hAnsi="Trebuchet MS" w:cstheme="minorHAnsi"/>
        </w:rPr>
        <w:t>i</w:t>
      </w:r>
      <w:r w:rsidR="00DF50A1" w:rsidRPr="00FB0829">
        <w:rPr>
          <w:rFonts w:ascii="Trebuchet MS" w:hAnsi="Trebuchet MS" w:cstheme="minorHAnsi"/>
        </w:rPr>
        <w:t xml:space="preserve"> de management din care au fost acordate sau la titlul 85 "Plăţi efectuate în anii precedenţi şi recuperate în anul curent", după caz, cu excepţia dobânzii prevăzute la art. 16 alin. (13).</w:t>
      </w:r>
    </w:p>
    <w:p w14:paraId="4E765A67" w14:textId="77777777" w:rsidR="00DF50A1" w:rsidRPr="00FB0829" w:rsidRDefault="00DF50A1" w:rsidP="004C5CC2">
      <w:pPr>
        <w:spacing w:before="120" w:after="0"/>
        <w:jc w:val="both"/>
        <w:rPr>
          <w:rFonts w:ascii="Trebuchet MS" w:hAnsi="Trebuchet MS" w:cstheme="minorHAnsi"/>
          <w:shd w:val="clear" w:color="auto" w:fill="D3D3D3"/>
        </w:rPr>
      </w:pP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14:paraId="11B0FDCA" w14:textId="28D63014" w:rsidR="00597134" w:rsidRPr="00FB0829" w:rsidRDefault="00597134" w:rsidP="00597134">
      <w:pPr>
        <w:spacing w:before="120" w:after="120" w:line="240" w:lineRule="auto"/>
        <w:jc w:val="both"/>
        <w:outlineLvl w:val="1"/>
        <w:rPr>
          <w:rFonts w:ascii="Trebuchet MS" w:hAnsi="Trebuchet MS" w:cstheme="minorHAnsi"/>
          <w:b/>
          <w:bCs/>
        </w:rPr>
      </w:pPr>
      <w:r w:rsidRPr="00FB0829">
        <w:rPr>
          <w:rFonts w:ascii="Trebuchet MS" w:hAnsi="Trebuchet MS" w:cstheme="minorHAnsi"/>
        </w:rPr>
        <w:t>În procesul de implementare a pro</w:t>
      </w:r>
      <w:r w:rsidR="001976C6" w:rsidRPr="00FB0829">
        <w:rPr>
          <w:rFonts w:ascii="Trebuchet MS" w:hAnsi="Trebuchet MS" w:cstheme="minorHAnsi"/>
        </w:rPr>
        <w:t>iect</w:t>
      </w:r>
      <w:r w:rsidRPr="00FB0829">
        <w:rPr>
          <w:rFonts w:ascii="Trebuchet MS" w:hAnsi="Trebuchet MS" w:cstheme="minorHAnsi"/>
        </w:rPr>
        <w:t xml:space="preserve">elor, </w:t>
      </w:r>
      <w:r w:rsidR="001976C6" w:rsidRPr="00FB0829">
        <w:rPr>
          <w:rFonts w:ascii="Trebuchet MS" w:hAnsi="Trebuchet MS" w:cstheme="minorHAnsi"/>
        </w:rPr>
        <w:t xml:space="preserve">administratorii </w:t>
      </w:r>
      <w:r w:rsidR="001976C6" w:rsidRPr="00FB0829">
        <w:rPr>
          <w:rFonts w:ascii="Trebuchet MS" w:hAnsi="Trebuchet MS" w:cstheme="minorHAnsi"/>
          <w:iCs/>
        </w:rPr>
        <w:t>schemei de digitalizare a IMM-urilor şi beneficiarii IMM</w:t>
      </w:r>
      <w:r w:rsidRPr="00FB0829">
        <w:rPr>
          <w:rFonts w:ascii="Trebuchet MS" w:hAnsi="Trebuchet MS" w:cstheme="minorHAnsi"/>
        </w:rPr>
        <w:t xml:space="preserve"> pot utiliza atât mecanismul rambursării cheltuielilor efectuate, cât şi pe cel al decontării cererilor de plată</w:t>
      </w:r>
    </w:p>
    <w:p w14:paraId="62569D2E" w14:textId="5C776399" w:rsidR="00597134" w:rsidRPr="00FB0829" w:rsidRDefault="00597134" w:rsidP="00597134">
      <w:pPr>
        <w:spacing w:before="120" w:after="120" w:line="240" w:lineRule="auto"/>
        <w:jc w:val="both"/>
        <w:outlineLvl w:val="1"/>
        <w:rPr>
          <w:rFonts w:ascii="Trebuchet MS" w:hAnsi="Trebuchet MS" w:cstheme="minorHAnsi"/>
        </w:rPr>
      </w:pPr>
      <w:r w:rsidRPr="00FB0829">
        <w:rPr>
          <w:rFonts w:ascii="Trebuchet MS" w:hAnsi="Trebuchet MS" w:cstheme="minorHAnsi"/>
          <w:b/>
          <w:bCs/>
        </w:rPr>
        <w:t>Mecanismul cererilor de plat</w:t>
      </w:r>
      <w:r w:rsidR="001976C6" w:rsidRPr="00FB0829">
        <w:rPr>
          <w:rFonts w:ascii="Trebuchet MS" w:hAnsi="Trebuchet MS" w:cstheme="minorHAnsi"/>
          <w:b/>
          <w:bCs/>
        </w:rPr>
        <w:t>ă</w:t>
      </w:r>
    </w:p>
    <w:p w14:paraId="05738510" w14:textId="6BB54006" w:rsidR="0069343E" w:rsidRPr="00FB0829" w:rsidRDefault="00597134" w:rsidP="00597134">
      <w:pPr>
        <w:spacing w:before="120" w:after="0"/>
        <w:jc w:val="both"/>
        <w:rPr>
          <w:rFonts w:ascii="Trebuchet MS" w:hAnsi="Trebuchet MS" w:cstheme="minorHAnsi"/>
        </w:rPr>
      </w:pPr>
      <w:r w:rsidRPr="00FB0829">
        <w:rPr>
          <w:rFonts w:ascii="Trebuchet MS" w:hAnsi="Trebuchet MS" w:cstheme="minorHAnsi"/>
        </w:rPr>
        <w:t xml:space="preserve">Administratorii </w:t>
      </w:r>
      <w:r w:rsidRPr="00FB0829">
        <w:rPr>
          <w:rFonts w:ascii="Trebuchet MS" w:hAnsi="Trebuchet MS" w:cstheme="minorHAnsi"/>
          <w:iCs/>
        </w:rPr>
        <w:t xml:space="preserve">schemei de digitalizare a IMM-urilor </w:t>
      </w:r>
      <w:r w:rsidRPr="00FB0829">
        <w:rPr>
          <w:rFonts w:ascii="Trebuchet MS" w:hAnsi="Trebuchet MS" w:cstheme="minorHAnsi"/>
        </w:rPr>
        <w:t>pot depune cereri de plată</w:t>
      </w:r>
      <w:r w:rsidR="005E71CA" w:rsidRPr="00FB0829">
        <w:rPr>
          <w:rFonts w:ascii="Trebuchet MS" w:hAnsi="Trebuchet MS" w:cstheme="minorHAnsi"/>
        </w:rPr>
        <w:t xml:space="preserve"> prin</w:t>
      </w:r>
      <w:r w:rsidR="00D26595" w:rsidRPr="00FB0829">
        <w:rPr>
          <w:rFonts w:ascii="Trebuchet MS" w:hAnsi="Trebuchet MS" w:cstheme="minorHAnsi"/>
        </w:rPr>
        <w:t xml:space="preserve"> completare </w:t>
      </w:r>
      <w:r w:rsidR="0069343E" w:rsidRPr="00FB0829">
        <w:rPr>
          <w:rFonts w:ascii="Trebuchet MS" w:hAnsi="Trebuchet MS" w:cstheme="minorHAnsi"/>
        </w:rPr>
        <w:t xml:space="preserve">direct </w:t>
      </w:r>
      <w:r w:rsidR="00D26595" w:rsidRPr="00FB0829">
        <w:rPr>
          <w:rFonts w:ascii="Trebuchet MS" w:hAnsi="Trebuchet MS" w:cstheme="minorHAnsi"/>
        </w:rPr>
        <w:t>în</w:t>
      </w:r>
      <w:r w:rsidR="005E71CA" w:rsidRPr="00FB0829">
        <w:rPr>
          <w:rFonts w:ascii="Trebuchet MS" w:hAnsi="Trebuchet MS" w:cstheme="minorHAnsi"/>
        </w:rPr>
        <w:t xml:space="preserve"> MySMIS Modulul Implementare</w:t>
      </w:r>
      <w:r w:rsidR="0069343E" w:rsidRPr="00FB0829">
        <w:rPr>
          <w:rFonts w:ascii="Trebuchet MS" w:hAnsi="Trebuchet MS" w:cstheme="minorHAnsi"/>
        </w:rPr>
        <w:t xml:space="preserve"> cu documentele justificative însotitoare</w:t>
      </w:r>
      <w:r w:rsidRPr="00FB0829">
        <w:rPr>
          <w:rFonts w:ascii="Trebuchet MS" w:hAnsi="Trebuchet MS" w:cstheme="minorHAnsi"/>
        </w:rPr>
        <w:t>,</w:t>
      </w:r>
      <w:r w:rsidR="0069343E" w:rsidRPr="00FB0829">
        <w:rPr>
          <w:rFonts w:ascii="Trebuchet MS" w:hAnsi="Trebuchet MS" w:cstheme="minorHAnsi"/>
        </w:rPr>
        <w:t xml:space="preserve"> </w:t>
      </w:r>
      <w:r w:rsidRPr="00FB0829">
        <w:rPr>
          <w:rFonts w:ascii="Trebuchet MS" w:hAnsi="Trebuchet MS" w:cstheme="minorHAnsi"/>
        </w:rPr>
        <w:t>în care să fie prezentate solicitările de plată ale beneficiarilor IMM şi/sau ale lor.</w:t>
      </w:r>
    </w:p>
    <w:p w14:paraId="4BAAB64A" w14:textId="0B43DC9E" w:rsidR="0069343E" w:rsidRPr="00FB0829" w:rsidRDefault="0069343E" w:rsidP="0069343E">
      <w:pPr>
        <w:shd w:val="clear" w:color="auto" w:fill="FFFFFF"/>
        <w:spacing w:after="0" w:line="240" w:lineRule="auto"/>
        <w:jc w:val="both"/>
        <w:rPr>
          <w:rFonts w:ascii="Trebuchet MS" w:hAnsi="Trebuchet MS" w:cstheme="minorHAnsi"/>
        </w:rPr>
      </w:pPr>
      <w:r w:rsidRPr="00FB0829">
        <w:rPr>
          <w:rFonts w:ascii="Trebuchet MS" w:eastAsia="MS Mincho" w:hAnsi="Trebuchet MS" w:cstheme="minorHAnsi"/>
        </w:rPr>
        <w:t xml:space="preserve">Documentele justificative (prevăzute în contractul de finanțare) aferente cheltuielilor cuprinse în cerere trebuie încărcate  în MySMIS odată cu cererea de plată, semnate electronic de persoanele autorizate şi </w:t>
      </w:r>
      <w:r w:rsidRPr="00FB0829">
        <w:rPr>
          <w:rFonts w:ascii="Trebuchet MS" w:eastAsia="MS Mincho" w:hAnsi="Trebuchet MS" w:cstheme="minorHAnsi"/>
          <w:bCs/>
        </w:rPr>
        <w:t>însoţite de un OPIS al acestora, iar fiecare document va fi denumit pe scurt, prin definirea conţinutului acestuia.</w:t>
      </w:r>
    </w:p>
    <w:p w14:paraId="2FD8C886" w14:textId="37C115F1" w:rsidR="00597134" w:rsidRPr="00FB0829" w:rsidRDefault="00597134" w:rsidP="00597134">
      <w:pPr>
        <w:spacing w:before="120" w:after="0"/>
        <w:jc w:val="both"/>
        <w:rPr>
          <w:rFonts w:ascii="Trebuchet MS" w:hAnsi="Trebuchet MS" w:cstheme="minorHAnsi"/>
        </w:rPr>
      </w:pPr>
      <w:r w:rsidRPr="00FB0829">
        <w:rPr>
          <w:rFonts w:ascii="Trebuchet MS" w:hAnsi="Trebuchet MS" w:cstheme="minorHAnsi"/>
        </w:rPr>
        <w:t xml:space="preserve"> </w:t>
      </w:r>
      <w:r w:rsidR="001976C6" w:rsidRPr="00FB0829">
        <w:rPr>
          <w:rFonts w:ascii="Trebuchet MS" w:hAnsi="Trebuchet MS" w:cstheme="minorHAnsi"/>
        </w:rPr>
        <w:t>N</w:t>
      </w:r>
      <w:r w:rsidRPr="00FB0829">
        <w:rPr>
          <w:rFonts w:ascii="Trebuchet MS" w:hAnsi="Trebuchet MS" w:cstheme="minorHAnsi"/>
        </w:rPr>
        <w:t>umărul total cumulat al acestora să nu depășească numărul cererilor de rambursare previzionate în contractul de finanțare.</w:t>
      </w:r>
    </w:p>
    <w:p w14:paraId="69218FB0" w14:textId="16059B0A" w:rsidR="00B53DDF" w:rsidRPr="00FB0829" w:rsidRDefault="001976C6" w:rsidP="001976C6">
      <w:pPr>
        <w:shd w:val="clear" w:color="auto" w:fill="FFFFFF"/>
        <w:spacing w:after="0" w:line="240" w:lineRule="auto"/>
        <w:jc w:val="both"/>
        <w:rPr>
          <w:rFonts w:ascii="Trebuchet MS" w:hAnsi="Trebuchet MS" w:cstheme="minorHAnsi"/>
        </w:rPr>
      </w:pPr>
      <w:r w:rsidRPr="00FB0829">
        <w:rPr>
          <w:rFonts w:ascii="Trebuchet MS" w:hAnsi="Trebuchet MS" w:cstheme="minorHAnsi"/>
        </w:rPr>
        <w:t xml:space="preserve">După primirea facturilor pentru livrarea bunurilor/prestarea serviciilor/execuţia lucrărilor recepţionate, acceptate la plată, a facturilor de avans în conformitate cu clauzele prevăzute în contractele de achiziţii aferente proiectelor implementate, acceptate la plată, a statelor privind plata salariilor, </w:t>
      </w:r>
      <w:r w:rsidR="00E81633" w:rsidRPr="00FB0829">
        <w:rPr>
          <w:rFonts w:ascii="Trebuchet MS" w:hAnsi="Trebuchet MS" w:cstheme="minorHAnsi"/>
        </w:rPr>
        <w:t xml:space="preserve">Administratorul </w:t>
      </w:r>
      <w:r w:rsidR="00E81633" w:rsidRPr="00FB0829">
        <w:rPr>
          <w:rFonts w:ascii="Trebuchet MS" w:hAnsi="Trebuchet MS" w:cstheme="minorHAnsi"/>
          <w:iCs/>
        </w:rPr>
        <w:t>schemei de digitalizare a IMM-urilor</w:t>
      </w:r>
      <w:r w:rsidRPr="00FB0829">
        <w:rPr>
          <w:rFonts w:ascii="Trebuchet MS" w:hAnsi="Trebuchet MS" w:cstheme="minorHAnsi"/>
        </w:rPr>
        <w:t xml:space="preserve"> depune la OIPSI cererea de plată şi documentele justificative aferente acesteia.</w:t>
      </w:r>
    </w:p>
    <w:p w14:paraId="4DB78F16" w14:textId="322529CE" w:rsidR="00CD23F7" w:rsidRPr="00FB0829" w:rsidRDefault="009312FE" w:rsidP="00CD23F7">
      <w:pPr>
        <w:shd w:val="clear" w:color="auto" w:fill="FFFFFF"/>
        <w:spacing w:after="0" w:line="240" w:lineRule="auto"/>
        <w:jc w:val="both"/>
        <w:rPr>
          <w:rFonts w:ascii="Trebuchet MS" w:hAnsi="Trebuchet MS" w:cstheme="minorHAnsi"/>
        </w:rPr>
      </w:pPr>
      <w:bookmarkStart w:id="425" w:name="_Toc523918937"/>
      <w:r w:rsidRPr="00FB0829">
        <w:rPr>
          <w:rFonts w:ascii="Trebuchet MS" w:hAnsi="Trebuchet MS" w:cstheme="minorHAnsi"/>
        </w:rPr>
        <w:t>OIPSI</w:t>
      </w:r>
      <w:r w:rsidR="009648AB" w:rsidRPr="00FB0829">
        <w:rPr>
          <w:rFonts w:ascii="Trebuchet MS" w:hAnsi="Trebuchet MS" w:cstheme="minorHAnsi"/>
        </w:rPr>
        <w:t xml:space="preserve"> </w:t>
      </w:r>
      <w:r w:rsidR="00CD23F7" w:rsidRPr="00FB0829">
        <w:rPr>
          <w:rFonts w:ascii="Trebuchet MS" w:hAnsi="Trebuchet MS" w:cstheme="minorHAnsi"/>
        </w:rPr>
        <w:t>efectuează verificarea cererii de plată</w:t>
      </w:r>
      <w:r w:rsidR="009648AB" w:rsidRPr="00FB0829">
        <w:rPr>
          <w:rFonts w:ascii="Trebuchet MS" w:hAnsi="Trebuchet MS" w:cstheme="minorHAnsi"/>
        </w:rPr>
        <w:t xml:space="preserve"> în termen de maxim 20 zile lucrătoare,</w:t>
      </w:r>
      <w:r w:rsidR="00CD23F7" w:rsidRPr="00FB0829">
        <w:rPr>
          <w:rFonts w:ascii="Trebuchet MS" w:hAnsi="Trebuchet MS" w:cstheme="minorHAnsi"/>
        </w:rPr>
        <w:t xml:space="preserve"> </w:t>
      </w:r>
      <w:r w:rsidR="009648AB" w:rsidRPr="00FB0829">
        <w:rPr>
          <w:rFonts w:ascii="Trebuchet MS" w:hAnsi="Trebuchet MS" w:cstheme="minorHAnsi"/>
        </w:rPr>
        <w:t>d</w:t>
      </w:r>
      <w:r w:rsidR="00CD23F7" w:rsidRPr="00FB0829">
        <w:rPr>
          <w:rFonts w:ascii="Trebuchet MS" w:hAnsi="Trebuchet MS" w:cstheme="minorHAnsi"/>
        </w:rPr>
        <w:t xml:space="preserve">upă </w:t>
      </w:r>
      <w:r w:rsidR="009648AB" w:rsidRPr="00FB0829">
        <w:rPr>
          <w:rFonts w:ascii="Trebuchet MS" w:hAnsi="Trebuchet MS" w:cstheme="minorHAnsi"/>
        </w:rPr>
        <w:t>care</w:t>
      </w:r>
      <w:r w:rsidR="00CD23F7" w:rsidRPr="00FB0829">
        <w:rPr>
          <w:rFonts w:ascii="Trebuchet MS" w:hAnsi="Trebuchet MS" w:cstheme="minorHAnsi"/>
        </w:rPr>
        <w:t xml:space="preserve">, autoritatea de management virează </w:t>
      </w:r>
      <w:r w:rsidR="009648AB" w:rsidRPr="00FB0829">
        <w:rPr>
          <w:rFonts w:ascii="Trebuchet MS" w:hAnsi="Trebuchet MS" w:cstheme="minorHAnsi"/>
        </w:rPr>
        <w:t>administratorului schemei</w:t>
      </w:r>
      <w:r w:rsidR="00CD23F7" w:rsidRPr="00FB0829">
        <w:rPr>
          <w:rFonts w:ascii="Trebuchet MS" w:hAnsi="Trebuchet MS" w:cstheme="minorHAnsi"/>
        </w:rPr>
        <w:t xml:space="preserve"> </w:t>
      </w:r>
      <w:r w:rsidR="009648AB" w:rsidRPr="00FB0829">
        <w:rPr>
          <w:rFonts w:ascii="Trebuchet MS" w:hAnsi="Trebuchet MS" w:cstheme="minorHAnsi"/>
          <w:iCs/>
        </w:rPr>
        <w:t xml:space="preserve">de digitalizare a IMM-urilor </w:t>
      </w:r>
      <w:r w:rsidR="00CD23F7" w:rsidRPr="00FB0829">
        <w:rPr>
          <w:rFonts w:ascii="Trebuchet MS" w:hAnsi="Trebuchet MS" w:cstheme="minorHAnsi"/>
        </w:rPr>
        <w:t xml:space="preserve">valoarea cheltuielilor rambursabile într-un cont distinct de disponibil, deschis pe numele </w:t>
      </w:r>
      <w:r w:rsidR="009648AB" w:rsidRPr="00FB0829">
        <w:rPr>
          <w:rFonts w:ascii="Trebuchet MS" w:hAnsi="Trebuchet MS" w:cstheme="minorHAnsi"/>
        </w:rPr>
        <w:t xml:space="preserve">administratorului </w:t>
      </w:r>
      <w:r w:rsidR="00CD23F7" w:rsidRPr="00FB0829">
        <w:rPr>
          <w:rFonts w:ascii="Trebuchet MS" w:hAnsi="Trebuchet MS" w:cstheme="minorHAnsi"/>
        </w:rPr>
        <w:t xml:space="preserve">la unităţile teritoriale ale Trezoreriei Statului. În ziua următoare virării, autoritatea de management transmite </w:t>
      </w:r>
      <w:r w:rsidR="00017664" w:rsidRPr="00FB0829">
        <w:rPr>
          <w:rFonts w:ascii="Trebuchet MS" w:hAnsi="Trebuchet MS" w:cstheme="minorHAnsi"/>
        </w:rPr>
        <w:t xml:space="preserve">administratorului </w:t>
      </w:r>
      <w:r w:rsidR="00CD23F7" w:rsidRPr="00FB0829">
        <w:rPr>
          <w:rFonts w:ascii="Trebuchet MS" w:hAnsi="Trebuchet MS" w:cstheme="minorHAnsi"/>
        </w:rPr>
        <w:t>o notificare</w:t>
      </w:r>
      <w:r w:rsidR="00017664" w:rsidRPr="00FB0829">
        <w:rPr>
          <w:rFonts w:ascii="Trebuchet MS" w:hAnsi="Trebuchet MS" w:cstheme="minorHAnsi"/>
        </w:rPr>
        <w:t xml:space="preserve"> cu sumele aprobate</w:t>
      </w:r>
      <w:r w:rsidR="00963443" w:rsidRPr="00FB0829">
        <w:rPr>
          <w:rFonts w:ascii="Trebuchet MS" w:hAnsi="Trebuchet MS" w:cstheme="minorHAnsi"/>
        </w:rPr>
        <w:t>.</w:t>
      </w:r>
    </w:p>
    <w:p w14:paraId="15F91670" w14:textId="008D5CC2" w:rsidR="00CD23F7" w:rsidRPr="00FB0829" w:rsidRDefault="00963443" w:rsidP="00CD23F7">
      <w:pPr>
        <w:shd w:val="clear" w:color="auto" w:fill="FFFFFF"/>
        <w:spacing w:after="0" w:line="240" w:lineRule="auto"/>
        <w:jc w:val="both"/>
        <w:rPr>
          <w:rFonts w:ascii="Trebuchet MS" w:hAnsi="Trebuchet MS" w:cstheme="minorHAnsi"/>
        </w:rPr>
      </w:pPr>
      <w:bookmarkStart w:id="426" w:name="do|caV|ar20|al6"/>
      <w:bookmarkEnd w:id="426"/>
      <w:r w:rsidRPr="00FB0829">
        <w:rPr>
          <w:rFonts w:ascii="Trebuchet MS" w:hAnsi="Trebuchet MS" w:cstheme="minorHAnsi"/>
        </w:rPr>
        <w:t xml:space="preserve">În cazul solicitării de documente adiţionale sau clarificări de către OIPSI, </w:t>
      </w:r>
      <w:r w:rsidR="00CD23F7" w:rsidRPr="00FB0829">
        <w:rPr>
          <w:rFonts w:ascii="Trebuchet MS" w:hAnsi="Trebuchet MS" w:cstheme="minorHAnsi"/>
        </w:rPr>
        <w:t xml:space="preserve">termenul de 20 de zile lucrătoare prevăzut </w:t>
      </w:r>
      <w:r w:rsidRPr="00FB0829">
        <w:rPr>
          <w:rFonts w:ascii="Trebuchet MS" w:hAnsi="Trebuchet MS" w:cstheme="minorHAnsi"/>
        </w:rPr>
        <w:t xml:space="preserve">anterior se </w:t>
      </w:r>
      <w:r w:rsidR="00CD23F7" w:rsidRPr="00FB0829">
        <w:rPr>
          <w:rFonts w:ascii="Trebuchet MS" w:hAnsi="Trebuchet MS" w:cstheme="minorHAnsi"/>
        </w:rPr>
        <w:t>întrerup</w:t>
      </w:r>
      <w:r w:rsidRPr="00FB0829">
        <w:rPr>
          <w:rFonts w:ascii="Trebuchet MS" w:hAnsi="Trebuchet MS" w:cstheme="minorHAnsi"/>
        </w:rPr>
        <w:t>e</w:t>
      </w:r>
      <w:r w:rsidR="00CD23F7" w:rsidRPr="00FB0829">
        <w:rPr>
          <w:rFonts w:ascii="Trebuchet MS" w:hAnsi="Trebuchet MS" w:cstheme="minorHAnsi"/>
        </w:rPr>
        <w:t xml:space="preserve">, </w:t>
      </w:r>
      <w:r w:rsidRPr="00FB0829">
        <w:rPr>
          <w:rFonts w:ascii="Trebuchet MS" w:hAnsi="Trebuchet MS" w:cstheme="minorHAnsi"/>
        </w:rPr>
        <w:t>îns</w:t>
      </w:r>
      <w:r w:rsidR="00CD23F7" w:rsidRPr="00FB0829">
        <w:rPr>
          <w:rFonts w:ascii="Trebuchet MS" w:hAnsi="Trebuchet MS" w:cstheme="minorHAnsi"/>
        </w:rPr>
        <w:t xml:space="preserve">ă perioadele de întrerupere cumulate să </w:t>
      </w:r>
      <w:r w:rsidRPr="00FB0829">
        <w:rPr>
          <w:rFonts w:ascii="Trebuchet MS" w:hAnsi="Trebuchet MS" w:cstheme="minorHAnsi"/>
        </w:rPr>
        <w:t xml:space="preserve">nu </w:t>
      </w:r>
      <w:r w:rsidR="00CD23F7" w:rsidRPr="00FB0829">
        <w:rPr>
          <w:rFonts w:ascii="Trebuchet MS" w:hAnsi="Trebuchet MS" w:cstheme="minorHAnsi"/>
        </w:rPr>
        <w:t>depăşească 10 zile lucrătoare.</w:t>
      </w:r>
    </w:p>
    <w:p w14:paraId="0FDE7931" w14:textId="736241AD" w:rsidR="00CD23F7" w:rsidRPr="00FB0829" w:rsidRDefault="00CD23F7" w:rsidP="00CD23F7">
      <w:pPr>
        <w:shd w:val="clear" w:color="auto" w:fill="FFFFFF"/>
        <w:spacing w:after="0" w:line="240" w:lineRule="auto"/>
        <w:jc w:val="both"/>
        <w:rPr>
          <w:rFonts w:ascii="Trebuchet MS" w:hAnsi="Trebuchet MS" w:cstheme="minorHAnsi"/>
        </w:rPr>
      </w:pPr>
      <w:bookmarkStart w:id="427" w:name="do|caV|ar20|al7"/>
      <w:bookmarkEnd w:id="427"/>
      <w:r w:rsidRPr="00FB0829">
        <w:rPr>
          <w:rFonts w:ascii="Trebuchet MS" w:hAnsi="Trebuchet MS" w:cstheme="minorHAnsi"/>
        </w:rPr>
        <w:t xml:space="preserve">Sumele primite de </w:t>
      </w:r>
      <w:r w:rsidR="00963443" w:rsidRPr="00FB0829">
        <w:rPr>
          <w:rFonts w:ascii="Trebuchet MS" w:hAnsi="Trebuchet MS" w:cstheme="minorHAnsi"/>
        </w:rPr>
        <w:t xml:space="preserve">administratorii schemei </w:t>
      </w:r>
      <w:r w:rsidR="00963443" w:rsidRPr="00FB0829">
        <w:rPr>
          <w:rFonts w:ascii="Trebuchet MS" w:hAnsi="Trebuchet MS" w:cstheme="minorHAnsi"/>
          <w:iCs/>
        </w:rPr>
        <w:t xml:space="preserve">de digitalizare a IMM-urilor </w:t>
      </w:r>
      <w:r w:rsidRPr="00FB0829">
        <w:rPr>
          <w:rFonts w:ascii="Trebuchet MS" w:hAnsi="Trebuchet MS" w:cstheme="minorHAnsi"/>
        </w:rPr>
        <w:t>în baza cererilor de plată nu pot fi utilizate pentru o altă destinaţie decât cea pentru care au fost acordate.</w:t>
      </w:r>
    </w:p>
    <w:p w14:paraId="1D345C5B" w14:textId="40BEAF5B" w:rsidR="00CD23F7" w:rsidRPr="00FB0829" w:rsidRDefault="00CD23F7"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lastRenderedPageBreak/>
        <w:t xml:space="preserve">În termen de maximum 10 zile lucrătoare de la data încasării sumelor virate de către autoritatea de management </w:t>
      </w:r>
      <w:r w:rsidR="00963443" w:rsidRPr="00FB0829">
        <w:rPr>
          <w:rFonts w:ascii="Trebuchet MS" w:hAnsi="Trebuchet MS" w:cstheme="minorHAnsi"/>
        </w:rPr>
        <w:t xml:space="preserve">administratorii schemei </w:t>
      </w:r>
      <w:r w:rsidR="00963443" w:rsidRPr="00FB0829">
        <w:rPr>
          <w:rFonts w:ascii="Trebuchet MS" w:hAnsi="Trebuchet MS" w:cstheme="minorHAnsi"/>
          <w:iCs/>
        </w:rPr>
        <w:t xml:space="preserve">de digitalizare a IMM-urilor </w:t>
      </w:r>
      <w:r w:rsidRPr="00FB0829">
        <w:rPr>
          <w:rFonts w:ascii="Trebuchet MS" w:hAnsi="Trebuchet MS" w:cstheme="minorHAnsi"/>
        </w:rPr>
        <w:t xml:space="preserve">au obligaţia de a depune cererea de rambursare aferentă cererii de plată la </w:t>
      </w:r>
      <w:r w:rsidR="00963443" w:rsidRPr="00FB0829">
        <w:rPr>
          <w:rFonts w:ascii="Trebuchet MS" w:hAnsi="Trebuchet MS" w:cstheme="minorHAnsi"/>
        </w:rPr>
        <w:t>OIPSI</w:t>
      </w:r>
      <w:r w:rsidRPr="00FB0829">
        <w:rPr>
          <w:rFonts w:ascii="Trebuchet MS" w:hAnsi="Trebuchet MS" w:cstheme="minorHAnsi"/>
        </w:rPr>
        <w:t xml:space="preserve">, în care sunt incluse sumele din facturile decontate prin cererea de plată. </w:t>
      </w:r>
    </w:p>
    <w:p w14:paraId="16C6B036" w14:textId="45B9170E" w:rsidR="00CD23F7" w:rsidRPr="00FB0829" w:rsidRDefault="00963443"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t xml:space="preserve">Administratorii schemei </w:t>
      </w:r>
      <w:r w:rsidRPr="00FB0829">
        <w:rPr>
          <w:rFonts w:ascii="Trebuchet MS" w:hAnsi="Trebuchet MS" w:cstheme="minorHAnsi"/>
          <w:iCs/>
        </w:rPr>
        <w:t xml:space="preserve">de digitalizare a IMM-urilor </w:t>
      </w:r>
      <w:r w:rsidR="00CD23F7" w:rsidRPr="00FB0829">
        <w:rPr>
          <w:rFonts w:ascii="Trebuchet MS" w:hAnsi="Trebuchet MS" w:cstheme="minorHAnsi"/>
        </w:rPr>
        <w:t>au obligaţia restituirii integrale sau parţiale a sumelor virate în cazul proiectelor pentru care aceştia nu justifică prin cereri de rambursare utilizarea acestora.</w:t>
      </w:r>
    </w:p>
    <w:p w14:paraId="5F62C6C8" w14:textId="6CDDB932" w:rsidR="00CD23F7" w:rsidRPr="00FB0829" w:rsidRDefault="00CD23F7"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t xml:space="preserve">Nerespectarea prevederilor </w:t>
      </w:r>
      <w:r w:rsidR="00963443" w:rsidRPr="00FB0829">
        <w:rPr>
          <w:rFonts w:ascii="Trebuchet MS" w:hAnsi="Trebuchet MS" w:cstheme="minorHAnsi"/>
        </w:rPr>
        <w:t xml:space="preserve">de mai sus de către administratorul schemei </w:t>
      </w:r>
      <w:r w:rsidR="00963443" w:rsidRPr="00FB0829">
        <w:rPr>
          <w:rFonts w:ascii="Trebuchet MS" w:hAnsi="Trebuchet MS" w:cstheme="minorHAnsi"/>
          <w:iCs/>
        </w:rPr>
        <w:t xml:space="preserve">de digitalizare a IMM-urilor </w:t>
      </w:r>
      <w:r w:rsidRPr="00FB0829">
        <w:rPr>
          <w:rFonts w:ascii="Trebuchet MS" w:hAnsi="Trebuchet MS" w:cstheme="minorHAnsi"/>
        </w:rPr>
        <w:t xml:space="preserve">constituie încălcarea contractului de finanţare, </w:t>
      </w:r>
      <w:r w:rsidR="00963443" w:rsidRPr="00FB0829">
        <w:rPr>
          <w:rFonts w:ascii="Trebuchet MS" w:hAnsi="Trebuchet MS" w:cstheme="minorHAnsi"/>
        </w:rPr>
        <w:t xml:space="preserve">OIPSI şi </w:t>
      </w:r>
      <w:r w:rsidRPr="00FB0829">
        <w:rPr>
          <w:rFonts w:ascii="Trebuchet MS" w:hAnsi="Trebuchet MS" w:cstheme="minorHAnsi"/>
        </w:rPr>
        <w:t>autoritatea de management putând decide rezilierea acestuia.</w:t>
      </w:r>
    </w:p>
    <w:p w14:paraId="5DD19E89" w14:textId="78ADE57A" w:rsidR="00CD23F7" w:rsidRPr="00FB0829" w:rsidRDefault="00CD23F7" w:rsidP="00CD23F7">
      <w:pPr>
        <w:shd w:val="clear" w:color="auto" w:fill="FFFFFF"/>
        <w:spacing w:after="0" w:line="240" w:lineRule="auto"/>
        <w:jc w:val="both"/>
        <w:rPr>
          <w:rFonts w:ascii="Trebuchet MS" w:hAnsi="Trebuchet MS" w:cstheme="minorHAnsi"/>
        </w:rPr>
      </w:pPr>
      <w:r w:rsidRPr="00FB0829">
        <w:rPr>
          <w:rFonts w:ascii="Trebuchet MS" w:hAnsi="Trebuchet MS" w:cstheme="minorHAnsi"/>
        </w:rPr>
        <w:t xml:space="preserve">Recuperarea sumelor </w:t>
      </w:r>
      <w:r w:rsidR="005041BD" w:rsidRPr="00FB0829">
        <w:rPr>
          <w:rFonts w:ascii="Trebuchet MS" w:hAnsi="Trebuchet MS" w:cstheme="minorHAnsi"/>
        </w:rPr>
        <w:t xml:space="preserve">constatate ca plătite necuvenit prin nerespectarea celor menţionate în prezentul ghid şi contractul de finanţare </w:t>
      </w:r>
      <w:r w:rsidRPr="00FB0829">
        <w:rPr>
          <w:rFonts w:ascii="Trebuchet MS" w:hAnsi="Trebuchet MS" w:cstheme="minorHAnsi"/>
        </w:rPr>
        <w:t xml:space="preserve">se efectuează pe baza mecanismului detaliat </w:t>
      </w:r>
      <w:r w:rsidR="005041BD" w:rsidRPr="00FB0829">
        <w:rPr>
          <w:rFonts w:ascii="Trebuchet MS" w:hAnsi="Trebuchet MS" w:cstheme="minorHAnsi"/>
        </w:rPr>
        <w:t xml:space="preserve">anterior, </w:t>
      </w:r>
      <w:r w:rsidRPr="00FB0829">
        <w:rPr>
          <w:rFonts w:ascii="Trebuchet MS" w:hAnsi="Trebuchet MS" w:cstheme="minorHAnsi"/>
        </w:rPr>
        <w:t xml:space="preserve">la </w:t>
      </w:r>
      <w:r w:rsidR="005041BD" w:rsidRPr="00FB0829">
        <w:rPr>
          <w:rFonts w:ascii="Trebuchet MS" w:hAnsi="Trebuchet MS" w:cstheme="minorHAnsi"/>
        </w:rPr>
        <w:t>prefinanţare.</w:t>
      </w:r>
    </w:p>
    <w:p w14:paraId="42497387" w14:textId="77777777" w:rsidR="00C101D5" w:rsidRPr="00FB0829" w:rsidRDefault="00C101D5" w:rsidP="00CD23F7">
      <w:pPr>
        <w:shd w:val="clear" w:color="auto" w:fill="FFFFFF"/>
        <w:spacing w:after="0" w:line="240" w:lineRule="auto"/>
        <w:jc w:val="both"/>
        <w:rPr>
          <w:rFonts w:ascii="Trebuchet MS" w:hAnsi="Trebuchet MS" w:cstheme="minorHAnsi"/>
        </w:rPr>
      </w:pPr>
    </w:p>
    <w:p w14:paraId="2A52C4C9" w14:textId="68FA7A07" w:rsidR="00C101D5" w:rsidRPr="00FB0829" w:rsidRDefault="00C101D5" w:rsidP="00C101D5">
      <w:pPr>
        <w:suppressAutoHyphens/>
        <w:spacing w:after="120"/>
        <w:jc w:val="both"/>
        <w:rPr>
          <w:rFonts w:ascii="Trebuchet MS" w:eastAsia="MS Mincho" w:hAnsi="Trebuchet MS" w:cstheme="minorHAnsi"/>
        </w:rPr>
      </w:pPr>
      <w:r w:rsidRPr="00FB0829">
        <w:rPr>
          <w:rFonts w:ascii="Trebuchet MS" w:hAnsi="Trebuchet MS" w:cstheme="minorHAnsi"/>
          <w:b/>
          <w:bCs/>
          <w:i/>
          <w:iCs/>
          <w:u w:val="single"/>
        </w:rPr>
        <w:t>Mecanismul cererilor de rambursare</w:t>
      </w:r>
      <w:r w:rsidRPr="00FB0829">
        <w:rPr>
          <w:rFonts w:ascii="Trebuchet MS" w:eastAsia="MS Mincho" w:hAnsi="Trebuchet MS" w:cstheme="minorHAnsi"/>
        </w:rPr>
        <w:t xml:space="preserve"> </w:t>
      </w:r>
    </w:p>
    <w:bookmarkEnd w:id="425"/>
    <w:p w14:paraId="184FE614" w14:textId="2702A5EC" w:rsidR="008D3F0C" w:rsidRPr="00FB0829" w:rsidRDefault="008D3F0C"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t>Rambursarea cheltuielilor se face în conformitate cu prevederile contractului de finan</w:t>
      </w:r>
      <w:r w:rsidR="005A76D7" w:rsidRPr="00FB0829">
        <w:rPr>
          <w:rFonts w:ascii="Trebuchet MS" w:hAnsi="Trebuchet MS" w:cstheme="minorHAnsi"/>
        </w:rPr>
        <w:t>ț</w:t>
      </w:r>
      <w:r w:rsidRPr="00FB0829">
        <w:rPr>
          <w:rFonts w:ascii="Trebuchet MS" w:hAnsi="Trebuchet MS" w:cstheme="minorHAnsi"/>
        </w:rPr>
        <w:t xml:space="preserve">are </w:t>
      </w:r>
      <w:r w:rsidR="005A76D7" w:rsidRPr="00FB0829">
        <w:rPr>
          <w:rFonts w:ascii="Trebuchet MS" w:hAnsi="Trebuchet MS" w:cstheme="minorHAnsi"/>
        </w:rPr>
        <w:t>ș</w:t>
      </w:r>
      <w:r w:rsidRPr="00FB0829">
        <w:rPr>
          <w:rFonts w:ascii="Trebuchet MS" w:hAnsi="Trebuchet MS" w:cstheme="minorHAnsi"/>
        </w:rPr>
        <w:t>i cu graficul de rambursare a cheltuielilor.</w:t>
      </w:r>
    </w:p>
    <w:p w14:paraId="4C3A5306" w14:textId="0B79BC6A" w:rsidR="008D3F0C" w:rsidRPr="00FB0829" w:rsidRDefault="008D3F0C" w:rsidP="002B5915">
      <w:pPr>
        <w:shd w:val="clear" w:color="auto" w:fill="FFFFFF"/>
        <w:spacing w:after="0" w:line="240" w:lineRule="auto"/>
        <w:jc w:val="both"/>
        <w:rPr>
          <w:rFonts w:ascii="Trebuchet MS" w:hAnsi="Trebuchet MS" w:cstheme="minorHAnsi"/>
        </w:rPr>
      </w:pPr>
      <w:r w:rsidRPr="00FB0829">
        <w:rPr>
          <w:rFonts w:ascii="Trebuchet MS" w:hAnsi="Trebuchet MS" w:cstheme="minorHAnsi"/>
        </w:rPr>
        <w:t xml:space="preserve">Pentru rambursarea cheltuielilor efectuate de către </w:t>
      </w:r>
      <w:r w:rsidR="00D1303D" w:rsidRPr="00FB0829">
        <w:rPr>
          <w:rFonts w:ascii="Trebuchet MS" w:hAnsi="Trebuchet MS" w:cstheme="minorHAnsi"/>
        </w:rPr>
        <w:t>administratorul schemei de minimis Digitalizarea IMM</w:t>
      </w:r>
      <w:r w:rsidRPr="00FB0829">
        <w:rPr>
          <w:rFonts w:ascii="Trebuchet MS" w:hAnsi="Trebuchet MS" w:cstheme="minorHAnsi"/>
        </w:rPr>
        <w:t>, acesta va transmite</w:t>
      </w:r>
      <w:r w:rsidR="00C101D5" w:rsidRPr="00FB0829">
        <w:rPr>
          <w:rFonts w:ascii="Trebuchet MS" w:hAnsi="Trebuchet MS" w:cstheme="minorHAnsi"/>
        </w:rPr>
        <w:t>,</w:t>
      </w:r>
      <w:r w:rsidR="00D1303D" w:rsidRPr="00FB0829">
        <w:rPr>
          <w:rFonts w:ascii="Trebuchet MS" w:hAnsi="Trebuchet MS" w:cstheme="minorHAnsi"/>
        </w:rPr>
        <w:t xml:space="preserve"> </w:t>
      </w:r>
      <w:r w:rsidR="00C101D5" w:rsidRPr="00FB0829">
        <w:rPr>
          <w:rFonts w:ascii="Trebuchet MS" w:hAnsi="Trebuchet MS" w:cstheme="minorHAnsi"/>
        </w:rPr>
        <w:t>prin completare direct î</w:t>
      </w:r>
      <w:r w:rsidR="00D1303D" w:rsidRPr="00FB0829">
        <w:rPr>
          <w:rFonts w:ascii="Trebuchet MS" w:hAnsi="Trebuchet MS" w:cstheme="minorHAnsi"/>
        </w:rPr>
        <w:t>n MySMIS</w:t>
      </w:r>
      <w:r w:rsidR="00C101D5" w:rsidRPr="00FB0829">
        <w:rPr>
          <w:rFonts w:ascii="Trebuchet MS" w:hAnsi="Trebuchet MS" w:cstheme="minorHAnsi"/>
        </w:rPr>
        <w:t xml:space="preserve"> </w:t>
      </w:r>
      <w:r w:rsidR="00C101D5" w:rsidRPr="00FB0829">
        <w:rPr>
          <w:rFonts w:ascii="Trebuchet MS" w:eastAsia="MS Mincho" w:hAnsi="Trebuchet MS" w:cstheme="minorHAnsi"/>
        </w:rPr>
        <w:t>Modulul Implementare,</w:t>
      </w:r>
      <w:r w:rsidRPr="00FB0829">
        <w:rPr>
          <w:rFonts w:ascii="Trebuchet MS" w:hAnsi="Trebuchet MS" w:cstheme="minorHAnsi"/>
        </w:rPr>
        <w:t xml:space="preserve"> cererile de rambursare împreună cu documentele justificative </w:t>
      </w:r>
      <w:r w:rsidR="005A76D7" w:rsidRPr="00FB0829">
        <w:rPr>
          <w:rFonts w:ascii="Trebuchet MS" w:hAnsi="Trebuchet MS" w:cstheme="minorHAnsi"/>
        </w:rPr>
        <w:t>ș</w:t>
      </w:r>
      <w:r w:rsidRPr="00FB0829">
        <w:rPr>
          <w:rFonts w:ascii="Trebuchet MS" w:hAnsi="Trebuchet MS" w:cstheme="minorHAnsi"/>
        </w:rPr>
        <w:t>i rapoartele de progres la OIPSI la intervalele de timp stabilite prin Graficul de Depunere a Cererilor de Rambursare.</w:t>
      </w:r>
    </w:p>
    <w:p w14:paraId="1439947C" w14:textId="798ABD5D" w:rsidR="00C101D5" w:rsidRPr="00FB0829" w:rsidRDefault="00C101D5" w:rsidP="00510B56">
      <w:pPr>
        <w:shd w:val="clear" w:color="auto" w:fill="FFFFFF"/>
        <w:spacing w:after="0" w:line="240" w:lineRule="auto"/>
        <w:jc w:val="both"/>
        <w:rPr>
          <w:rFonts w:ascii="Trebuchet MS" w:hAnsi="Trebuchet MS" w:cstheme="minorHAnsi"/>
        </w:rPr>
      </w:pPr>
      <w:r w:rsidRPr="00FB0829">
        <w:rPr>
          <w:rFonts w:ascii="Trebuchet MS" w:eastAsia="MS Mincho" w:hAnsi="Trebuchet MS" w:cstheme="minorHAnsi"/>
        </w:rPr>
        <w:t xml:space="preserve">Documentele justificative (prevăzute în contractul de finanțare) aferente cheltuielilor cuprinse în cerere trebuie încărcate  în MySMIS odată cu cererea de rambursare, semnate electronic de persoanele autorizate şi </w:t>
      </w:r>
      <w:r w:rsidRPr="00FB0829">
        <w:rPr>
          <w:rFonts w:ascii="Trebuchet MS" w:eastAsia="MS Mincho" w:hAnsi="Trebuchet MS" w:cstheme="minorHAnsi"/>
          <w:bCs/>
        </w:rPr>
        <w:t>însoţite de un OPIS al acestora, iar fiecare document va fi denumit pe scurt, prin definirea conţinutului acestuia.</w:t>
      </w:r>
    </w:p>
    <w:p w14:paraId="503C9560" w14:textId="534A98A2" w:rsidR="008D3F0C" w:rsidRPr="00FB0829" w:rsidRDefault="008D3F0C"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t xml:space="preserve">OIPSI va verifica dacă cheltuielile efectuate sunt destinate exclusiv realizării obiectivelor proiectului, dacă sunt legale, eligibile, înregistrate în contabilitate </w:t>
      </w:r>
      <w:r w:rsidR="005A76D7" w:rsidRPr="00FB0829">
        <w:rPr>
          <w:rFonts w:ascii="Trebuchet MS" w:hAnsi="Trebuchet MS" w:cstheme="minorHAnsi"/>
        </w:rPr>
        <w:t>ș</w:t>
      </w:r>
      <w:r w:rsidRPr="00FB0829">
        <w:rPr>
          <w:rFonts w:ascii="Trebuchet MS" w:hAnsi="Trebuchet MS" w:cstheme="minorHAnsi"/>
        </w:rPr>
        <w:t>i justificate de documente.</w:t>
      </w:r>
    </w:p>
    <w:p w14:paraId="211AF949" w14:textId="0EDEF6C9" w:rsidR="002B5915" w:rsidRPr="00FB0829" w:rsidRDefault="002B5915" w:rsidP="002B5915">
      <w:pPr>
        <w:shd w:val="clear" w:color="auto" w:fill="FFFFFF"/>
        <w:spacing w:after="0" w:line="240" w:lineRule="auto"/>
        <w:jc w:val="both"/>
        <w:rPr>
          <w:rFonts w:ascii="Trebuchet MS" w:hAnsi="Trebuchet MS" w:cstheme="minorHAnsi"/>
        </w:rPr>
      </w:pPr>
      <w:bookmarkStart w:id="428" w:name="do|caV|ar21|al2"/>
      <w:bookmarkStart w:id="429" w:name="do|caV|ar21|al3"/>
      <w:bookmarkEnd w:id="428"/>
      <w:bookmarkEnd w:id="429"/>
      <w:r w:rsidRPr="00FB0829">
        <w:rPr>
          <w:rFonts w:ascii="Trebuchet MS" w:hAnsi="Trebuchet MS" w:cstheme="minorHAnsi"/>
        </w:rPr>
        <w:t>În termen de maximum 20 de zile lucrătoare de la data depunerii de către administratorul schemei de minimis Digitalizarea IMM a cererii de rambursare, întocmite conform contractului de finanţare, OIPSI şi autoritatea de management autorizează cheltuielile eligibile cuprinse în cererea de rambursare şi efectuează plata sumelor autorizate în termen de 3 zile lucrătoare de la momentul de la care autoritatea de management dispune de resurse în conturile sale. După efectuarea plăţii, autoritatea de management notifică administratorul schemei de minimis Digitalizarea IMM despre plata aferentă cheltuielilor autorizate din cererea de rambursare.</w:t>
      </w:r>
    </w:p>
    <w:p w14:paraId="5AD416F0" w14:textId="77777777" w:rsidR="00503F2B" w:rsidRPr="00FB0829" w:rsidRDefault="00503F2B" w:rsidP="00503F2B">
      <w:pPr>
        <w:shd w:val="clear" w:color="auto" w:fill="FFFFFF"/>
        <w:spacing w:after="0" w:line="240" w:lineRule="auto"/>
        <w:jc w:val="both"/>
        <w:rPr>
          <w:rFonts w:ascii="Trebuchet MS" w:hAnsi="Trebuchet MS" w:cstheme="minorHAnsi"/>
        </w:rPr>
      </w:pPr>
      <w:bookmarkStart w:id="430" w:name="do|caV|ar21|al4"/>
      <w:bookmarkStart w:id="431" w:name="do|caV|ar21|al5"/>
      <w:bookmarkEnd w:id="430"/>
      <w:bookmarkEnd w:id="431"/>
      <w:r w:rsidRPr="00FB0829">
        <w:rPr>
          <w:rFonts w:ascii="Trebuchet MS" w:hAnsi="Trebuchet MS" w:cstheme="minorHAnsi"/>
        </w:rPr>
        <w:t>În cazul solicitării de documente adiţionale sau clarificări de către OIPSI, termenul de 20 de zile lucrătoare prevăzut anterior se întrerupe, însă perioadele de întrerupere cumulate să nu depăşească 10 zile lucrătoare.</w:t>
      </w:r>
    </w:p>
    <w:p w14:paraId="07469D60" w14:textId="50FC06F8" w:rsidR="002B5915" w:rsidRPr="00FB0829" w:rsidRDefault="002B5915" w:rsidP="002B5915">
      <w:pPr>
        <w:shd w:val="clear" w:color="auto" w:fill="FFFFFF"/>
        <w:spacing w:after="0" w:line="240" w:lineRule="auto"/>
        <w:jc w:val="both"/>
        <w:rPr>
          <w:rFonts w:ascii="Trebuchet MS" w:hAnsi="Trebuchet MS" w:cstheme="minorHAnsi"/>
        </w:rPr>
      </w:pPr>
      <w:bookmarkStart w:id="432" w:name="do|caV|ar21|al6"/>
      <w:bookmarkEnd w:id="432"/>
      <w:r w:rsidRPr="00FB0829">
        <w:rPr>
          <w:rFonts w:ascii="Trebuchet MS" w:hAnsi="Trebuchet MS" w:cstheme="minorHAnsi"/>
        </w:rPr>
        <w:t xml:space="preserve">În cazul ultimei cereri de rambursare depuse de </w:t>
      </w:r>
      <w:r w:rsidR="00503F2B" w:rsidRPr="00FB0829">
        <w:rPr>
          <w:rFonts w:ascii="Trebuchet MS" w:hAnsi="Trebuchet MS" w:cstheme="minorHAnsi"/>
        </w:rPr>
        <w:t xml:space="preserve">administratorul schemei de minimis Digitalizarea IMM </w:t>
      </w:r>
      <w:r w:rsidRPr="00FB0829">
        <w:rPr>
          <w:rFonts w:ascii="Trebuchet MS" w:hAnsi="Trebuchet MS" w:cstheme="minorHAnsi"/>
        </w:rPr>
        <w:t xml:space="preserve">în cadrul proiectului, termenul </w:t>
      </w:r>
      <w:r w:rsidR="00503F2B" w:rsidRPr="00FB0829">
        <w:rPr>
          <w:rFonts w:ascii="Trebuchet MS" w:hAnsi="Trebuchet MS" w:cstheme="minorHAnsi"/>
        </w:rPr>
        <w:t xml:space="preserve">de 20 zile lucrătoare </w:t>
      </w:r>
      <w:r w:rsidRPr="00FB0829">
        <w:rPr>
          <w:rFonts w:ascii="Trebuchet MS" w:hAnsi="Trebuchet MS" w:cstheme="minorHAnsi"/>
        </w:rPr>
        <w:t>poate fi prelungit cu durata necesară efectuării tuturor verificărilor procedurale specifice autorizării plăţii finale, fără a depăşi 90 de zile</w:t>
      </w:r>
      <w:r w:rsidR="00503F2B" w:rsidRPr="00FB0829">
        <w:rPr>
          <w:rFonts w:ascii="Trebuchet MS" w:hAnsi="Trebuchet MS" w:cstheme="minorHAnsi"/>
        </w:rPr>
        <w:t xml:space="preserve"> calendaristice</w:t>
      </w:r>
      <w:r w:rsidRPr="00FB0829">
        <w:rPr>
          <w:rFonts w:ascii="Trebuchet MS" w:hAnsi="Trebuchet MS" w:cstheme="minorHAnsi"/>
        </w:rPr>
        <w:t>.</w:t>
      </w:r>
    </w:p>
    <w:p w14:paraId="72C965CC" w14:textId="39937F25" w:rsidR="002B5915" w:rsidRPr="00FB0829" w:rsidRDefault="002B5915" w:rsidP="002B5915">
      <w:pPr>
        <w:shd w:val="clear" w:color="auto" w:fill="FFFFFF"/>
        <w:spacing w:after="0" w:line="240" w:lineRule="auto"/>
        <w:jc w:val="both"/>
        <w:rPr>
          <w:rFonts w:ascii="Trebuchet MS" w:hAnsi="Trebuchet MS" w:cstheme="minorHAnsi"/>
        </w:rPr>
      </w:pPr>
      <w:bookmarkStart w:id="433" w:name="do|caV|ar21|al7"/>
      <w:bookmarkEnd w:id="433"/>
      <w:r w:rsidRPr="00FB0829">
        <w:rPr>
          <w:rFonts w:ascii="Trebuchet MS" w:hAnsi="Trebuchet MS" w:cstheme="minorHAnsi"/>
        </w:rPr>
        <w:t xml:space="preserve">Nedepunerea de către </w:t>
      </w:r>
      <w:r w:rsidR="00071567" w:rsidRPr="00FB0829">
        <w:rPr>
          <w:rFonts w:ascii="Trebuchet MS" w:hAnsi="Trebuchet MS" w:cstheme="minorHAnsi"/>
        </w:rPr>
        <w:t xml:space="preserve">administratorul schemei de minimis Digitalizarea IMM </w:t>
      </w:r>
      <w:r w:rsidRPr="00FB0829">
        <w:rPr>
          <w:rFonts w:ascii="Trebuchet MS" w:hAnsi="Trebuchet MS" w:cstheme="minorHAnsi"/>
        </w:rPr>
        <w:t>a documentelor sau clarificărilor solicitate în termenul prevăzut în contractul de finanţare atrage respingerea parţială sau totală, după caz, a cererii de rambursare.</w:t>
      </w:r>
      <w:bookmarkStart w:id="434" w:name="do|caV|ar21|al8"/>
      <w:bookmarkEnd w:id="434"/>
    </w:p>
    <w:p w14:paraId="181EEFD6" w14:textId="705A39A7" w:rsidR="002B5915" w:rsidRPr="00FB0829" w:rsidRDefault="002B5915" w:rsidP="002B5915">
      <w:pPr>
        <w:shd w:val="clear" w:color="auto" w:fill="FFFFFF"/>
        <w:spacing w:after="0" w:line="240" w:lineRule="auto"/>
        <w:jc w:val="both"/>
        <w:rPr>
          <w:rFonts w:ascii="Trebuchet MS" w:hAnsi="Trebuchet MS" w:cstheme="minorHAnsi"/>
        </w:rPr>
      </w:pPr>
      <w:bookmarkStart w:id="435" w:name="do|caV|ar21|al9"/>
      <w:bookmarkStart w:id="436" w:name="do|caV|ar22|al1:15"/>
      <w:bookmarkStart w:id="437" w:name="do|caV|ar22|al1"/>
      <w:bookmarkStart w:id="438" w:name="do|caV|ar22|al2"/>
      <w:bookmarkEnd w:id="435"/>
      <w:bookmarkEnd w:id="436"/>
      <w:bookmarkEnd w:id="437"/>
      <w:bookmarkEnd w:id="438"/>
      <w:r w:rsidRPr="00FB0829">
        <w:rPr>
          <w:rFonts w:ascii="Trebuchet MS" w:hAnsi="Trebuchet MS" w:cstheme="minorHAnsi"/>
        </w:rPr>
        <w:t>După autorizarea cheltuielilor, sumele cuvenit</w:t>
      </w:r>
      <w:r w:rsidR="00435C4F" w:rsidRPr="00FB0829">
        <w:rPr>
          <w:rFonts w:ascii="Trebuchet MS" w:hAnsi="Trebuchet MS" w:cstheme="minorHAnsi"/>
        </w:rPr>
        <w:t>e</w:t>
      </w:r>
      <w:r w:rsidRPr="00FB0829">
        <w:rPr>
          <w:rFonts w:ascii="Trebuchet MS" w:hAnsi="Trebuchet MS" w:cstheme="minorHAnsi"/>
        </w:rPr>
        <w:t xml:space="preserve"> a fi rambursate conform contractelor de finanţare, se virează de către autorităţile de management în conturile indicate în contractul de finanţare/cererea de rambursare, deschise în sistemul Trezoreriei Statului sau la instituţii de credit, în funcţie de opţiunea acestora.</w:t>
      </w:r>
    </w:p>
    <w:p w14:paraId="6FCE4F8C" w14:textId="77777777" w:rsidR="002B5915" w:rsidRPr="00FB0829" w:rsidRDefault="002B5915" w:rsidP="00510B56">
      <w:pPr>
        <w:shd w:val="clear" w:color="auto" w:fill="FFFFFF"/>
        <w:spacing w:after="0" w:line="240" w:lineRule="auto"/>
        <w:jc w:val="both"/>
        <w:rPr>
          <w:rFonts w:ascii="Trebuchet MS" w:hAnsi="Trebuchet MS" w:cstheme="minorHAnsi"/>
        </w:rPr>
      </w:pPr>
    </w:p>
    <w:p w14:paraId="55A9AE96" w14:textId="77777777" w:rsidR="007B5713" w:rsidRPr="00FB0829" w:rsidRDefault="007B5713" w:rsidP="00510B56">
      <w:pPr>
        <w:shd w:val="clear" w:color="auto" w:fill="FFFFFF"/>
        <w:spacing w:after="0" w:line="240" w:lineRule="auto"/>
        <w:jc w:val="both"/>
        <w:rPr>
          <w:rFonts w:ascii="Trebuchet MS" w:hAnsi="Trebuchet MS" w:cstheme="minorHAnsi"/>
        </w:rPr>
      </w:pPr>
    </w:p>
    <w:tbl>
      <w:tblPr>
        <w:tblW w:w="9090" w:type="dxa"/>
        <w:tblInd w:w="108" w:type="dxa"/>
        <w:tblLayout w:type="fixed"/>
        <w:tblLook w:val="0000" w:firstRow="0" w:lastRow="0" w:firstColumn="0" w:lastColumn="0" w:noHBand="0" w:noVBand="0"/>
      </w:tblPr>
      <w:tblGrid>
        <w:gridCol w:w="1539"/>
        <w:gridCol w:w="7551"/>
      </w:tblGrid>
      <w:tr w:rsidR="008D3F0C" w:rsidRPr="00FB0829" w14:paraId="7343C798" w14:textId="77777777" w:rsidTr="003D5894">
        <w:trPr>
          <w:trHeight w:val="535"/>
        </w:trPr>
        <w:tc>
          <w:tcPr>
            <w:tcW w:w="1539" w:type="dxa"/>
            <w:tcBorders>
              <w:top w:val="single" w:sz="4" w:space="0" w:color="000000"/>
              <w:left w:val="single" w:sz="4" w:space="0" w:color="000000"/>
              <w:bottom w:val="single" w:sz="4" w:space="0" w:color="000000"/>
            </w:tcBorders>
            <w:vAlign w:val="center"/>
          </w:tcPr>
          <w:p w14:paraId="3F3B60DD" w14:textId="05586234" w:rsidR="008D3F0C" w:rsidRPr="00FB0829" w:rsidRDefault="008D3F0C"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lastRenderedPageBreak/>
              <w:t>ATEN</w:t>
            </w:r>
            <w:r w:rsidR="005A76D7" w:rsidRPr="00FB0829">
              <w:rPr>
                <w:rFonts w:ascii="Trebuchet MS" w:hAnsi="Trebuchet MS" w:cstheme="minorHAnsi"/>
              </w:rPr>
              <w:t>Ț</w:t>
            </w:r>
            <w:r w:rsidRPr="00FB0829">
              <w:rPr>
                <w:rFonts w:ascii="Trebuchet MS" w:hAnsi="Trebuchet MS" w:cstheme="minorHAnsi"/>
              </w:rPr>
              <w:t>IE!</w:t>
            </w:r>
          </w:p>
        </w:tc>
        <w:tc>
          <w:tcPr>
            <w:tcW w:w="7551" w:type="dxa"/>
            <w:tcBorders>
              <w:top w:val="single" w:sz="4" w:space="0" w:color="000000"/>
              <w:left w:val="single" w:sz="4" w:space="0" w:color="000000"/>
              <w:bottom w:val="single" w:sz="4" w:space="0" w:color="000000"/>
              <w:right w:val="single" w:sz="4" w:space="0" w:color="000000"/>
            </w:tcBorders>
          </w:tcPr>
          <w:p w14:paraId="54053B41" w14:textId="3C983045" w:rsidR="00597134" w:rsidRPr="00FB0829" w:rsidRDefault="00B878FE" w:rsidP="00FD4890">
            <w:pPr>
              <w:shd w:val="clear" w:color="auto" w:fill="FFFFFF"/>
              <w:spacing w:after="0" w:line="240" w:lineRule="auto"/>
              <w:jc w:val="both"/>
              <w:rPr>
                <w:rFonts w:ascii="Trebuchet MS" w:hAnsi="Trebuchet MS" w:cstheme="minorHAnsi"/>
              </w:rPr>
            </w:pPr>
            <w:r w:rsidRPr="00FB0829">
              <w:rPr>
                <w:rFonts w:ascii="Trebuchet MS" w:hAnsi="Trebuchet MS" w:cstheme="minorHAnsi"/>
              </w:rPr>
              <w:t>Pentru a fi eligibile, t</w:t>
            </w:r>
            <w:r w:rsidR="008D3F0C" w:rsidRPr="00FB0829">
              <w:rPr>
                <w:rFonts w:ascii="Trebuchet MS" w:hAnsi="Trebuchet MS" w:cstheme="minorHAnsi"/>
              </w:rPr>
              <w:t>oate plă</w:t>
            </w:r>
            <w:r w:rsidR="005A76D7" w:rsidRPr="00FB0829">
              <w:rPr>
                <w:rFonts w:ascii="Trebuchet MS" w:hAnsi="Trebuchet MS" w:cstheme="minorHAnsi"/>
              </w:rPr>
              <w:t>ț</w:t>
            </w:r>
            <w:r w:rsidR="008D3F0C" w:rsidRPr="00FB0829">
              <w:rPr>
                <w:rFonts w:ascii="Trebuchet MS" w:hAnsi="Trebuchet MS" w:cstheme="minorHAnsi"/>
              </w:rPr>
              <w:t xml:space="preserve">ile aferente proiectului, solicitate pentru rambursare, trebuie să fie efectuate în perioada de </w:t>
            </w:r>
          </w:p>
          <w:p w14:paraId="63FFC1B8" w14:textId="1B042D00" w:rsidR="008D3F0C" w:rsidRPr="00FB0829" w:rsidRDefault="00470DF4"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t xml:space="preserve"> </w:t>
            </w:r>
          </w:p>
          <w:p w14:paraId="65B79BF7" w14:textId="1DA7B483" w:rsidR="008D3F0C" w:rsidRPr="00FB0829" w:rsidRDefault="008D3F0C"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t>Cererea finală nu poate fi decât de rambursare! Nu se acceptă cerere de plată</w:t>
            </w:r>
            <w:r w:rsidR="00E86BDC" w:rsidRPr="00FB0829">
              <w:rPr>
                <w:rFonts w:ascii="Trebuchet MS" w:hAnsi="Trebuchet MS" w:cstheme="minorHAnsi"/>
              </w:rPr>
              <w:t>/prefinan</w:t>
            </w:r>
            <w:r w:rsidR="005A76D7" w:rsidRPr="00FB0829">
              <w:rPr>
                <w:rFonts w:ascii="Trebuchet MS" w:hAnsi="Trebuchet MS" w:cstheme="minorHAnsi"/>
              </w:rPr>
              <w:t>ț</w:t>
            </w:r>
            <w:r w:rsidR="00E86BDC" w:rsidRPr="00FB0829">
              <w:rPr>
                <w:rFonts w:ascii="Trebuchet MS" w:hAnsi="Trebuchet MS" w:cstheme="minorHAnsi"/>
              </w:rPr>
              <w:t>are</w:t>
            </w:r>
            <w:r w:rsidRPr="00FB0829">
              <w:rPr>
                <w:rFonts w:ascii="Trebuchet MS" w:hAnsi="Trebuchet MS" w:cstheme="minorHAnsi"/>
              </w:rPr>
              <w:t xml:space="preserve"> la finalul implementării proiectului!</w:t>
            </w:r>
          </w:p>
          <w:p w14:paraId="4FE730B1" w14:textId="4236C699" w:rsidR="009B7D22" w:rsidRPr="00FB0829" w:rsidRDefault="009B7D22"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t>Plata finală va fi efectuată numai după ce a fost verificată func</w:t>
            </w:r>
            <w:r w:rsidR="005A76D7" w:rsidRPr="00FB0829">
              <w:rPr>
                <w:rFonts w:ascii="Trebuchet MS" w:hAnsi="Trebuchet MS" w:cstheme="minorHAnsi"/>
              </w:rPr>
              <w:t>ț</w:t>
            </w:r>
            <w:r w:rsidRPr="00FB0829">
              <w:rPr>
                <w:rFonts w:ascii="Trebuchet MS" w:hAnsi="Trebuchet MS" w:cstheme="minorHAnsi"/>
              </w:rPr>
              <w:t>ionalitatea proiectului (activele achizi</w:t>
            </w:r>
            <w:r w:rsidR="005A76D7" w:rsidRPr="00FB0829">
              <w:rPr>
                <w:rFonts w:ascii="Trebuchet MS" w:hAnsi="Trebuchet MS" w:cstheme="minorHAnsi"/>
              </w:rPr>
              <w:t>ț</w:t>
            </w:r>
            <w:r w:rsidRPr="00FB0829">
              <w:rPr>
                <w:rFonts w:ascii="Trebuchet MS" w:hAnsi="Trebuchet MS" w:cstheme="minorHAnsi"/>
              </w:rPr>
              <w:t>ionate prin proiect sunt puse în func</w:t>
            </w:r>
            <w:r w:rsidR="005A76D7" w:rsidRPr="00FB0829">
              <w:rPr>
                <w:rFonts w:ascii="Trebuchet MS" w:hAnsi="Trebuchet MS" w:cstheme="minorHAnsi"/>
              </w:rPr>
              <w:t>ț</w:t>
            </w:r>
            <w:r w:rsidRPr="00FB0829">
              <w:rPr>
                <w:rFonts w:ascii="Trebuchet MS" w:hAnsi="Trebuchet MS" w:cstheme="minorHAnsi"/>
              </w:rPr>
              <w:t xml:space="preserve">iune </w:t>
            </w:r>
            <w:r w:rsidR="005A76D7" w:rsidRPr="00FB0829">
              <w:rPr>
                <w:rFonts w:ascii="Trebuchet MS" w:hAnsi="Trebuchet MS" w:cstheme="minorHAnsi"/>
              </w:rPr>
              <w:t>ș</w:t>
            </w:r>
            <w:r w:rsidRPr="00FB0829">
              <w:rPr>
                <w:rFonts w:ascii="Trebuchet MS" w:hAnsi="Trebuchet MS" w:cstheme="minorHAnsi"/>
              </w:rPr>
              <w:t xml:space="preserve">i </w:t>
            </w:r>
            <w:r w:rsidR="003566F7" w:rsidRPr="00FB0829">
              <w:rPr>
                <w:rFonts w:ascii="Trebuchet MS" w:hAnsi="Trebuchet MS" w:cstheme="minorHAnsi"/>
              </w:rPr>
              <w:t xml:space="preserve">sunt în </w:t>
            </w:r>
            <w:r w:rsidRPr="00FB0829">
              <w:rPr>
                <w:rFonts w:ascii="Trebuchet MS" w:hAnsi="Trebuchet MS" w:cstheme="minorHAnsi"/>
              </w:rPr>
              <w:t>uz conform scopului proiectului)</w:t>
            </w:r>
            <w:r w:rsidR="004335B4" w:rsidRPr="00FB0829">
              <w:rPr>
                <w:rFonts w:ascii="Trebuchet MS" w:hAnsi="Trebuchet MS" w:cstheme="minorHAnsi"/>
              </w:rPr>
              <w:t>!</w:t>
            </w:r>
          </w:p>
        </w:tc>
      </w:tr>
    </w:tbl>
    <w:p w14:paraId="0A4D157F" w14:textId="3D46C9B7" w:rsidR="00B96592" w:rsidRPr="00FB0829" w:rsidRDefault="00B96592" w:rsidP="00510B56">
      <w:pPr>
        <w:shd w:val="clear" w:color="auto" w:fill="FFFFFF"/>
        <w:spacing w:after="0" w:line="240" w:lineRule="auto"/>
        <w:jc w:val="both"/>
        <w:rPr>
          <w:rFonts w:ascii="Trebuchet MS" w:hAnsi="Trebuchet MS" w:cstheme="minorHAnsi"/>
        </w:rPr>
      </w:pPr>
    </w:p>
    <w:p w14:paraId="5FB541E0" w14:textId="77777777" w:rsidR="00AB5D03" w:rsidRPr="00FB0829" w:rsidRDefault="00AB5D03" w:rsidP="00510B56">
      <w:pPr>
        <w:shd w:val="clear" w:color="auto" w:fill="FFFFFF"/>
        <w:spacing w:after="0" w:line="240" w:lineRule="auto"/>
        <w:jc w:val="both"/>
        <w:rPr>
          <w:rFonts w:ascii="Trebuchet MS" w:hAnsi="Trebuchet MS" w:cstheme="minorHAnsi"/>
        </w:rPr>
      </w:pPr>
    </w:p>
    <w:p w14:paraId="6A23AA8B" w14:textId="77777777" w:rsidR="007B5713" w:rsidRPr="00FB0829" w:rsidRDefault="007B5713" w:rsidP="00510B56">
      <w:pPr>
        <w:shd w:val="clear" w:color="auto" w:fill="FFFFFF"/>
        <w:spacing w:after="0" w:line="240" w:lineRule="auto"/>
        <w:jc w:val="both"/>
        <w:rPr>
          <w:rFonts w:ascii="Trebuchet MS" w:hAnsi="Trebuchet MS" w:cstheme="minorHAnsi"/>
        </w:rPr>
      </w:pPr>
    </w:p>
    <w:p w14:paraId="35ED404E" w14:textId="25F41DB2" w:rsidR="00E35C8F" w:rsidRPr="00FB0829" w:rsidRDefault="00E35C8F"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t>Plata către beneficiari</w:t>
      </w:r>
    </w:p>
    <w:p w14:paraId="0274B61E" w14:textId="0A2FFAEF" w:rsidR="008D3F0C" w:rsidRPr="00FB0829" w:rsidRDefault="00FD4890"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t>Suba</w:t>
      </w:r>
      <w:r w:rsidR="009734B7" w:rsidRPr="00FB0829">
        <w:rPr>
          <w:rFonts w:ascii="Trebuchet MS" w:hAnsi="Trebuchet MS" w:cstheme="minorHAnsi"/>
        </w:rPr>
        <w:t xml:space="preserve">dministratorii </w:t>
      </w:r>
      <w:r w:rsidR="005C5A2A" w:rsidRPr="00FB0829">
        <w:rPr>
          <w:rFonts w:ascii="Trebuchet MS" w:hAnsi="Trebuchet MS" w:cstheme="minorHAnsi"/>
        </w:rPr>
        <w:t xml:space="preserve">schemei de minimis Digitalizarea IMM </w:t>
      </w:r>
      <w:r w:rsidR="009734B7" w:rsidRPr="00FB0829">
        <w:rPr>
          <w:rFonts w:ascii="Trebuchet MS" w:hAnsi="Trebuchet MS" w:cstheme="minorHAnsi"/>
        </w:rPr>
        <w:t>vor efectua plata către beneficiari</w:t>
      </w:r>
      <w:r w:rsidR="005C5A2A" w:rsidRPr="00FB0829">
        <w:rPr>
          <w:rFonts w:ascii="Trebuchet MS" w:hAnsi="Trebuchet MS" w:cstheme="minorHAnsi"/>
        </w:rPr>
        <w:t>i</w:t>
      </w:r>
      <w:r w:rsidRPr="00FB0829">
        <w:rPr>
          <w:rFonts w:ascii="Trebuchet MS" w:hAnsi="Trebuchet MS" w:cstheme="minorHAnsi"/>
        </w:rPr>
        <w:t xml:space="preserve"> finali, </w:t>
      </w:r>
      <w:r w:rsidR="005C5A2A" w:rsidRPr="00FB0829">
        <w:rPr>
          <w:rFonts w:ascii="Trebuchet MS" w:hAnsi="Trebuchet MS" w:cstheme="minorHAnsi"/>
        </w:rPr>
        <w:t>IMM</w:t>
      </w:r>
      <w:r w:rsidR="009734B7" w:rsidRPr="00FB0829">
        <w:rPr>
          <w:rFonts w:ascii="Trebuchet MS" w:hAnsi="Trebuchet MS" w:cstheme="minorHAnsi"/>
        </w:rPr>
        <w:t xml:space="preserve"> în baza documentelor doveditoare privind realitatea, legalitatea şi oportunitatea cheltuielilor, efectuate potrivit prevederilor contractelor de subvenţii pentru cheltuielile prevăzute a fi eligibile, în urma cererilor depuse de beneficiari.</w:t>
      </w:r>
    </w:p>
    <w:p w14:paraId="26863B1D" w14:textId="0CEEE2EB" w:rsidR="00E35C8F" w:rsidRPr="00FB0829" w:rsidRDefault="00E35C8F"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t xml:space="preserve">La ultima cerere de rambursare beneficiarul este obligat să ataşeze raportul de audit final, financiar și tehnic realizat de auditori externi independenți, care certifică faptul că proiectul este implementat în locația menționată în contract, că activele achiziționate sunt în stare de funcționare şi că din punct de vedere tehnic și economic au fost respectate obligațiile asumate prin contractul de finanțare (inclusiv din punct de vedere al securității aplicației și testarea nivelelor de securitate ale sistemului informatic, protecția informației și asigurarea respectării reglementărilor privitoare la datele cu caracter personal). </w:t>
      </w:r>
    </w:p>
    <w:p w14:paraId="06968DE6" w14:textId="77777777" w:rsidR="00E35C8F" w:rsidRPr="00FB0829" w:rsidRDefault="00E35C8F"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t>Raportul de audit financiar final va conţine auditarea tuturor cheltuielilor efectuate pentru implementarea proiectului, inclusiv pentru cele care se vor include în cererea finală.</w:t>
      </w:r>
    </w:p>
    <w:p w14:paraId="2D70FAF1" w14:textId="77777777" w:rsidR="009734B7" w:rsidRPr="00FB0829" w:rsidRDefault="009734B7" w:rsidP="00510B56">
      <w:pPr>
        <w:shd w:val="clear" w:color="auto" w:fill="FFFFFF"/>
        <w:spacing w:after="0" w:line="240" w:lineRule="auto"/>
        <w:jc w:val="both"/>
        <w:rPr>
          <w:rFonts w:ascii="Trebuchet MS" w:hAnsi="Trebuchet MS" w:cstheme="minorHAnsi"/>
        </w:rPr>
      </w:pPr>
    </w:p>
    <w:p w14:paraId="527B480E" w14:textId="736334A2" w:rsidR="008D3F0C" w:rsidRPr="00FB0829" w:rsidRDefault="008D3F0C"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t>ATEN</w:t>
      </w:r>
      <w:r w:rsidR="005A76D7" w:rsidRPr="00FB0829">
        <w:rPr>
          <w:rFonts w:ascii="Trebuchet MS" w:hAnsi="Trebuchet MS" w:cstheme="minorHAnsi"/>
        </w:rPr>
        <w:t>Ț</w:t>
      </w:r>
      <w:r w:rsidRPr="00FB0829">
        <w:rPr>
          <w:rFonts w:ascii="Trebuchet MS" w:hAnsi="Trebuchet MS" w:cstheme="minorHAnsi"/>
        </w:rPr>
        <w:t>IE!</w:t>
      </w:r>
    </w:p>
    <w:p w14:paraId="5E8832E7" w14:textId="41C4F55E" w:rsidR="008D3F0C" w:rsidRPr="00FB0829" w:rsidRDefault="008D3F0C"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tab/>
        <w:t>O primă condi</w:t>
      </w:r>
      <w:r w:rsidR="005A76D7" w:rsidRPr="00FB0829">
        <w:rPr>
          <w:rFonts w:ascii="Trebuchet MS" w:hAnsi="Trebuchet MS" w:cstheme="minorHAnsi"/>
        </w:rPr>
        <w:t>ț</w:t>
      </w:r>
      <w:r w:rsidRPr="00FB0829">
        <w:rPr>
          <w:rFonts w:ascii="Trebuchet MS" w:hAnsi="Trebuchet MS" w:cstheme="minorHAnsi"/>
        </w:rPr>
        <w:t xml:space="preserve">ie care trebuie îndeplinită de către auditorul extern este ca acesta să fie o persoană distinctă de beneficiar - externă acestuia - </w:t>
      </w:r>
      <w:r w:rsidR="005A76D7" w:rsidRPr="00FB0829">
        <w:rPr>
          <w:rFonts w:ascii="Trebuchet MS" w:hAnsi="Trebuchet MS" w:cstheme="minorHAnsi"/>
        </w:rPr>
        <w:t>ș</w:t>
      </w:r>
      <w:r w:rsidRPr="00FB0829">
        <w:rPr>
          <w:rFonts w:ascii="Trebuchet MS" w:hAnsi="Trebuchet MS" w:cstheme="minorHAnsi"/>
        </w:rPr>
        <w:t>i totodată, să nu se afle într-o rela</w:t>
      </w:r>
      <w:r w:rsidR="005A76D7" w:rsidRPr="00FB0829">
        <w:rPr>
          <w:rFonts w:ascii="Trebuchet MS" w:hAnsi="Trebuchet MS" w:cstheme="minorHAnsi"/>
        </w:rPr>
        <w:t>ț</w:t>
      </w:r>
      <w:r w:rsidRPr="00FB0829">
        <w:rPr>
          <w:rFonts w:ascii="Trebuchet MS" w:hAnsi="Trebuchet MS" w:cstheme="minorHAnsi"/>
        </w:rPr>
        <w:t>ie de subordonare/incompatibilitate fa</w:t>
      </w:r>
      <w:r w:rsidR="005A76D7" w:rsidRPr="00FB0829">
        <w:rPr>
          <w:rFonts w:ascii="Trebuchet MS" w:hAnsi="Trebuchet MS" w:cstheme="minorHAnsi"/>
        </w:rPr>
        <w:t>ț</w:t>
      </w:r>
      <w:r w:rsidRPr="00FB0829">
        <w:rPr>
          <w:rFonts w:ascii="Trebuchet MS" w:hAnsi="Trebuchet MS" w:cstheme="minorHAnsi"/>
        </w:rPr>
        <w:t>ă de acesta.</w:t>
      </w:r>
    </w:p>
    <w:p w14:paraId="2A15B564" w14:textId="43B79317" w:rsidR="008D3F0C" w:rsidRPr="00FB0829" w:rsidRDefault="008D3F0C"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tab/>
        <w:t>O a doua condi</w:t>
      </w:r>
      <w:r w:rsidR="005A76D7" w:rsidRPr="00FB0829">
        <w:rPr>
          <w:rFonts w:ascii="Trebuchet MS" w:hAnsi="Trebuchet MS" w:cstheme="minorHAnsi"/>
        </w:rPr>
        <w:t>ț</w:t>
      </w:r>
      <w:r w:rsidRPr="00FB0829">
        <w:rPr>
          <w:rFonts w:ascii="Trebuchet MS" w:hAnsi="Trebuchet MS" w:cstheme="minorHAnsi"/>
        </w:rPr>
        <w:t>ie care trebuie îndeplinită de către auditorul extern este ca acesta, în vederea asigurării independen</w:t>
      </w:r>
      <w:r w:rsidR="005A76D7" w:rsidRPr="00FB0829">
        <w:rPr>
          <w:rFonts w:ascii="Trebuchet MS" w:hAnsi="Trebuchet MS" w:cstheme="minorHAnsi"/>
        </w:rPr>
        <w:t>ț</w:t>
      </w:r>
      <w:r w:rsidRPr="00FB0829">
        <w:rPr>
          <w:rFonts w:ascii="Trebuchet MS" w:hAnsi="Trebuchet MS" w:cstheme="minorHAnsi"/>
        </w:rPr>
        <w:t>ei opiniei pe care o furnizează, să fie o persoană distinctă de prestatorii/furnizorii serviciilor/produselor</w:t>
      </w:r>
      <w:r w:rsidR="00174E0E" w:rsidRPr="00FB0829">
        <w:rPr>
          <w:rFonts w:ascii="Trebuchet MS" w:hAnsi="Trebuchet MS" w:cstheme="minorHAnsi"/>
        </w:rPr>
        <w:t>/lucrărilor</w:t>
      </w:r>
      <w:r w:rsidRPr="00FB0829">
        <w:rPr>
          <w:rFonts w:ascii="Trebuchet MS" w:hAnsi="Trebuchet MS" w:cstheme="minorHAnsi"/>
        </w:rPr>
        <w:t xml:space="preserve"> cu privire la care urmează să desfă</w:t>
      </w:r>
      <w:r w:rsidR="005A76D7" w:rsidRPr="00FB0829">
        <w:rPr>
          <w:rFonts w:ascii="Trebuchet MS" w:hAnsi="Trebuchet MS" w:cstheme="minorHAnsi"/>
        </w:rPr>
        <w:t>ș</w:t>
      </w:r>
      <w:r w:rsidRPr="00FB0829">
        <w:rPr>
          <w:rFonts w:ascii="Trebuchet MS" w:hAnsi="Trebuchet MS" w:cstheme="minorHAnsi"/>
        </w:rPr>
        <w:t xml:space="preserve">oare activitatea de audit </w:t>
      </w:r>
      <w:r w:rsidR="005A76D7" w:rsidRPr="00FB0829">
        <w:rPr>
          <w:rFonts w:ascii="Trebuchet MS" w:hAnsi="Trebuchet MS" w:cstheme="minorHAnsi"/>
        </w:rPr>
        <w:t>ș</w:t>
      </w:r>
      <w:r w:rsidRPr="00FB0829">
        <w:rPr>
          <w:rFonts w:ascii="Trebuchet MS" w:hAnsi="Trebuchet MS" w:cstheme="minorHAnsi"/>
        </w:rPr>
        <w:t>i totodată, să nu se afle într-o rela</w:t>
      </w:r>
      <w:r w:rsidR="005A76D7" w:rsidRPr="00FB0829">
        <w:rPr>
          <w:rFonts w:ascii="Trebuchet MS" w:hAnsi="Trebuchet MS" w:cstheme="minorHAnsi"/>
        </w:rPr>
        <w:t>ț</w:t>
      </w:r>
      <w:r w:rsidRPr="00FB0829">
        <w:rPr>
          <w:rFonts w:ascii="Trebuchet MS" w:hAnsi="Trebuchet MS" w:cstheme="minorHAnsi"/>
        </w:rPr>
        <w:t>ie de subordonare/incompatibilitate fa</w:t>
      </w:r>
      <w:r w:rsidR="005A76D7" w:rsidRPr="00FB0829">
        <w:rPr>
          <w:rFonts w:ascii="Trebuchet MS" w:hAnsi="Trebuchet MS" w:cstheme="minorHAnsi"/>
        </w:rPr>
        <w:t>ț</w:t>
      </w:r>
      <w:r w:rsidRPr="00FB0829">
        <w:rPr>
          <w:rFonts w:ascii="Trebuchet MS" w:hAnsi="Trebuchet MS" w:cstheme="minorHAnsi"/>
        </w:rPr>
        <w:t>ă de ace</w:t>
      </w:r>
      <w:r w:rsidR="005A76D7" w:rsidRPr="00FB0829">
        <w:rPr>
          <w:rFonts w:ascii="Trebuchet MS" w:hAnsi="Trebuchet MS" w:cstheme="minorHAnsi"/>
        </w:rPr>
        <w:t>ș</w:t>
      </w:r>
      <w:r w:rsidRPr="00FB0829">
        <w:rPr>
          <w:rFonts w:ascii="Trebuchet MS" w:hAnsi="Trebuchet MS" w:cstheme="minorHAnsi"/>
        </w:rPr>
        <w:t>tia.</w:t>
      </w:r>
    </w:p>
    <w:p w14:paraId="1DDC7F44" w14:textId="3CA3634F" w:rsidR="008D3F0C" w:rsidRPr="00FB0829" w:rsidRDefault="008D3F0C"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tab/>
        <w:t>O a treia condi</w:t>
      </w:r>
      <w:r w:rsidR="005A76D7" w:rsidRPr="00FB0829">
        <w:rPr>
          <w:rFonts w:ascii="Trebuchet MS" w:hAnsi="Trebuchet MS" w:cstheme="minorHAnsi"/>
        </w:rPr>
        <w:t>ț</w:t>
      </w:r>
      <w:r w:rsidRPr="00FB0829">
        <w:rPr>
          <w:rFonts w:ascii="Trebuchet MS" w:hAnsi="Trebuchet MS" w:cstheme="minorHAnsi"/>
        </w:rPr>
        <w:t>ie care trebuie îndeplinită de către auditorul extern este ca acesta să</w:t>
      </w:r>
      <w:r w:rsidR="000271CC" w:rsidRPr="00FB0829">
        <w:rPr>
          <w:rFonts w:ascii="Trebuchet MS" w:hAnsi="Trebuchet MS" w:cstheme="minorHAnsi"/>
        </w:rPr>
        <w:t xml:space="preserve"> aibă studiile de specialitate necesare </w:t>
      </w:r>
      <w:r w:rsidR="005A76D7" w:rsidRPr="00FB0829">
        <w:rPr>
          <w:rFonts w:ascii="Trebuchet MS" w:hAnsi="Trebuchet MS" w:cstheme="minorHAnsi"/>
        </w:rPr>
        <w:t>ș</w:t>
      </w:r>
      <w:r w:rsidR="000271CC" w:rsidRPr="00FB0829">
        <w:rPr>
          <w:rFonts w:ascii="Trebuchet MS" w:hAnsi="Trebuchet MS" w:cstheme="minorHAnsi"/>
        </w:rPr>
        <w:t>i să</w:t>
      </w:r>
      <w:r w:rsidRPr="00FB0829">
        <w:rPr>
          <w:rFonts w:ascii="Trebuchet MS" w:hAnsi="Trebuchet MS" w:cstheme="minorHAnsi"/>
        </w:rPr>
        <w:t xml:space="preserve"> de</w:t>
      </w:r>
      <w:r w:rsidR="005A76D7" w:rsidRPr="00FB0829">
        <w:rPr>
          <w:rFonts w:ascii="Trebuchet MS" w:hAnsi="Trebuchet MS" w:cstheme="minorHAnsi"/>
        </w:rPr>
        <w:t>ț</w:t>
      </w:r>
      <w:r w:rsidRPr="00FB0829">
        <w:rPr>
          <w:rFonts w:ascii="Trebuchet MS" w:hAnsi="Trebuchet MS" w:cstheme="minorHAnsi"/>
        </w:rPr>
        <w:t>ină toate autorizările necesare impuse de legisla</w:t>
      </w:r>
      <w:r w:rsidR="005A76D7" w:rsidRPr="00FB0829">
        <w:rPr>
          <w:rFonts w:ascii="Trebuchet MS" w:hAnsi="Trebuchet MS" w:cstheme="minorHAnsi"/>
        </w:rPr>
        <w:t>ț</w:t>
      </w:r>
      <w:r w:rsidRPr="00FB0829">
        <w:rPr>
          <w:rFonts w:ascii="Trebuchet MS" w:hAnsi="Trebuchet MS" w:cstheme="minorHAnsi"/>
        </w:rPr>
        <w:t>ia în vigoare</w:t>
      </w:r>
      <w:r w:rsidR="000271CC" w:rsidRPr="00FB0829">
        <w:rPr>
          <w:rFonts w:ascii="Trebuchet MS" w:hAnsi="Trebuchet MS" w:cstheme="minorHAnsi"/>
        </w:rPr>
        <w:t>, inclusiv cele</w:t>
      </w:r>
      <w:r w:rsidRPr="00FB0829">
        <w:rPr>
          <w:rFonts w:ascii="Trebuchet MS" w:hAnsi="Trebuchet MS" w:cstheme="minorHAnsi"/>
        </w:rPr>
        <w:t xml:space="preserve"> privind protec</w:t>
      </w:r>
      <w:r w:rsidR="005A76D7" w:rsidRPr="00FB0829">
        <w:rPr>
          <w:rFonts w:ascii="Trebuchet MS" w:hAnsi="Trebuchet MS" w:cstheme="minorHAnsi"/>
        </w:rPr>
        <w:t>ț</w:t>
      </w:r>
      <w:r w:rsidRPr="00FB0829">
        <w:rPr>
          <w:rFonts w:ascii="Trebuchet MS" w:hAnsi="Trebuchet MS" w:cstheme="minorHAnsi"/>
        </w:rPr>
        <w:t>ia informa</w:t>
      </w:r>
      <w:r w:rsidR="005A76D7" w:rsidRPr="00FB0829">
        <w:rPr>
          <w:rFonts w:ascii="Trebuchet MS" w:hAnsi="Trebuchet MS" w:cstheme="minorHAnsi"/>
        </w:rPr>
        <w:t>ț</w:t>
      </w:r>
      <w:r w:rsidRPr="00FB0829">
        <w:rPr>
          <w:rFonts w:ascii="Trebuchet MS" w:hAnsi="Trebuchet MS" w:cstheme="minorHAnsi"/>
        </w:rPr>
        <w:t>iilor clasificate - dacă este cazul.</w:t>
      </w:r>
    </w:p>
    <w:p w14:paraId="2F0B278D" w14:textId="3545FA11" w:rsidR="008D3F0C" w:rsidRPr="00FB0829" w:rsidRDefault="008D3F0C" w:rsidP="00510B56">
      <w:pPr>
        <w:shd w:val="clear" w:color="auto" w:fill="FFFFFF"/>
        <w:spacing w:after="0" w:line="240" w:lineRule="auto"/>
        <w:jc w:val="both"/>
        <w:rPr>
          <w:rFonts w:ascii="Trebuchet MS" w:hAnsi="Trebuchet MS" w:cstheme="minorHAnsi"/>
        </w:rPr>
      </w:pPr>
      <w:r w:rsidRPr="00FB0829">
        <w:rPr>
          <w:rFonts w:ascii="Trebuchet MS" w:hAnsi="Trebuchet MS" w:cstheme="minorHAnsi"/>
        </w:rPr>
        <w:tab/>
        <w:t xml:space="preserve">Înainte de solicitarea rambursării, cheltuielile respective trebuie să fie efectuate </w:t>
      </w:r>
      <w:r w:rsidR="005A76D7" w:rsidRPr="00FB0829">
        <w:rPr>
          <w:rFonts w:ascii="Trebuchet MS" w:hAnsi="Trebuchet MS" w:cstheme="minorHAnsi"/>
        </w:rPr>
        <w:t>ș</w:t>
      </w:r>
      <w:r w:rsidRPr="00FB0829">
        <w:rPr>
          <w:rFonts w:ascii="Trebuchet MS" w:hAnsi="Trebuchet MS" w:cstheme="minorHAnsi"/>
        </w:rPr>
        <w:t>i plătite. Data plă</w:t>
      </w:r>
      <w:r w:rsidR="005A76D7" w:rsidRPr="00FB0829">
        <w:rPr>
          <w:rFonts w:ascii="Trebuchet MS" w:hAnsi="Trebuchet MS" w:cstheme="minorHAnsi"/>
        </w:rPr>
        <w:t>ț</w:t>
      </w:r>
      <w:r w:rsidRPr="00FB0829">
        <w:rPr>
          <w:rFonts w:ascii="Trebuchet MS" w:hAnsi="Trebuchet MS" w:cstheme="minorHAnsi"/>
        </w:rPr>
        <w:t>ii se consideră data efectuării transferului bancar din contul Beneficiarului în contul</w:t>
      </w:r>
      <w:r w:rsidR="00151C46" w:rsidRPr="00FB0829">
        <w:rPr>
          <w:rFonts w:ascii="Trebuchet MS" w:hAnsi="Trebuchet MS" w:cstheme="minorHAnsi"/>
        </w:rPr>
        <w:t xml:space="preserve"> </w:t>
      </w:r>
      <w:r w:rsidRPr="00FB0829">
        <w:rPr>
          <w:rFonts w:ascii="Trebuchet MS" w:hAnsi="Trebuchet MS" w:cstheme="minorHAnsi"/>
        </w:rPr>
        <w:t>furnizorului sau data înregistrată pe chitan</w:t>
      </w:r>
      <w:r w:rsidR="005A76D7" w:rsidRPr="00FB0829">
        <w:rPr>
          <w:rFonts w:ascii="Trebuchet MS" w:hAnsi="Trebuchet MS" w:cstheme="minorHAnsi"/>
        </w:rPr>
        <w:t>ț</w:t>
      </w:r>
      <w:r w:rsidRPr="00FB0829">
        <w:rPr>
          <w:rFonts w:ascii="Trebuchet MS" w:hAnsi="Trebuchet MS" w:cstheme="minorHAnsi"/>
        </w:rPr>
        <w:t>a fiscală.</w:t>
      </w:r>
    </w:p>
    <w:p w14:paraId="59F90983" w14:textId="78551A6C" w:rsidR="008D3F0C" w:rsidRPr="00FB0829" w:rsidRDefault="008D3F0C" w:rsidP="00510B56">
      <w:pPr>
        <w:shd w:val="clear" w:color="auto" w:fill="FFFFFF"/>
        <w:spacing w:after="0" w:line="240" w:lineRule="auto"/>
        <w:jc w:val="both"/>
        <w:rPr>
          <w:rFonts w:ascii="Trebuchet MS" w:hAnsi="Trebuchet MS" w:cstheme="minorHAnsi"/>
        </w:rPr>
      </w:pPr>
    </w:p>
    <w:p w14:paraId="73E3AC39" w14:textId="3580AFF5" w:rsidR="00016A8E" w:rsidRPr="00FB0829" w:rsidRDefault="00016A8E" w:rsidP="00783631">
      <w:pPr>
        <w:tabs>
          <w:tab w:val="left" w:pos="360"/>
        </w:tabs>
        <w:spacing w:after="0" w:line="240" w:lineRule="auto"/>
        <w:jc w:val="both"/>
        <w:rPr>
          <w:rFonts w:ascii="Trebuchet MS" w:eastAsia="MS Mincho" w:hAnsi="Trebuchet MS" w:cstheme="minorHAnsi"/>
          <w:highlight w:val="yellow"/>
        </w:rPr>
      </w:pPr>
    </w:p>
    <w:p w14:paraId="41EED6C2" w14:textId="1D8C15E5" w:rsidR="008D3F0C" w:rsidRPr="00FB0829" w:rsidRDefault="008D3F0C" w:rsidP="00C36854">
      <w:pPr>
        <w:spacing w:before="120" w:after="120" w:line="240" w:lineRule="auto"/>
        <w:jc w:val="both"/>
        <w:outlineLvl w:val="1"/>
        <w:rPr>
          <w:rFonts w:ascii="Trebuchet MS" w:hAnsi="Trebuchet MS" w:cstheme="minorHAnsi"/>
          <w:b/>
          <w:bCs/>
        </w:rPr>
      </w:pPr>
      <w:bookmarkStart w:id="439" w:name="_Toc485046760"/>
      <w:bookmarkStart w:id="440" w:name="_Toc488159069"/>
      <w:bookmarkStart w:id="441" w:name="_Toc491957553"/>
      <w:bookmarkStart w:id="442" w:name="_Toc491959019"/>
      <w:bookmarkStart w:id="443" w:name="_Toc491959070"/>
      <w:bookmarkStart w:id="444" w:name="_Toc491960670"/>
      <w:bookmarkStart w:id="445" w:name="_Toc491960702"/>
      <w:bookmarkStart w:id="446" w:name="_Toc491960944"/>
      <w:bookmarkStart w:id="447" w:name="_Toc491965433"/>
      <w:bookmarkStart w:id="448" w:name="_Toc491965522"/>
      <w:bookmarkStart w:id="449" w:name="_Toc494982071"/>
      <w:bookmarkStart w:id="450" w:name="_Toc494983137"/>
      <w:bookmarkStart w:id="451" w:name="_Toc496706178"/>
      <w:bookmarkStart w:id="452" w:name="_Toc497908146"/>
      <w:bookmarkStart w:id="453" w:name="_Toc523918938"/>
      <w:r w:rsidRPr="00FB0829">
        <w:rPr>
          <w:rFonts w:ascii="Trebuchet MS" w:hAnsi="Trebuchet MS" w:cstheme="minorHAnsi"/>
          <w:b/>
          <w:bCs/>
        </w:rPr>
        <w:t>6.</w:t>
      </w:r>
      <w:r w:rsidR="005617F6" w:rsidRPr="00FB0829">
        <w:rPr>
          <w:rFonts w:ascii="Trebuchet MS" w:hAnsi="Trebuchet MS" w:cstheme="minorHAnsi"/>
          <w:b/>
          <w:bCs/>
        </w:rPr>
        <w:t>4</w:t>
      </w:r>
      <w:r w:rsidRPr="00FB0829">
        <w:rPr>
          <w:rFonts w:ascii="Trebuchet MS" w:hAnsi="Trebuchet MS" w:cstheme="minorHAnsi"/>
          <w:b/>
          <w:bCs/>
        </w:rPr>
        <w:t xml:space="preserve"> Verificarea achizi</w:t>
      </w:r>
      <w:r w:rsidR="005A76D7" w:rsidRPr="00FB0829">
        <w:rPr>
          <w:rFonts w:ascii="Trebuchet MS" w:hAnsi="Trebuchet MS" w:cstheme="minorHAnsi"/>
          <w:b/>
          <w:bCs/>
        </w:rPr>
        <w:t>ț</w:t>
      </w:r>
      <w:r w:rsidRPr="00FB0829">
        <w:rPr>
          <w:rFonts w:ascii="Trebuchet MS" w:hAnsi="Trebuchet MS" w:cstheme="minorHAnsi"/>
          <w:b/>
          <w:bCs/>
        </w:rPr>
        <w:t>iilor publice</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02B1A719" w14:textId="77777777" w:rsidR="00AA0284" w:rsidRPr="00FB0829" w:rsidRDefault="00AA0284" w:rsidP="00C36854">
      <w:pPr>
        <w:spacing w:before="120" w:after="120" w:line="240" w:lineRule="auto"/>
        <w:jc w:val="both"/>
        <w:outlineLvl w:val="1"/>
        <w:rPr>
          <w:rFonts w:ascii="Trebuchet MS" w:hAnsi="Trebuchet MS" w:cstheme="minorHAnsi"/>
        </w:rPr>
      </w:pPr>
    </w:p>
    <w:p w14:paraId="74641CA8" w14:textId="6B3E9279" w:rsidR="00D04EB9" w:rsidRPr="00FB0829" w:rsidRDefault="00D04EB9" w:rsidP="00D04EB9">
      <w:pPr>
        <w:autoSpaceDE w:val="0"/>
        <w:spacing w:after="120"/>
        <w:jc w:val="both"/>
        <w:rPr>
          <w:rFonts w:ascii="Trebuchet MS" w:hAnsi="Trebuchet MS" w:cstheme="minorHAnsi"/>
        </w:rPr>
      </w:pPr>
      <w:r w:rsidRPr="00FB0829">
        <w:rPr>
          <w:rFonts w:ascii="Trebuchet MS" w:hAnsi="Trebuchet MS" w:cstheme="minorHAnsi"/>
        </w:rPr>
        <w:t>Beneficiarul</w:t>
      </w:r>
      <w:r w:rsidR="00FD4890" w:rsidRPr="00FB0829">
        <w:rPr>
          <w:rFonts w:ascii="Trebuchet MS" w:hAnsi="Trebuchet MS" w:cstheme="minorHAnsi"/>
        </w:rPr>
        <w:t xml:space="preserve"> final</w:t>
      </w:r>
      <w:r w:rsidRPr="00FB0829">
        <w:rPr>
          <w:rFonts w:ascii="Trebuchet MS" w:hAnsi="Trebuchet MS" w:cstheme="minorHAnsi"/>
        </w:rPr>
        <w:t xml:space="preserve"> are obliga</w:t>
      </w:r>
      <w:r w:rsidR="005A76D7" w:rsidRPr="00FB0829">
        <w:rPr>
          <w:rFonts w:ascii="Trebuchet MS" w:hAnsi="Trebuchet MS" w:cstheme="minorHAnsi"/>
        </w:rPr>
        <w:t>ț</w:t>
      </w:r>
      <w:r w:rsidRPr="00FB0829">
        <w:rPr>
          <w:rFonts w:ascii="Trebuchet MS" w:hAnsi="Trebuchet MS" w:cstheme="minorHAnsi"/>
        </w:rPr>
        <w:t>ia de a transmite documentele aferente achizi</w:t>
      </w:r>
      <w:r w:rsidR="005A76D7" w:rsidRPr="00FB0829">
        <w:rPr>
          <w:rFonts w:ascii="Trebuchet MS" w:hAnsi="Trebuchet MS" w:cstheme="minorHAnsi"/>
        </w:rPr>
        <w:t>ț</w:t>
      </w:r>
      <w:r w:rsidRPr="00FB0829">
        <w:rPr>
          <w:rFonts w:ascii="Trebuchet MS" w:hAnsi="Trebuchet MS" w:cstheme="minorHAnsi"/>
        </w:rPr>
        <w:t>iilor</w:t>
      </w:r>
      <w:r w:rsidR="00931195" w:rsidRPr="00FB0829">
        <w:rPr>
          <w:rFonts w:ascii="Trebuchet MS" w:hAnsi="Trebuchet MS" w:cstheme="minorHAnsi"/>
        </w:rPr>
        <w:t xml:space="preserve"> către </w:t>
      </w:r>
      <w:r w:rsidR="00FD4890" w:rsidRPr="00FB0829">
        <w:rPr>
          <w:rFonts w:ascii="Trebuchet MS" w:hAnsi="Trebuchet MS" w:cstheme="minorHAnsi"/>
        </w:rPr>
        <w:t>sub</w:t>
      </w:r>
      <w:r w:rsidR="00931195" w:rsidRPr="00FB0829">
        <w:rPr>
          <w:rFonts w:ascii="Trebuchet MS" w:hAnsi="Trebuchet MS" w:cstheme="minorHAnsi"/>
        </w:rPr>
        <w:t>administratori</w:t>
      </w:r>
      <w:r w:rsidR="008C6586" w:rsidRPr="00FB0829">
        <w:rPr>
          <w:rFonts w:ascii="Trebuchet MS" w:hAnsi="Trebuchet MS" w:cstheme="minorHAnsi"/>
        </w:rPr>
        <w:t>i schemei de minimis Digitalizarea IMM</w:t>
      </w:r>
      <w:r w:rsidRPr="00FB0829">
        <w:rPr>
          <w:rFonts w:ascii="Trebuchet MS" w:hAnsi="Trebuchet MS" w:cstheme="minorHAnsi"/>
        </w:rPr>
        <w:t>, conform dispozi</w:t>
      </w:r>
      <w:r w:rsidR="005A76D7" w:rsidRPr="00FB0829">
        <w:rPr>
          <w:rFonts w:ascii="Trebuchet MS" w:hAnsi="Trebuchet MS" w:cstheme="minorHAnsi"/>
        </w:rPr>
        <w:t>ț</w:t>
      </w:r>
      <w:r w:rsidRPr="00FB0829">
        <w:rPr>
          <w:rFonts w:ascii="Trebuchet MS" w:hAnsi="Trebuchet MS" w:cstheme="minorHAnsi"/>
        </w:rPr>
        <w:t xml:space="preserve">iilor din contractul de </w:t>
      </w:r>
      <w:r w:rsidR="00931195" w:rsidRPr="00FB0829">
        <w:rPr>
          <w:rFonts w:ascii="Trebuchet MS" w:hAnsi="Trebuchet MS" w:cstheme="minorHAnsi"/>
        </w:rPr>
        <w:t>subvenţie</w:t>
      </w:r>
      <w:r w:rsidRPr="00FB0829">
        <w:rPr>
          <w:rFonts w:ascii="Trebuchet MS" w:hAnsi="Trebuchet MS" w:cstheme="minorHAnsi"/>
        </w:rPr>
        <w:t>.</w:t>
      </w:r>
    </w:p>
    <w:p w14:paraId="3FAC4A2D" w14:textId="7A32DC1A" w:rsidR="00D04EB9" w:rsidRPr="00FB0829" w:rsidRDefault="00D04EB9" w:rsidP="00D04EB9">
      <w:pPr>
        <w:spacing w:after="120"/>
        <w:jc w:val="both"/>
        <w:rPr>
          <w:rFonts w:ascii="Trebuchet MS" w:hAnsi="Trebuchet MS" w:cstheme="minorHAnsi"/>
        </w:rPr>
      </w:pPr>
      <w:r w:rsidRPr="00FB0829">
        <w:rPr>
          <w:rFonts w:ascii="Trebuchet MS" w:hAnsi="Trebuchet MS" w:cstheme="minorHAnsi"/>
        </w:rPr>
        <w:t>Dosarul achizi</w:t>
      </w:r>
      <w:r w:rsidR="005A76D7" w:rsidRPr="00FB0829">
        <w:rPr>
          <w:rFonts w:ascii="Trebuchet MS" w:hAnsi="Trebuchet MS" w:cstheme="minorHAnsi"/>
        </w:rPr>
        <w:t>ț</w:t>
      </w:r>
      <w:r w:rsidRPr="00FB0829">
        <w:rPr>
          <w:rFonts w:ascii="Trebuchet MS" w:hAnsi="Trebuchet MS" w:cstheme="minorHAnsi"/>
        </w:rPr>
        <w:t>iei trebuie să cuprindă documentele întocmite/primite de beneficiar</w:t>
      </w:r>
      <w:r w:rsidR="00FD4890" w:rsidRPr="00FB0829">
        <w:rPr>
          <w:rFonts w:ascii="Trebuchet MS" w:hAnsi="Trebuchet MS" w:cstheme="minorHAnsi"/>
        </w:rPr>
        <w:t>ul final</w:t>
      </w:r>
      <w:r w:rsidRPr="00FB0829">
        <w:rPr>
          <w:rFonts w:ascii="Trebuchet MS" w:hAnsi="Trebuchet MS" w:cstheme="minorHAnsi"/>
        </w:rPr>
        <w:t>, potrivit legisla</w:t>
      </w:r>
      <w:r w:rsidR="005A76D7" w:rsidRPr="00FB0829">
        <w:rPr>
          <w:rFonts w:ascii="Trebuchet MS" w:hAnsi="Trebuchet MS" w:cstheme="minorHAnsi"/>
        </w:rPr>
        <w:t>ț</w:t>
      </w:r>
      <w:r w:rsidRPr="00FB0829">
        <w:rPr>
          <w:rFonts w:ascii="Trebuchet MS" w:hAnsi="Trebuchet MS" w:cstheme="minorHAnsi"/>
        </w:rPr>
        <w:t>iei în vigoare în baza căreia a fost derulată procedura de achizi</w:t>
      </w:r>
      <w:r w:rsidR="005A76D7" w:rsidRPr="00FB0829">
        <w:rPr>
          <w:rFonts w:ascii="Trebuchet MS" w:hAnsi="Trebuchet MS" w:cstheme="minorHAnsi"/>
        </w:rPr>
        <w:t>ț</w:t>
      </w:r>
      <w:r w:rsidRPr="00FB0829">
        <w:rPr>
          <w:rFonts w:ascii="Trebuchet MS" w:hAnsi="Trebuchet MS" w:cstheme="minorHAnsi"/>
        </w:rPr>
        <w:t xml:space="preserve">ie, respectiv </w:t>
      </w:r>
      <w:r w:rsidRPr="00FB0829">
        <w:rPr>
          <w:rFonts w:ascii="Trebuchet MS" w:hAnsi="Trebuchet MS" w:cstheme="minorHAnsi"/>
        </w:rPr>
        <w:lastRenderedPageBreak/>
        <w:t xml:space="preserve">conform prevederilor Ordinului </w:t>
      </w:r>
      <w:r w:rsidR="00D51E23" w:rsidRPr="00FB0829">
        <w:rPr>
          <w:rFonts w:ascii="Trebuchet MS" w:hAnsi="Trebuchet MS" w:cstheme="minorHAnsi"/>
        </w:rPr>
        <w:t>ministrului f</w:t>
      </w:r>
      <w:r w:rsidRPr="00FB0829">
        <w:rPr>
          <w:rFonts w:ascii="Trebuchet MS" w:hAnsi="Trebuchet MS" w:cstheme="minorHAnsi"/>
        </w:rPr>
        <w:t xml:space="preserve">ondurilor </w:t>
      </w:r>
      <w:r w:rsidR="00D51E23" w:rsidRPr="00FB0829">
        <w:rPr>
          <w:rFonts w:ascii="Trebuchet MS" w:hAnsi="Trebuchet MS" w:cstheme="minorHAnsi"/>
        </w:rPr>
        <w:t>e</w:t>
      </w:r>
      <w:r w:rsidRPr="00FB0829">
        <w:rPr>
          <w:rFonts w:ascii="Trebuchet MS" w:hAnsi="Trebuchet MS" w:cstheme="minorHAnsi"/>
        </w:rPr>
        <w:t>uropene nr. 1284 /08.08.2016</w:t>
      </w:r>
      <w:r w:rsidR="00D51E23" w:rsidRPr="00FB0829">
        <w:rPr>
          <w:rFonts w:ascii="Trebuchet MS" w:hAnsi="Trebuchet MS" w:cstheme="minorHAnsi"/>
        </w:rPr>
        <w:t xml:space="preserve"> privind aprobarea Procedurii competitive aplicabile solicitan</w:t>
      </w:r>
      <w:r w:rsidR="005A76D7" w:rsidRPr="00FB0829">
        <w:rPr>
          <w:rFonts w:ascii="Trebuchet MS" w:hAnsi="Trebuchet MS" w:cstheme="minorHAnsi"/>
        </w:rPr>
        <w:t>ț</w:t>
      </w:r>
      <w:r w:rsidR="00D51E23" w:rsidRPr="00FB0829">
        <w:rPr>
          <w:rFonts w:ascii="Trebuchet MS" w:hAnsi="Trebuchet MS" w:cstheme="minorHAnsi"/>
        </w:rPr>
        <w:t>ilor/beneficiarilor priva</w:t>
      </w:r>
      <w:r w:rsidR="005A76D7" w:rsidRPr="00FB0829">
        <w:rPr>
          <w:rFonts w:ascii="Trebuchet MS" w:hAnsi="Trebuchet MS" w:cstheme="minorHAnsi"/>
        </w:rPr>
        <w:t>ț</w:t>
      </w:r>
      <w:r w:rsidR="00D51E23" w:rsidRPr="00FB0829">
        <w:rPr>
          <w:rFonts w:ascii="Trebuchet MS" w:hAnsi="Trebuchet MS" w:cstheme="minorHAnsi"/>
        </w:rPr>
        <w:t>i pentru atribuirea contractelor de furnizare, servicii sau lucrări finan</w:t>
      </w:r>
      <w:r w:rsidR="005A76D7" w:rsidRPr="00FB0829">
        <w:rPr>
          <w:rFonts w:ascii="Trebuchet MS" w:hAnsi="Trebuchet MS" w:cstheme="minorHAnsi"/>
        </w:rPr>
        <w:t>ț</w:t>
      </w:r>
      <w:r w:rsidR="00D51E23" w:rsidRPr="00FB0829">
        <w:rPr>
          <w:rFonts w:ascii="Trebuchet MS" w:hAnsi="Trebuchet MS" w:cstheme="minorHAnsi"/>
        </w:rPr>
        <w:t>ate din fonduri europene</w:t>
      </w:r>
      <w:r w:rsidRPr="00FB0829">
        <w:rPr>
          <w:rFonts w:ascii="Trebuchet MS" w:hAnsi="Trebuchet MS" w:cstheme="minorHAnsi"/>
        </w:rPr>
        <w:t xml:space="preserve">, cu modificările </w:t>
      </w:r>
      <w:r w:rsidR="005A76D7" w:rsidRPr="00FB0829">
        <w:rPr>
          <w:rFonts w:ascii="Trebuchet MS" w:hAnsi="Trebuchet MS" w:cstheme="minorHAnsi"/>
        </w:rPr>
        <w:t>ș</w:t>
      </w:r>
      <w:r w:rsidRPr="00FB0829">
        <w:rPr>
          <w:rFonts w:ascii="Trebuchet MS" w:hAnsi="Trebuchet MS" w:cstheme="minorHAnsi"/>
        </w:rPr>
        <w:t>i completările ulterioare, după caz. Pentru actele adi</w:t>
      </w:r>
      <w:r w:rsidR="005A76D7" w:rsidRPr="00FB0829">
        <w:rPr>
          <w:rFonts w:ascii="Trebuchet MS" w:hAnsi="Trebuchet MS" w:cstheme="minorHAnsi"/>
        </w:rPr>
        <w:t>ț</w:t>
      </w:r>
      <w:r w:rsidRPr="00FB0829">
        <w:rPr>
          <w:rFonts w:ascii="Trebuchet MS" w:hAnsi="Trebuchet MS" w:cstheme="minorHAnsi"/>
        </w:rPr>
        <w:t>ionale încheiate la contractele de achizi</w:t>
      </w:r>
      <w:r w:rsidR="005A76D7" w:rsidRPr="00FB0829">
        <w:rPr>
          <w:rFonts w:ascii="Trebuchet MS" w:hAnsi="Trebuchet MS" w:cstheme="minorHAnsi"/>
        </w:rPr>
        <w:t>ț</w:t>
      </w:r>
      <w:r w:rsidRPr="00FB0829">
        <w:rPr>
          <w:rFonts w:ascii="Trebuchet MS" w:hAnsi="Trebuchet MS" w:cstheme="minorHAnsi"/>
        </w:rPr>
        <w:t>ie, indiferent dacă acestea au sau nu impact financiar, se vor urma acelea</w:t>
      </w:r>
      <w:r w:rsidR="005A76D7" w:rsidRPr="00FB0829">
        <w:rPr>
          <w:rFonts w:ascii="Trebuchet MS" w:hAnsi="Trebuchet MS" w:cstheme="minorHAnsi"/>
        </w:rPr>
        <w:t>ș</w:t>
      </w:r>
      <w:r w:rsidRPr="00FB0829">
        <w:rPr>
          <w:rFonts w:ascii="Trebuchet MS" w:hAnsi="Trebuchet MS" w:cstheme="minorHAnsi"/>
        </w:rPr>
        <w:t xml:space="preserve">i etape de întocmire </w:t>
      </w:r>
      <w:r w:rsidR="005A76D7" w:rsidRPr="00FB0829">
        <w:rPr>
          <w:rFonts w:ascii="Trebuchet MS" w:hAnsi="Trebuchet MS" w:cstheme="minorHAnsi"/>
        </w:rPr>
        <w:t>ș</w:t>
      </w:r>
      <w:r w:rsidRPr="00FB0829">
        <w:rPr>
          <w:rFonts w:ascii="Trebuchet MS" w:hAnsi="Trebuchet MS" w:cstheme="minorHAnsi"/>
        </w:rPr>
        <w:t xml:space="preserve">i depunere a documentelor ca </w:t>
      </w:r>
      <w:r w:rsidR="005A76D7" w:rsidRPr="00FB0829">
        <w:rPr>
          <w:rFonts w:ascii="Trebuchet MS" w:hAnsi="Trebuchet MS" w:cstheme="minorHAnsi"/>
        </w:rPr>
        <w:t>ș</w:t>
      </w:r>
      <w:r w:rsidRPr="00FB0829">
        <w:rPr>
          <w:rFonts w:ascii="Trebuchet MS" w:hAnsi="Trebuchet MS" w:cstheme="minorHAnsi"/>
        </w:rPr>
        <w:t>i pentru contractul ini</w:t>
      </w:r>
      <w:r w:rsidR="005A76D7" w:rsidRPr="00FB0829">
        <w:rPr>
          <w:rFonts w:ascii="Trebuchet MS" w:hAnsi="Trebuchet MS" w:cstheme="minorHAnsi"/>
        </w:rPr>
        <w:t>ț</w:t>
      </w:r>
      <w:r w:rsidRPr="00FB0829">
        <w:rPr>
          <w:rFonts w:ascii="Trebuchet MS" w:hAnsi="Trebuchet MS" w:cstheme="minorHAnsi"/>
        </w:rPr>
        <w:t>ial. Dosarul de achizi</w:t>
      </w:r>
      <w:r w:rsidR="005A76D7" w:rsidRPr="00FB0829">
        <w:rPr>
          <w:rFonts w:ascii="Trebuchet MS" w:hAnsi="Trebuchet MS" w:cstheme="minorHAnsi"/>
        </w:rPr>
        <w:t>ț</w:t>
      </w:r>
      <w:r w:rsidRPr="00FB0829">
        <w:rPr>
          <w:rFonts w:ascii="Trebuchet MS" w:hAnsi="Trebuchet MS" w:cstheme="minorHAnsi"/>
        </w:rPr>
        <w:t xml:space="preserve">ie va cuprinde documentele justificative în baza cărora a fost încheiat actul </w:t>
      </w:r>
      <w:r w:rsidR="004335B4" w:rsidRPr="00FB0829">
        <w:rPr>
          <w:rFonts w:ascii="Trebuchet MS" w:hAnsi="Trebuchet MS" w:cstheme="minorHAnsi"/>
        </w:rPr>
        <w:t>adițional. Pe</w:t>
      </w:r>
      <w:r w:rsidRPr="00FB0829">
        <w:rPr>
          <w:rFonts w:ascii="Trebuchet MS" w:hAnsi="Trebuchet MS" w:cstheme="minorHAnsi"/>
        </w:rPr>
        <w:t xml:space="preserve"> parcursul </w:t>
      </w:r>
      <w:r w:rsidR="004335B4" w:rsidRPr="00FB0829">
        <w:rPr>
          <w:rFonts w:ascii="Trebuchet MS" w:hAnsi="Trebuchet MS" w:cstheme="minorHAnsi"/>
        </w:rPr>
        <w:t>derulării</w:t>
      </w:r>
      <w:r w:rsidRPr="00FB0829">
        <w:rPr>
          <w:rFonts w:ascii="Trebuchet MS" w:hAnsi="Trebuchet MS" w:cstheme="minorHAnsi"/>
        </w:rPr>
        <w:t xml:space="preserve"> procedurilor de achizi</w:t>
      </w:r>
      <w:r w:rsidR="005A76D7" w:rsidRPr="00FB0829">
        <w:rPr>
          <w:rFonts w:ascii="Trebuchet MS" w:hAnsi="Trebuchet MS" w:cstheme="minorHAnsi"/>
        </w:rPr>
        <w:t>ț</w:t>
      </w:r>
      <w:r w:rsidRPr="00FB0829">
        <w:rPr>
          <w:rFonts w:ascii="Trebuchet MS" w:hAnsi="Trebuchet MS" w:cstheme="minorHAnsi"/>
        </w:rPr>
        <w:t xml:space="preserve">ii, </w:t>
      </w:r>
      <w:r w:rsidR="004335B4" w:rsidRPr="00FB0829">
        <w:rPr>
          <w:rFonts w:ascii="Trebuchet MS" w:hAnsi="Trebuchet MS" w:cstheme="minorHAnsi"/>
        </w:rPr>
        <w:t>beneficiarii</w:t>
      </w:r>
      <w:r w:rsidRPr="00FB0829">
        <w:rPr>
          <w:rFonts w:ascii="Trebuchet MS" w:hAnsi="Trebuchet MS" w:cstheme="minorHAnsi"/>
        </w:rPr>
        <w:t xml:space="preserve"> au obliga</w:t>
      </w:r>
      <w:r w:rsidR="005A76D7" w:rsidRPr="00FB0829">
        <w:rPr>
          <w:rFonts w:ascii="Trebuchet MS" w:hAnsi="Trebuchet MS" w:cstheme="minorHAnsi"/>
        </w:rPr>
        <w:t>ț</w:t>
      </w:r>
      <w:r w:rsidRPr="00FB0829">
        <w:rPr>
          <w:rFonts w:ascii="Trebuchet MS" w:hAnsi="Trebuchet MS" w:cstheme="minorHAnsi"/>
        </w:rPr>
        <w:t xml:space="preserve">ia de a lua toate măsurile necesare pentru a preveni, identifica </w:t>
      </w:r>
      <w:r w:rsidR="005A76D7" w:rsidRPr="00FB0829">
        <w:rPr>
          <w:rFonts w:ascii="Trebuchet MS" w:hAnsi="Trebuchet MS" w:cstheme="minorHAnsi"/>
        </w:rPr>
        <w:t>ș</w:t>
      </w:r>
      <w:r w:rsidRPr="00FB0829">
        <w:rPr>
          <w:rFonts w:ascii="Trebuchet MS" w:hAnsi="Trebuchet MS" w:cstheme="minorHAnsi"/>
        </w:rPr>
        <w:t>i remedia situa</w:t>
      </w:r>
      <w:r w:rsidR="005A76D7" w:rsidRPr="00FB0829">
        <w:rPr>
          <w:rFonts w:ascii="Trebuchet MS" w:hAnsi="Trebuchet MS" w:cstheme="minorHAnsi"/>
        </w:rPr>
        <w:t>ț</w:t>
      </w:r>
      <w:r w:rsidRPr="00FB0829">
        <w:rPr>
          <w:rFonts w:ascii="Trebuchet MS" w:hAnsi="Trebuchet MS" w:cstheme="minorHAnsi"/>
        </w:rPr>
        <w:t>iile de conflict de interese.</w:t>
      </w:r>
    </w:p>
    <w:p w14:paraId="4FA6758A" w14:textId="77777777" w:rsidR="008D3F0C" w:rsidRPr="00FB0829" w:rsidRDefault="008D3F0C" w:rsidP="00151C46">
      <w:pPr>
        <w:spacing w:after="120"/>
        <w:jc w:val="both"/>
        <w:rPr>
          <w:rFonts w:ascii="Trebuchet MS" w:hAnsi="Trebuchet MS" w:cstheme="minorHAnsi"/>
          <w:highlight w:val="yellow"/>
        </w:rPr>
      </w:pPr>
    </w:p>
    <w:p w14:paraId="3FF81D21" w14:textId="77777777" w:rsidR="008D3F0C" w:rsidRPr="00FB0829" w:rsidRDefault="008D3F0C" w:rsidP="00783631">
      <w:pPr>
        <w:spacing w:after="0" w:line="240" w:lineRule="auto"/>
        <w:jc w:val="both"/>
        <w:rPr>
          <w:rFonts w:ascii="Trebuchet MS" w:hAnsi="Trebuchet MS" w:cstheme="minorHAnsi"/>
          <w:highlight w:val="yellow"/>
        </w:rPr>
      </w:pPr>
    </w:p>
    <w:tbl>
      <w:tblPr>
        <w:tblW w:w="9067" w:type="dxa"/>
        <w:tblInd w:w="108" w:type="dxa"/>
        <w:tblLayout w:type="fixed"/>
        <w:tblLook w:val="0000" w:firstRow="0" w:lastRow="0" w:firstColumn="0" w:lastColumn="0" w:noHBand="0" w:noVBand="0"/>
      </w:tblPr>
      <w:tblGrid>
        <w:gridCol w:w="1539"/>
        <w:gridCol w:w="7528"/>
      </w:tblGrid>
      <w:tr w:rsidR="008D3F0C" w:rsidRPr="00FB0829" w14:paraId="65733701" w14:textId="77777777" w:rsidTr="002C4A4E">
        <w:trPr>
          <w:trHeight w:val="2150"/>
        </w:trPr>
        <w:tc>
          <w:tcPr>
            <w:tcW w:w="1539" w:type="dxa"/>
            <w:tcBorders>
              <w:top w:val="single" w:sz="4" w:space="0" w:color="000000"/>
              <w:left w:val="single" w:sz="4" w:space="0" w:color="000000"/>
              <w:bottom w:val="single" w:sz="4" w:space="0" w:color="000000"/>
            </w:tcBorders>
            <w:vAlign w:val="center"/>
          </w:tcPr>
          <w:p w14:paraId="2C824757" w14:textId="6C97AEDE" w:rsidR="008D3F0C" w:rsidRPr="00FB0829" w:rsidRDefault="008D3F0C" w:rsidP="00151C46">
            <w:pPr>
              <w:spacing w:after="120"/>
              <w:jc w:val="center"/>
              <w:rPr>
                <w:rFonts w:ascii="Trebuchet MS" w:hAnsi="Trebuchet MS" w:cstheme="minorHAnsi"/>
              </w:rPr>
            </w:pPr>
            <w:r w:rsidRPr="00FB0829">
              <w:rPr>
                <w:rFonts w:ascii="Trebuchet MS" w:hAnsi="Trebuchet MS" w:cstheme="minorHAnsi"/>
                <w:b/>
                <w:bCs/>
                <w:i/>
                <w:iCs/>
              </w:rPr>
              <w:t>ATEN</w:t>
            </w:r>
            <w:r w:rsidR="005A76D7" w:rsidRPr="00FB0829">
              <w:rPr>
                <w:rFonts w:ascii="Trebuchet MS" w:hAnsi="Trebuchet MS" w:cstheme="minorHAnsi"/>
                <w:b/>
                <w:bCs/>
                <w:i/>
                <w:iCs/>
              </w:rPr>
              <w:t>Ț</w:t>
            </w:r>
            <w:r w:rsidRPr="00FB0829">
              <w:rPr>
                <w:rFonts w:ascii="Trebuchet MS" w:hAnsi="Trebuchet MS" w:cstheme="minorHAnsi"/>
                <w:b/>
                <w:bCs/>
                <w:i/>
                <w:iCs/>
              </w:rPr>
              <w:t>IE!</w:t>
            </w:r>
          </w:p>
        </w:tc>
        <w:tc>
          <w:tcPr>
            <w:tcW w:w="7528" w:type="dxa"/>
            <w:tcBorders>
              <w:top w:val="single" w:sz="4" w:space="0" w:color="000000"/>
              <w:left w:val="single" w:sz="4" w:space="0" w:color="000000"/>
              <w:bottom w:val="single" w:sz="4" w:space="0" w:color="000000"/>
              <w:right w:val="single" w:sz="4" w:space="0" w:color="000000"/>
            </w:tcBorders>
            <w:vAlign w:val="center"/>
          </w:tcPr>
          <w:p w14:paraId="1CF7B1F8" w14:textId="428547D3" w:rsidR="008D3F0C" w:rsidRPr="00FB0829" w:rsidRDefault="008D3F0C" w:rsidP="00151C46">
            <w:pPr>
              <w:spacing w:after="120"/>
              <w:jc w:val="both"/>
              <w:rPr>
                <w:rFonts w:ascii="Trebuchet MS" w:hAnsi="Trebuchet MS" w:cstheme="minorHAnsi"/>
              </w:rPr>
            </w:pPr>
            <w:r w:rsidRPr="00FB0829">
              <w:rPr>
                <w:rFonts w:ascii="Trebuchet MS" w:hAnsi="Trebuchet MS" w:cstheme="minorHAnsi"/>
              </w:rPr>
              <w:t>Nerespectarea de către benefic</w:t>
            </w:r>
            <w:r w:rsidR="00151C46" w:rsidRPr="00FB0829">
              <w:rPr>
                <w:rFonts w:ascii="Trebuchet MS" w:hAnsi="Trebuchet MS" w:cstheme="minorHAnsi"/>
              </w:rPr>
              <w:t>i</w:t>
            </w:r>
            <w:r w:rsidRPr="00FB0829">
              <w:rPr>
                <w:rFonts w:ascii="Trebuchet MS" w:hAnsi="Trebuchet MS" w:cstheme="minorHAnsi"/>
              </w:rPr>
              <w:t>ari a prevederilor legisla</w:t>
            </w:r>
            <w:r w:rsidR="005A76D7" w:rsidRPr="00FB0829">
              <w:rPr>
                <w:rFonts w:ascii="Trebuchet MS" w:hAnsi="Trebuchet MS" w:cstheme="minorHAnsi"/>
              </w:rPr>
              <w:t>ț</w:t>
            </w:r>
            <w:r w:rsidRPr="00FB0829">
              <w:rPr>
                <w:rFonts w:ascii="Trebuchet MS" w:hAnsi="Trebuchet MS" w:cstheme="minorHAnsi"/>
              </w:rPr>
              <w:t>iei na</w:t>
            </w:r>
            <w:r w:rsidR="005A76D7" w:rsidRPr="00FB0829">
              <w:rPr>
                <w:rFonts w:ascii="Trebuchet MS" w:hAnsi="Trebuchet MS" w:cstheme="minorHAnsi"/>
              </w:rPr>
              <w:t>ț</w:t>
            </w:r>
            <w:r w:rsidRPr="00FB0829">
              <w:rPr>
                <w:rFonts w:ascii="Trebuchet MS" w:hAnsi="Trebuchet MS" w:cstheme="minorHAnsi"/>
              </w:rPr>
              <w:t>ionale</w:t>
            </w:r>
            <w:r w:rsidR="00B96592" w:rsidRPr="00FB0829">
              <w:rPr>
                <w:rFonts w:ascii="Trebuchet MS" w:hAnsi="Trebuchet MS" w:cstheme="minorHAnsi"/>
              </w:rPr>
              <w:t xml:space="preserve"> </w:t>
            </w:r>
            <w:r w:rsidRPr="00FB0829">
              <w:rPr>
                <w:rFonts w:ascii="Trebuchet MS" w:hAnsi="Trebuchet MS" w:cstheme="minorHAnsi"/>
              </w:rPr>
              <w:t>/</w:t>
            </w:r>
            <w:r w:rsidR="00B96592" w:rsidRPr="00FB0829">
              <w:rPr>
                <w:rFonts w:ascii="Trebuchet MS" w:hAnsi="Trebuchet MS" w:cstheme="minorHAnsi"/>
              </w:rPr>
              <w:t xml:space="preserve"> </w:t>
            </w:r>
            <w:r w:rsidRPr="00FB0829">
              <w:rPr>
                <w:rFonts w:ascii="Trebuchet MS" w:hAnsi="Trebuchet MS" w:cstheme="minorHAnsi"/>
              </w:rPr>
              <w:t>comunitare aplicabile în domeniul achizi</w:t>
            </w:r>
            <w:r w:rsidR="005A76D7" w:rsidRPr="00FB0829">
              <w:rPr>
                <w:rFonts w:ascii="Trebuchet MS" w:hAnsi="Trebuchet MS" w:cstheme="minorHAnsi"/>
              </w:rPr>
              <w:t>ț</w:t>
            </w:r>
            <w:r w:rsidRPr="00FB0829">
              <w:rPr>
                <w:rFonts w:ascii="Trebuchet MS" w:hAnsi="Trebuchet MS" w:cstheme="minorHAnsi"/>
              </w:rPr>
              <w:t>iilor conduce la neeligibilitatea cheltuielilor astfel efectuate sau aplicarea de corec</w:t>
            </w:r>
            <w:r w:rsidR="005A76D7" w:rsidRPr="00FB0829">
              <w:rPr>
                <w:rFonts w:ascii="Trebuchet MS" w:hAnsi="Trebuchet MS" w:cstheme="minorHAnsi"/>
              </w:rPr>
              <w:t>ț</w:t>
            </w:r>
            <w:r w:rsidRPr="00FB0829">
              <w:rPr>
                <w:rFonts w:ascii="Trebuchet MS" w:hAnsi="Trebuchet MS" w:cstheme="minorHAnsi"/>
              </w:rPr>
              <w:t>ii financiare</w:t>
            </w:r>
            <w:r w:rsidR="00B96592" w:rsidRPr="00FB0829">
              <w:rPr>
                <w:rFonts w:ascii="Trebuchet MS" w:hAnsi="Trebuchet MS" w:cstheme="minorHAnsi"/>
              </w:rPr>
              <w:t xml:space="preserve"> </w:t>
            </w:r>
            <w:r w:rsidRPr="00FB0829">
              <w:rPr>
                <w:rFonts w:ascii="Trebuchet MS" w:hAnsi="Trebuchet MS" w:cstheme="minorHAnsi"/>
              </w:rPr>
              <w:t>/</w:t>
            </w:r>
            <w:r w:rsidR="00B96592" w:rsidRPr="00FB0829">
              <w:rPr>
                <w:rFonts w:ascii="Trebuchet MS" w:hAnsi="Trebuchet MS" w:cstheme="minorHAnsi"/>
              </w:rPr>
              <w:t xml:space="preserve"> </w:t>
            </w:r>
            <w:r w:rsidRPr="00FB0829">
              <w:rPr>
                <w:rFonts w:ascii="Trebuchet MS" w:hAnsi="Trebuchet MS" w:cstheme="minorHAnsi"/>
              </w:rPr>
              <w:t>reduceri procentuale conform legisla</w:t>
            </w:r>
            <w:r w:rsidR="005A76D7" w:rsidRPr="00FB0829">
              <w:rPr>
                <w:rFonts w:ascii="Trebuchet MS" w:hAnsi="Trebuchet MS" w:cstheme="minorHAnsi"/>
              </w:rPr>
              <w:t>ț</w:t>
            </w:r>
            <w:r w:rsidRPr="00FB0829">
              <w:rPr>
                <w:rFonts w:ascii="Trebuchet MS" w:hAnsi="Trebuchet MS" w:cstheme="minorHAnsi"/>
              </w:rPr>
              <w:t>iei în vigoare.</w:t>
            </w:r>
          </w:p>
        </w:tc>
      </w:tr>
    </w:tbl>
    <w:p w14:paraId="10121F3F" w14:textId="77777777" w:rsidR="008D3F0C" w:rsidRPr="00FB0829" w:rsidRDefault="008D3F0C" w:rsidP="00783631">
      <w:pPr>
        <w:spacing w:after="0" w:line="240" w:lineRule="auto"/>
        <w:jc w:val="both"/>
        <w:rPr>
          <w:rFonts w:ascii="Trebuchet MS" w:hAnsi="Trebuchet MS" w:cstheme="minorHAnsi"/>
          <w:color w:val="000000"/>
          <w:highlight w:val="yellow"/>
        </w:rPr>
      </w:pPr>
    </w:p>
    <w:p w14:paraId="22456D5C" w14:textId="77777777" w:rsidR="008D3F0C" w:rsidRPr="00FB0829" w:rsidRDefault="008D3F0C" w:rsidP="00783631">
      <w:pPr>
        <w:spacing w:after="0" w:line="240" w:lineRule="auto"/>
        <w:jc w:val="both"/>
        <w:rPr>
          <w:rFonts w:ascii="Trebuchet MS" w:hAnsi="Trebuchet MS" w:cstheme="minorHAnsi"/>
          <w:color w:val="000000"/>
          <w:highlight w:val="yellow"/>
        </w:rPr>
      </w:pPr>
    </w:p>
    <w:p w14:paraId="5C81221C" w14:textId="77777777" w:rsidR="008D3F0C" w:rsidRPr="00FB0829" w:rsidRDefault="008D3F0C" w:rsidP="00783631">
      <w:pPr>
        <w:spacing w:after="0" w:line="240" w:lineRule="auto"/>
        <w:jc w:val="both"/>
        <w:rPr>
          <w:rFonts w:ascii="Trebuchet MS" w:hAnsi="Trebuchet MS" w:cstheme="minorHAnsi"/>
          <w:color w:val="000000"/>
          <w:highlight w:val="yellow"/>
        </w:rPr>
      </w:pPr>
    </w:p>
    <w:p w14:paraId="61067525" w14:textId="77777777" w:rsidR="008D3F0C" w:rsidRPr="00FB0829" w:rsidRDefault="008D3F0C" w:rsidP="00783631">
      <w:pPr>
        <w:spacing w:after="0" w:line="240" w:lineRule="auto"/>
        <w:jc w:val="both"/>
        <w:rPr>
          <w:rFonts w:ascii="Trebuchet MS" w:hAnsi="Trebuchet MS" w:cstheme="minorHAnsi"/>
          <w:color w:val="000000"/>
          <w:highlight w:val="yellow"/>
        </w:rPr>
      </w:pPr>
      <w:r w:rsidRPr="00FB0829">
        <w:rPr>
          <w:rFonts w:ascii="Trebuchet MS" w:hAnsi="Trebuchet MS" w:cstheme="minorHAnsi"/>
          <w:color w:val="000000"/>
          <w:highlight w:val="yellow"/>
        </w:rPr>
        <w:br w:type="page"/>
      </w:r>
    </w:p>
    <w:p w14:paraId="4FC8F8A3" w14:textId="77777777" w:rsidR="008D3F0C" w:rsidRPr="00FB0829" w:rsidRDefault="008D3F0C" w:rsidP="00783631">
      <w:pPr>
        <w:spacing w:after="0" w:line="240" w:lineRule="auto"/>
        <w:jc w:val="both"/>
        <w:outlineLvl w:val="0"/>
        <w:rPr>
          <w:rFonts w:ascii="Trebuchet MS" w:hAnsi="Trebuchet MS" w:cstheme="minorHAnsi"/>
          <w:b/>
          <w:bCs/>
        </w:rPr>
      </w:pPr>
      <w:bookmarkStart w:id="454" w:name="_Toc468191584"/>
      <w:bookmarkStart w:id="455" w:name="_Toc468191668"/>
      <w:bookmarkStart w:id="456" w:name="_Toc475623752"/>
      <w:bookmarkStart w:id="457" w:name="_Toc485046761"/>
      <w:bookmarkStart w:id="458" w:name="_Toc488159070"/>
      <w:bookmarkStart w:id="459" w:name="_Toc491957554"/>
      <w:bookmarkStart w:id="460" w:name="_Toc491959020"/>
      <w:bookmarkStart w:id="461" w:name="_Toc491959071"/>
      <w:bookmarkStart w:id="462" w:name="_Toc491960671"/>
      <w:bookmarkStart w:id="463" w:name="_Toc491960703"/>
      <w:bookmarkStart w:id="464" w:name="_Toc491960945"/>
      <w:bookmarkStart w:id="465" w:name="_Toc491965434"/>
      <w:bookmarkStart w:id="466" w:name="_Toc491965523"/>
      <w:bookmarkStart w:id="467" w:name="_Toc494982072"/>
      <w:bookmarkStart w:id="468" w:name="_Toc494983138"/>
      <w:bookmarkStart w:id="469" w:name="_Toc496706179"/>
      <w:bookmarkStart w:id="470" w:name="_Toc497908147"/>
      <w:bookmarkStart w:id="471" w:name="_Toc523918939"/>
      <w:r w:rsidRPr="00FB0829">
        <w:rPr>
          <w:rFonts w:ascii="Trebuchet MS" w:hAnsi="Trebuchet MS" w:cstheme="minorHAnsi"/>
          <w:b/>
          <w:bCs/>
        </w:rPr>
        <w:lastRenderedPageBreak/>
        <w:t>CAPITOLUL 7. MONITORIZAREA SI CONTROLUL</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0DAFDA9F" w14:textId="77777777" w:rsidR="00E272B8" w:rsidRPr="00FB0829" w:rsidRDefault="00E272B8" w:rsidP="00E272B8">
      <w:pPr>
        <w:spacing w:after="0" w:line="240" w:lineRule="auto"/>
        <w:ind w:firstLine="720"/>
        <w:jc w:val="both"/>
        <w:rPr>
          <w:rFonts w:ascii="Trebuchet MS" w:hAnsi="Trebuchet MS" w:cstheme="minorHAnsi"/>
        </w:rPr>
      </w:pPr>
    </w:p>
    <w:p w14:paraId="0466AE34" w14:textId="77777777" w:rsidR="00A658C2" w:rsidRPr="00FB0829" w:rsidRDefault="00A658C2" w:rsidP="00A658C2">
      <w:pPr>
        <w:spacing w:after="120"/>
        <w:ind w:firstLine="720"/>
        <w:contextualSpacing/>
        <w:jc w:val="both"/>
        <w:rPr>
          <w:rFonts w:ascii="Trebuchet MS" w:hAnsi="Trebuchet MS" w:cstheme="minorHAnsi"/>
        </w:rPr>
      </w:pPr>
      <w:r w:rsidRPr="00FB0829">
        <w:rPr>
          <w:rFonts w:ascii="Trebuchet MS" w:hAnsi="Trebuchet MS" w:cstheme="minorHAnsi"/>
        </w:rPr>
        <w:t>Beneficiarul (ADR) monitorizează permanent implementarea proiectului și a rezultatelor acestuia. În acest sens, beneficiarul desfășoară acțiuni care au ca scop final monitorizarea activității IMM finanțate, având ca principal obiectiv:</w:t>
      </w:r>
    </w:p>
    <w:p w14:paraId="7235BC28" w14:textId="77777777" w:rsidR="00A658C2" w:rsidRPr="00FB0829" w:rsidRDefault="00A658C2" w:rsidP="00A658C2">
      <w:pPr>
        <w:pStyle w:val="ListParagraph"/>
        <w:numPr>
          <w:ilvl w:val="0"/>
          <w:numId w:val="34"/>
        </w:numPr>
        <w:spacing w:after="120"/>
        <w:ind w:left="1080"/>
        <w:jc w:val="both"/>
        <w:rPr>
          <w:rFonts w:ascii="Trebuchet MS" w:hAnsi="Trebuchet MS" w:cstheme="minorHAnsi"/>
        </w:rPr>
      </w:pPr>
      <w:r w:rsidRPr="00FB0829">
        <w:rPr>
          <w:rFonts w:ascii="Trebuchet MS" w:hAnsi="Trebuchet MS" w:cstheme="minorHAnsi"/>
        </w:rPr>
        <w:t xml:space="preserve">Monitorizarea respectării clauzelor contractului de subvenție de către IMM </w:t>
      </w:r>
    </w:p>
    <w:p w14:paraId="12803E60" w14:textId="77777777" w:rsidR="00A658C2" w:rsidRPr="00FB0829" w:rsidRDefault="00A658C2" w:rsidP="00A658C2">
      <w:pPr>
        <w:pStyle w:val="ListParagraph"/>
        <w:numPr>
          <w:ilvl w:val="0"/>
          <w:numId w:val="34"/>
        </w:numPr>
        <w:spacing w:after="120"/>
        <w:ind w:left="1080"/>
        <w:jc w:val="both"/>
        <w:rPr>
          <w:rFonts w:ascii="Trebuchet MS" w:hAnsi="Trebuchet MS" w:cstheme="minorHAnsi"/>
        </w:rPr>
      </w:pPr>
      <w:r w:rsidRPr="00FB0829">
        <w:rPr>
          <w:rFonts w:ascii="Trebuchet MS" w:hAnsi="Trebuchet MS" w:cstheme="minorHAnsi"/>
        </w:rPr>
        <w:t>Implementarea proiectului IMM în termenul maxim stabilit prin contractele de subvenție;</w:t>
      </w:r>
    </w:p>
    <w:p w14:paraId="5CE59575" w14:textId="77777777" w:rsidR="00A658C2" w:rsidRPr="00FB0829" w:rsidRDefault="00A658C2" w:rsidP="00A658C2">
      <w:pPr>
        <w:pStyle w:val="ListParagraph"/>
        <w:numPr>
          <w:ilvl w:val="0"/>
          <w:numId w:val="34"/>
        </w:numPr>
        <w:spacing w:after="120"/>
        <w:ind w:left="1080"/>
        <w:jc w:val="both"/>
        <w:rPr>
          <w:rFonts w:ascii="Trebuchet MS" w:hAnsi="Trebuchet MS" w:cstheme="minorHAnsi"/>
        </w:rPr>
      </w:pPr>
      <w:r w:rsidRPr="00FB0829">
        <w:rPr>
          <w:rFonts w:ascii="Trebuchet MS" w:hAnsi="Trebuchet MS" w:cstheme="minorHAnsi"/>
        </w:rPr>
        <w:t xml:space="preserve">Atingerea indicatorilor de realizare și a obiectivelor proiectelor IMM, </w:t>
      </w:r>
    </w:p>
    <w:p w14:paraId="6EA38643" w14:textId="77777777" w:rsidR="00A658C2" w:rsidRPr="00FB0829" w:rsidRDefault="00A658C2" w:rsidP="00A658C2">
      <w:pPr>
        <w:pStyle w:val="ListParagraph"/>
        <w:numPr>
          <w:ilvl w:val="0"/>
          <w:numId w:val="34"/>
        </w:numPr>
        <w:spacing w:after="120"/>
        <w:ind w:left="1080"/>
        <w:jc w:val="both"/>
        <w:rPr>
          <w:rFonts w:ascii="Trebuchet MS" w:hAnsi="Trebuchet MS" w:cstheme="minorHAnsi"/>
        </w:rPr>
      </w:pPr>
      <w:r w:rsidRPr="00FB0829">
        <w:rPr>
          <w:rFonts w:ascii="Trebuchet MS" w:hAnsi="Trebuchet MS" w:cstheme="minorHAnsi"/>
        </w:rPr>
        <w:t xml:space="preserve">Atingerea indicatorilor de rezultat  și a obiectivelor asociate acestora. </w:t>
      </w:r>
    </w:p>
    <w:p w14:paraId="1262B39A" w14:textId="77777777" w:rsidR="00A658C2" w:rsidRPr="00FB0829" w:rsidRDefault="00A658C2" w:rsidP="00A658C2">
      <w:pPr>
        <w:pStyle w:val="ListParagraph"/>
        <w:numPr>
          <w:ilvl w:val="0"/>
          <w:numId w:val="34"/>
        </w:numPr>
        <w:spacing w:after="120"/>
        <w:ind w:left="1080"/>
        <w:jc w:val="both"/>
        <w:rPr>
          <w:rFonts w:ascii="Trebuchet MS" w:hAnsi="Trebuchet MS" w:cstheme="minorHAnsi"/>
        </w:rPr>
      </w:pPr>
      <w:r w:rsidRPr="00FB0829">
        <w:rPr>
          <w:rFonts w:ascii="Trebuchet MS" w:hAnsi="Trebuchet MS" w:cstheme="minorHAnsi"/>
        </w:rPr>
        <w:t>Monitorizarea ajutoarelor de stat acordate IMM</w:t>
      </w:r>
    </w:p>
    <w:p w14:paraId="6F90C6C7" w14:textId="77777777" w:rsidR="00A658C2" w:rsidRPr="00FB0829" w:rsidRDefault="00A658C2" w:rsidP="00A658C2">
      <w:pPr>
        <w:pStyle w:val="ListParagraph"/>
        <w:numPr>
          <w:ilvl w:val="0"/>
          <w:numId w:val="34"/>
        </w:numPr>
        <w:spacing w:after="120"/>
        <w:ind w:left="1080"/>
        <w:jc w:val="both"/>
        <w:rPr>
          <w:rFonts w:ascii="Trebuchet MS" w:hAnsi="Trebuchet MS" w:cstheme="minorHAnsi"/>
        </w:rPr>
      </w:pPr>
      <w:r w:rsidRPr="00FB0829">
        <w:rPr>
          <w:rFonts w:ascii="Trebuchet MS" w:hAnsi="Trebuchet MS" w:cstheme="minorHAnsi"/>
        </w:rPr>
        <w:t>Realizarea a cel puțin unei vizite la fata locului la finalizarea proiectului, anterior acordării primei tranșe de 15%;</w:t>
      </w:r>
    </w:p>
    <w:p w14:paraId="2026A41A" w14:textId="77777777" w:rsidR="00A658C2" w:rsidRPr="00FB0829" w:rsidRDefault="00A658C2" w:rsidP="00A658C2">
      <w:pPr>
        <w:pStyle w:val="ListParagraph"/>
        <w:numPr>
          <w:ilvl w:val="0"/>
          <w:numId w:val="34"/>
        </w:numPr>
        <w:spacing w:after="120"/>
        <w:ind w:left="1080"/>
        <w:jc w:val="both"/>
        <w:rPr>
          <w:rFonts w:ascii="Trebuchet MS" w:hAnsi="Trebuchet MS" w:cstheme="minorHAnsi"/>
        </w:rPr>
      </w:pPr>
      <w:r w:rsidRPr="00FB0829">
        <w:rPr>
          <w:rFonts w:ascii="Trebuchet MS" w:hAnsi="Trebuchet MS" w:cstheme="minorHAnsi"/>
        </w:rPr>
        <w:t>Realizarea a cel puțin unei vizite la fata locului la anterior acordării celei de-a doua tranșe de 15% și  una finalul perioadei de sustenabilitate;</w:t>
      </w:r>
    </w:p>
    <w:p w14:paraId="05722AD4" w14:textId="77777777" w:rsidR="00A658C2" w:rsidRPr="00FB0829" w:rsidRDefault="00A658C2" w:rsidP="00A658C2">
      <w:pPr>
        <w:spacing w:after="120"/>
        <w:ind w:firstLine="706"/>
        <w:jc w:val="both"/>
        <w:rPr>
          <w:rFonts w:ascii="Trebuchet MS" w:hAnsi="Trebuchet MS" w:cstheme="minorHAnsi"/>
        </w:rPr>
      </w:pPr>
      <w:r w:rsidRPr="00FB0829">
        <w:rPr>
          <w:rFonts w:ascii="Trebuchet MS" w:hAnsi="Trebuchet MS" w:cstheme="minorHAnsi"/>
        </w:rPr>
        <w:t>Metodologia de realizare a monitorizării va fi prezentată în cadrul cererii de finanțare.</w:t>
      </w:r>
    </w:p>
    <w:p w14:paraId="07E1AF08" w14:textId="77777777" w:rsidR="00A658C2" w:rsidRPr="00FB0829" w:rsidRDefault="00A658C2" w:rsidP="00A658C2">
      <w:pPr>
        <w:spacing w:after="120"/>
        <w:ind w:firstLine="706"/>
        <w:jc w:val="both"/>
        <w:rPr>
          <w:rFonts w:ascii="Trebuchet MS" w:hAnsi="Trebuchet MS" w:cstheme="minorHAnsi"/>
        </w:rPr>
      </w:pPr>
      <w:r w:rsidRPr="00FB0829">
        <w:rPr>
          <w:rFonts w:ascii="Trebuchet MS" w:hAnsi="Trebuchet MS" w:cstheme="minorHAnsi"/>
        </w:rPr>
        <w:t xml:space="preserve">ADR va asigura îndrumarea IMM pentru implementarea corespunzătoare a contractelor de subvenție. </w:t>
      </w:r>
    </w:p>
    <w:p w14:paraId="7804793B" w14:textId="77777777" w:rsidR="00A658C2" w:rsidRPr="00FB0829" w:rsidRDefault="00A658C2" w:rsidP="00A658C2">
      <w:pPr>
        <w:spacing w:after="120"/>
        <w:ind w:firstLine="720"/>
        <w:contextualSpacing/>
        <w:jc w:val="both"/>
        <w:rPr>
          <w:rFonts w:ascii="Trebuchet MS" w:hAnsi="Trebuchet MS" w:cstheme="minorHAnsi"/>
        </w:rPr>
      </w:pPr>
      <w:r w:rsidRPr="00FB0829">
        <w:rPr>
          <w:rFonts w:ascii="Trebuchet MS" w:hAnsi="Trebuchet MS" w:cstheme="minorHAnsi"/>
        </w:rPr>
        <w:t>Beneficiarul (ADR) furnizează periodic către OIPSI informații și date necesare analizării progresului proiectului ADR și monitorizării programului operațional.</w:t>
      </w:r>
    </w:p>
    <w:p w14:paraId="5EABB688" w14:textId="77777777" w:rsidR="00A658C2" w:rsidRPr="00FB0829" w:rsidRDefault="00A658C2" w:rsidP="00A658C2">
      <w:pPr>
        <w:spacing w:after="120"/>
        <w:ind w:firstLine="720"/>
        <w:contextualSpacing/>
        <w:jc w:val="both"/>
        <w:rPr>
          <w:rFonts w:ascii="Trebuchet MS" w:hAnsi="Trebuchet MS" w:cstheme="minorHAnsi"/>
        </w:rPr>
      </w:pPr>
      <w:r w:rsidRPr="00FB0829">
        <w:rPr>
          <w:rFonts w:ascii="Trebuchet MS" w:hAnsi="Trebuchet MS" w:cstheme="minorHAnsi"/>
        </w:rPr>
        <w:t>OIPSI analizează progresul implementării proiectului, obținerea rezultatelor, atingerea obiectivelor, iar în cazul proiectelor de infrastructură și al celor de investiții productive, durabilitatea  acestora, prin:</w:t>
      </w:r>
    </w:p>
    <w:p w14:paraId="7C866109" w14:textId="77777777" w:rsidR="00A658C2" w:rsidRPr="00FB0829" w:rsidRDefault="00A658C2" w:rsidP="00A658C2">
      <w:pPr>
        <w:numPr>
          <w:ilvl w:val="0"/>
          <w:numId w:val="7"/>
        </w:numPr>
        <w:spacing w:after="120"/>
        <w:contextualSpacing/>
        <w:jc w:val="both"/>
        <w:rPr>
          <w:rFonts w:ascii="Trebuchet MS" w:hAnsi="Trebuchet MS" w:cstheme="minorHAnsi"/>
        </w:rPr>
      </w:pPr>
      <w:r w:rsidRPr="00FB0829">
        <w:rPr>
          <w:rFonts w:ascii="Trebuchet MS" w:hAnsi="Trebuchet MS" w:cstheme="minorHAnsi"/>
        </w:rPr>
        <w:t xml:space="preserve">Verificare documentară: Rapoarte de progres și de sustenabilitate transmise de beneficiar; </w:t>
      </w:r>
    </w:p>
    <w:p w14:paraId="4A458A1C" w14:textId="77777777" w:rsidR="00A658C2" w:rsidRPr="00FB0829" w:rsidRDefault="00A658C2" w:rsidP="00A658C2">
      <w:pPr>
        <w:numPr>
          <w:ilvl w:val="0"/>
          <w:numId w:val="7"/>
        </w:numPr>
        <w:spacing w:after="120"/>
        <w:contextualSpacing/>
        <w:jc w:val="both"/>
        <w:rPr>
          <w:rFonts w:ascii="Trebuchet MS" w:hAnsi="Trebuchet MS" w:cstheme="minorHAnsi"/>
        </w:rPr>
      </w:pPr>
      <w:r w:rsidRPr="00FB0829">
        <w:rPr>
          <w:rFonts w:ascii="Trebuchet MS" w:hAnsi="Trebuchet MS" w:cstheme="minorHAnsi"/>
        </w:rPr>
        <w:t xml:space="preserve">Verificarea datelor introduse în MySMIS/SMIS; </w:t>
      </w:r>
    </w:p>
    <w:p w14:paraId="68D0271E" w14:textId="77777777" w:rsidR="00A658C2" w:rsidRPr="00FB0829" w:rsidRDefault="00A658C2" w:rsidP="00A658C2">
      <w:pPr>
        <w:numPr>
          <w:ilvl w:val="0"/>
          <w:numId w:val="7"/>
        </w:numPr>
        <w:spacing w:after="120"/>
        <w:contextualSpacing/>
        <w:jc w:val="both"/>
        <w:rPr>
          <w:rFonts w:ascii="Trebuchet MS" w:hAnsi="Trebuchet MS" w:cstheme="minorHAnsi"/>
        </w:rPr>
      </w:pPr>
      <w:r w:rsidRPr="00FB0829">
        <w:rPr>
          <w:rFonts w:ascii="Trebuchet MS" w:hAnsi="Trebuchet MS" w:cstheme="minorHAnsi"/>
        </w:rPr>
        <w:t xml:space="preserve">Vizite de monitorizare: vizite pe teren la beneficiarii proiectelor, atât în perioada de implementare a proiectului, cât și post-implementare, pe perioada de durabilitate a proiectului. </w:t>
      </w:r>
    </w:p>
    <w:p w14:paraId="147986AA" w14:textId="77777777" w:rsidR="00A658C2" w:rsidRPr="00FB0829" w:rsidRDefault="00A658C2" w:rsidP="00A658C2">
      <w:pPr>
        <w:spacing w:after="120"/>
        <w:ind w:firstLine="720"/>
        <w:contextualSpacing/>
        <w:jc w:val="both"/>
        <w:rPr>
          <w:rFonts w:ascii="Trebuchet MS" w:hAnsi="Trebuchet MS" w:cstheme="minorHAnsi"/>
        </w:rPr>
      </w:pPr>
      <w:r w:rsidRPr="00FB0829">
        <w:rPr>
          <w:rFonts w:ascii="Trebuchet MS" w:hAnsi="Trebuchet MS" w:cstheme="minorHAnsi"/>
        </w:rPr>
        <w:t>Beneficiarul va transmite Rapoarte de Progres,  la cel mult 3 luni calendaristice, precum și alte informații și date ori de câte ori se vor solicita în scris de OIPSI. Aceste Rapoarte de progres au scopul de a prezenta în mod regulat informații tehnice și financiare referitoare la stadiul derulării proiectului și probleme întâmpinate pe parcursul derulării.</w:t>
      </w:r>
    </w:p>
    <w:p w14:paraId="152FD64B" w14:textId="77777777" w:rsidR="00A658C2" w:rsidRPr="00FB0829" w:rsidRDefault="00A658C2" w:rsidP="00A658C2">
      <w:pPr>
        <w:spacing w:after="120"/>
        <w:ind w:firstLine="720"/>
        <w:contextualSpacing/>
        <w:jc w:val="both"/>
        <w:rPr>
          <w:rFonts w:ascii="Trebuchet MS" w:hAnsi="Trebuchet MS" w:cstheme="minorHAnsi"/>
        </w:rPr>
      </w:pPr>
      <w:r w:rsidRPr="00FB0829">
        <w:rPr>
          <w:rFonts w:ascii="Trebuchet MS" w:hAnsi="Trebuchet MS" w:cstheme="minorHAnsi"/>
        </w:rPr>
        <w:t xml:space="preserve">Transmiterea rapoartelor de progres ale Beneficiarului se va face către OIPSI, în 10 zile lucrătoare de la încheierea fiecărui trimestru/perioade decise de OIPSI pe parcursul perioadei de implementare a proiectului. </w:t>
      </w:r>
    </w:p>
    <w:p w14:paraId="673CA701" w14:textId="77777777" w:rsidR="00A658C2" w:rsidRPr="00FB0829" w:rsidRDefault="00A658C2" w:rsidP="00A658C2">
      <w:pPr>
        <w:spacing w:after="120"/>
        <w:ind w:firstLine="720"/>
        <w:contextualSpacing/>
        <w:jc w:val="both"/>
        <w:rPr>
          <w:rFonts w:ascii="Trebuchet MS" w:hAnsi="Trebuchet MS" w:cstheme="minorHAnsi"/>
        </w:rPr>
      </w:pPr>
      <w:r w:rsidRPr="00FB0829">
        <w:rPr>
          <w:rFonts w:ascii="Trebuchet MS" w:hAnsi="Trebuchet MS" w:cstheme="minorHAnsi"/>
        </w:rPr>
        <w:t>Rapoartele de progres vor  conține cel puțin următoarele tipuri de date și informații:</w:t>
      </w:r>
    </w:p>
    <w:p w14:paraId="1CDFAE34" w14:textId="77777777" w:rsidR="00A658C2" w:rsidRPr="00FB0829" w:rsidRDefault="00A658C2" w:rsidP="00A658C2">
      <w:pPr>
        <w:numPr>
          <w:ilvl w:val="0"/>
          <w:numId w:val="8"/>
        </w:numPr>
        <w:spacing w:after="120"/>
        <w:contextualSpacing/>
        <w:jc w:val="both"/>
        <w:rPr>
          <w:rFonts w:ascii="Trebuchet MS" w:hAnsi="Trebuchet MS" w:cstheme="minorHAnsi"/>
        </w:rPr>
      </w:pPr>
      <w:r w:rsidRPr="00FB0829">
        <w:rPr>
          <w:rFonts w:ascii="Trebuchet MS" w:hAnsi="Trebuchet MS" w:cstheme="minorHAnsi"/>
        </w:rPr>
        <w:t>date privind stadiul activităților</w:t>
      </w:r>
      <w:r w:rsidRPr="00FB0829" w:rsidDel="00B93FE5">
        <w:rPr>
          <w:rFonts w:ascii="Trebuchet MS" w:hAnsi="Trebuchet MS" w:cstheme="minorHAnsi"/>
        </w:rPr>
        <w:t xml:space="preserve"> </w:t>
      </w:r>
    </w:p>
    <w:p w14:paraId="4C2AB664" w14:textId="77777777" w:rsidR="00A658C2" w:rsidRPr="00FB0829" w:rsidRDefault="00A658C2" w:rsidP="00A658C2">
      <w:pPr>
        <w:numPr>
          <w:ilvl w:val="0"/>
          <w:numId w:val="8"/>
        </w:numPr>
        <w:spacing w:after="120"/>
        <w:contextualSpacing/>
        <w:jc w:val="both"/>
        <w:rPr>
          <w:rFonts w:ascii="Trebuchet MS" w:hAnsi="Trebuchet MS" w:cstheme="minorHAnsi"/>
        </w:rPr>
      </w:pPr>
      <w:r w:rsidRPr="00FB0829">
        <w:rPr>
          <w:rFonts w:ascii="Trebuchet MS" w:hAnsi="Trebuchet MS" w:cstheme="minorHAnsi"/>
        </w:rPr>
        <w:t xml:space="preserve">date privind stadiul achizițiilor; </w:t>
      </w:r>
    </w:p>
    <w:p w14:paraId="1DA3E855" w14:textId="77777777" w:rsidR="00A658C2" w:rsidRPr="00FB0829" w:rsidRDefault="00A658C2" w:rsidP="00A658C2">
      <w:pPr>
        <w:numPr>
          <w:ilvl w:val="0"/>
          <w:numId w:val="8"/>
        </w:numPr>
        <w:spacing w:after="120"/>
        <w:contextualSpacing/>
        <w:jc w:val="both"/>
        <w:rPr>
          <w:rFonts w:ascii="Trebuchet MS" w:hAnsi="Trebuchet MS" w:cstheme="minorHAnsi"/>
        </w:rPr>
      </w:pPr>
      <w:r w:rsidRPr="00FB0829">
        <w:rPr>
          <w:rFonts w:ascii="Trebuchet MS" w:hAnsi="Trebuchet MS" w:cstheme="minorHAnsi"/>
        </w:rPr>
        <w:t xml:space="preserve">data privind stadiul contractului de subvenție; </w:t>
      </w:r>
    </w:p>
    <w:p w14:paraId="3414BBBA" w14:textId="77777777" w:rsidR="00A658C2" w:rsidRPr="00FB0829" w:rsidRDefault="00A658C2" w:rsidP="00A658C2">
      <w:pPr>
        <w:numPr>
          <w:ilvl w:val="0"/>
          <w:numId w:val="8"/>
        </w:numPr>
        <w:spacing w:after="0"/>
        <w:contextualSpacing/>
        <w:jc w:val="both"/>
        <w:rPr>
          <w:rFonts w:ascii="Trebuchet MS" w:hAnsi="Trebuchet MS" w:cstheme="minorHAnsi"/>
        </w:rPr>
      </w:pPr>
      <w:r w:rsidRPr="00FB0829">
        <w:rPr>
          <w:rFonts w:ascii="Trebuchet MS" w:hAnsi="Trebuchet MS" w:cstheme="minorHAnsi"/>
        </w:rPr>
        <w:t>date privind nivelul atins al indicatorilor incluși în cererea de finanțare, cu defalcare pe gen și categorii de regiuni, acolo unde este potrivit, atât pentru ;</w:t>
      </w:r>
    </w:p>
    <w:p w14:paraId="1A72A6EA" w14:textId="77777777" w:rsidR="00A658C2" w:rsidRPr="00FB0829" w:rsidRDefault="00A658C2" w:rsidP="00A658C2">
      <w:pPr>
        <w:numPr>
          <w:ilvl w:val="0"/>
          <w:numId w:val="8"/>
        </w:numPr>
        <w:spacing w:after="0"/>
        <w:contextualSpacing/>
        <w:jc w:val="both"/>
        <w:rPr>
          <w:rFonts w:ascii="Trebuchet MS" w:hAnsi="Trebuchet MS" w:cstheme="minorHAnsi"/>
        </w:rPr>
      </w:pPr>
      <w:r w:rsidRPr="00FB0829">
        <w:rPr>
          <w:rFonts w:ascii="Trebuchet MS" w:hAnsi="Trebuchet MS" w:cstheme="minorHAnsi"/>
        </w:rPr>
        <w:t>date privind atingerea rezultatelor și obiectivului/obiectivelor proiectului;</w:t>
      </w:r>
    </w:p>
    <w:p w14:paraId="3B7A1867" w14:textId="77777777" w:rsidR="00A658C2" w:rsidRPr="00FB0829" w:rsidRDefault="00A658C2" w:rsidP="00A658C2">
      <w:pPr>
        <w:numPr>
          <w:ilvl w:val="0"/>
          <w:numId w:val="8"/>
        </w:numPr>
        <w:spacing w:after="0"/>
        <w:contextualSpacing/>
        <w:jc w:val="both"/>
        <w:rPr>
          <w:rFonts w:ascii="Trebuchet MS" w:hAnsi="Trebuchet MS" w:cstheme="minorHAnsi"/>
        </w:rPr>
      </w:pPr>
      <w:r w:rsidRPr="00FB0829">
        <w:rPr>
          <w:rFonts w:ascii="Trebuchet MS" w:hAnsi="Trebuchet MS" w:cstheme="minorHAnsi"/>
        </w:rPr>
        <w:lastRenderedPageBreak/>
        <w:t>date privind nivelul atins al indicatorilor suplimentari, considerați de AMPOC relevanți pentru monitorizarea și evaluarea programului operațional;</w:t>
      </w:r>
    </w:p>
    <w:p w14:paraId="56070680" w14:textId="77777777" w:rsidR="00A658C2" w:rsidRPr="00FB0829" w:rsidRDefault="00A658C2" w:rsidP="00A658C2">
      <w:pPr>
        <w:numPr>
          <w:ilvl w:val="0"/>
          <w:numId w:val="8"/>
        </w:numPr>
        <w:spacing w:after="0"/>
        <w:contextualSpacing/>
        <w:jc w:val="both"/>
        <w:rPr>
          <w:rFonts w:ascii="Trebuchet MS" w:hAnsi="Trebuchet MS" w:cstheme="minorHAnsi"/>
        </w:rPr>
      </w:pPr>
      <w:r w:rsidRPr="00FB0829">
        <w:rPr>
          <w:rFonts w:ascii="Trebuchet MS" w:hAnsi="Trebuchet MS" w:cstheme="minorHAnsi"/>
        </w:rPr>
        <w:t xml:space="preserve">date privind cheltuielile efectuate, inclusiv previziuni ale cheltuielilor; </w:t>
      </w:r>
    </w:p>
    <w:p w14:paraId="66914998" w14:textId="77777777" w:rsidR="00A658C2" w:rsidRPr="00FB0829" w:rsidRDefault="00A658C2" w:rsidP="00A658C2">
      <w:pPr>
        <w:numPr>
          <w:ilvl w:val="0"/>
          <w:numId w:val="8"/>
        </w:numPr>
        <w:spacing w:after="0"/>
        <w:contextualSpacing/>
        <w:jc w:val="both"/>
        <w:rPr>
          <w:rFonts w:ascii="Trebuchet MS" w:hAnsi="Trebuchet MS" w:cstheme="minorHAnsi"/>
        </w:rPr>
      </w:pPr>
      <w:r w:rsidRPr="00FB0829">
        <w:rPr>
          <w:rFonts w:ascii="Trebuchet MS" w:hAnsi="Trebuchet MS" w:cstheme="minorHAnsi"/>
        </w:rPr>
        <w:t>informații privind problemele întâmpinate în implementarea proiectului și acțiunile de remediere întreprinse sau necesare.</w:t>
      </w:r>
    </w:p>
    <w:p w14:paraId="6EC1380A" w14:textId="77777777" w:rsidR="00A658C2" w:rsidRPr="00FB0829" w:rsidRDefault="00A658C2" w:rsidP="00A658C2">
      <w:pPr>
        <w:spacing w:after="120"/>
        <w:ind w:firstLine="720"/>
        <w:contextualSpacing/>
        <w:jc w:val="both"/>
        <w:rPr>
          <w:rFonts w:ascii="Trebuchet MS" w:hAnsi="Trebuchet MS" w:cstheme="minorHAnsi"/>
        </w:rPr>
      </w:pPr>
      <w:r w:rsidRPr="00FB0829">
        <w:rPr>
          <w:rFonts w:ascii="Trebuchet MS" w:hAnsi="Trebuchet MS" w:cstheme="minorHAnsi"/>
        </w:rPr>
        <w:t xml:space="preserve">Beneficiarul va transmite anual Rapoarte de Durabilitate, după depunerea situațiilor financiare, pe întreaga perioada de durabilitate  a proiectului, începând cu primul an calendaristic ce urmează anului în care a fost finalizată implementarea. </w:t>
      </w:r>
    </w:p>
    <w:p w14:paraId="058FC016" w14:textId="77777777" w:rsidR="00A658C2" w:rsidRPr="00FB0829" w:rsidRDefault="00A658C2" w:rsidP="00A658C2">
      <w:pPr>
        <w:spacing w:after="120"/>
        <w:ind w:firstLine="720"/>
        <w:contextualSpacing/>
        <w:jc w:val="both"/>
        <w:rPr>
          <w:rFonts w:ascii="Trebuchet MS" w:hAnsi="Trebuchet MS" w:cstheme="minorHAnsi"/>
        </w:rPr>
      </w:pPr>
      <w:r w:rsidRPr="00FB0829">
        <w:rPr>
          <w:rFonts w:ascii="Trebuchet MS" w:hAnsi="Trebuchet MS" w:cstheme="minorHAnsi"/>
        </w:rPr>
        <w:t>Rapoartele de durabilitate vor conține cel puțin următoarele tipuri date și informații privind:</w:t>
      </w:r>
    </w:p>
    <w:p w14:paraId="76C8C78F" w14:textId="77777777" w:rsidR="00A658C2" w:rsidRPr="00FB0829" w:rsidRDefault="00A658C2" w:rsidP="00A658C2">
      <w:pPr>
        <w:numPr>
          <w:ilvl w:val="0"/>
          <w:numId w:val="9"/>
        </w:numPr>
        <w:spacing w:after="120"/>
        <w:contextualSpacing/>
        <w:jc w:val="both"/>
        <w:rPr>
          <w:rFonts w:ascii="Trebuchet MS" w:hAnsi="Trebuchet MS" w:cstheme="minorHAnsi"/>
        </w:rPr>
      </w:pPr>
      <w:r w:rsidRPr="00FB0829">
        <w:rPr>
          <w:rFonts w:ascii="Trebuchet MS" w:hAnsi="Trebuchet MS" w:cstheme="minorHAnsi"/>
        </w:rPr>
        <w:t xml:space="preserve">modificări ale statutului și datelor de identificare a beneficiarului; </w:t>
      </w:r>
    </w:p>
    <w:p w14:paraId="0F9CA24D" w14:textId="77777777" w:rsidR="00A658C2" w:rsidRPr="00FB0829" w:rsidRDefault="00A658C2" w:rsidP="00A658C2">
      <w:pPr>
        <w:numPr>
          <w:ilvl w:val="0"/>
          <w:numId w:val="9"/>
        </w:numPr>
        <w:spacing w:after="120"/>
        <w:contextualSpacing/>
        <w:jc w:val="both"/>
        <w:rPr>
          <w:rFonts w:ascii="Trebuchet MS" w:hAnsi="Trebuchet MS" w:cstheme="minorHAnsi"/>
        </w:rPr>
      </w:pPr>
      <w:r w:rsidRPr="00FB0829">
        <w:rPr>
          <w:rFonts w:ascii="Trebuchet MS" w:hAnsi="Trebuchet MS" w:cstheme="minorHAnsi"/>
        </w:rPr>
        <w:t>modul și locul de utilizare a infrastructurilor, echipamentelor și bunurilor realizate sau achiziționate în cadrul proiectului;</w:t>
      </w:r>
    </w:p>
    <w:p w14:paraId="070B2670" w14:textId="77777777" w:rsidR="00A658C2" w:rsidRPr="00FB0829" w:rsidRDefault="00A658C2" w:rsidP="00A658C2">
      <w:pPr>
        <w:numPr>
          <w:ilvl w:val="0"/>
          <w:numId w:val="9"/>
        </w:numPr>
        <w:spacing w:after="120"/>
        <w:contextualSpacing/>
        <w:jc w:val="both"/>
        <w:rPr>
          <w:rFonts w:ascii="Trebuchet MS" w:hAnsi="Trebuchet MS" w:cstheme="minorHAnsi"/>
        </w:rPr>
      </w:pPr>
      <w:r w:rsidRPr="00FB0829">
        <w:rPr>
          <w:rFonts w:ascii="Trebuchet MS" w:hAnsi="Trebuchet MS" w:cstheme="minorHAnsi"/>
        </w:rPr>
        <w:t>modul în care investiția în infrastructură sau investiția productivă continuă să genereze rezultate.</w:t>
      </w:r>
    </w:p>
    <w:p w14:paraId="51CE4E95" w14:textId="77777777" w:rsidR="00A658C2" w:rsidRPr="00FB0829" w:rsidRDefault="00A658C2" w:rsidP="00A658C2">
      <w:pPr>
        <w:spacing w:after="120"/>
        <w:ind w:left="720"/>
        <w:contextualSpacing/>
        <w:jc w:val="both"/>
        <w:rPr>
          <w:rFonts w:ascii="Trebuchet MS" w:hAnsi="Trebuchet MS" w:cstheme="minorHAnsi"/>
        </w:rPr>
      </w:pPr>
    </w:p>
    <w:p w14:paraId="72A9974C" w14:textId="77777777" w:rsidR="00A658C2" w:rsidRPr="00FB0829" w:rsidRDefault="00A658C2" w:rsidP="00A658C2">
      <w:pPr>
        <w:spacing w:after="120"/>
        <w:ind w:left="720"/>
        <w:contextualSpacing/>
        <w:jc w:val="both"/>
        <w:rPr>
          <w:rFonts w:ascii="Trebuchet MS" w:hAnsi="Trebuchet MS" w:cstheme="minorHAnsi"/>
        </w:rPr>
      </w:pPr>
      <w:r w:rsidRPr="00FB0829">
        <w:rPr>
          <w:rFonts w:ascii="Trebuchet MS" w:hAnsi="Trebuchet MS" w:cstheme="minorHAnsi"/>
        </w:rPr>
        <w:t>Analizarea implementării proiectului</w:t>
      </w:r>
    </w:p>
    <w:p w14:paraId="6F1E3166" w14:textId="77777777" w:rsidR="00A658C2" w:rsidRPr="00FB0829" w:rsidRDefault="00A658C2" w:rsidP="00A658C2">
      <w:pPr>
        <w:spacing w:after="120"/>
        <w:ind w:firstLine="720"/>
        <w:contextualSpacing/>
        <w:jc w:val="both"/>
        <w:rPr>
          <w:rFonts w:ascii="Trebuchet MS" w:hAnsi="Trebuchet MS" w:cstheme="minorHAnsi"/>
        </w:rPr>
      </w:pPr>
      <w:r w:rsidRPr="00FB0829">
        <w:rPr>
          <w:rFonts w:ascii="Trebuchet MS" w:hAnsi="Trebuchet MS" w:cstheme="minorHAnsi"/>
        </w:rPr>
        <w:t>OIPSI verifică și avizează Raportul de Progres transmis de către Beneficiar, în vederea:</w:t>
      </w:r>
    </w:p>
    <w:p w14:paraId="7459FA61" w14:textId="77777777" w:rsidR="00A658C2" w:rsidRPr="00FB0829" w:rsidRDefault="00A658C2" w:rsidP="00A658C2">
      <w:pPr>
        <w:numPr>
          <w:ilvl w:val="0"/>
          <w:numId w:val="10"/>
        </w:numPr>
        <w:spacing w:after="120"/>
        <w:contextualSpacing/>
        <w:jc w:val="both"/>
        <w:rPr>
          <w:rFonts w:ascii="Trebuchet MS" w:hAnsi="Trebuchet MS" w:cstheme="minorHAnsi"/>
        </w:rPr>
      </w:pPr>
      <w:r w:rsidRPr="00FB0829">
        <w:rPr>
          <w:rFonts w:ascii="Trebuchet MS" w:hAnsi="Trebuchet MS" w:cstheme="minorHAnsi"/>
        </w:rPr>
        <w:t>colectării, revizuirii și verificării informațiilor furnizate de Beneficiar;</w:t>
      </w:r>
    </w:p>
    <w:p w14:paraId="3AE763D5" w14:textId="77777777" w:rsidR="00A658C2" w:rsidRPr="00FB0829" w:rsidRDefault="00A658C2" w:rsidP="00A658C2">
      <w:pPr>
        <w:numPr>
          <w:ilvl w:val="0"/>
          <w:numId w:val="10"/>
        </w:numPr>
        <w:spacing w:after="120"/>
        <w:contextualSpacing/>
        <w:jc w:val="both"/>
        <w:rPr>
          <w:rFonts w:ascii="Trebuchet MS" w:hAnsi="Trebuchet MS" w:cstheme="minorHAnsi"/>
        </w:rPr>
      </w:pPr>
      <w:r w:rsidRPr="00FB0829">
        <w:rPr>
          <w:rFonts w:ascii="Trebuchet MS" w:hAnsi="Trebuchet MS" w:cstheme="minorHAnsi"/>
        </w:rPr>
        <w:t>analizării gradului de realizare a indicatorilor;</w:t>
      </w:r>
    </w:p>
    <w:p w14:paraId="59EDC150" w14:textId="77777777" w:rsidR="00A658C2" w:rsidRPr="00FB0829" w:rsidRDefault="00A658C2" w:rsidP="00A658C2">
      <w:pPr>
        <w:numPr>
          <w:ilvl w:val="0"/>
          <w:numId w:val="10"/>
        </w:numPr>
        <w:spacing w:after="120"/>
        <w:contextualSpacing/>
        <w:jc w:val="both"/>
        <w:rPr>
          <w:rFonts w:ascii="Trebuchet MS" w:hAnsi="Trebuchet MS" w:cstheme="minorHAnsi"/>
        </w:rPr>
      </w:pPr>
      <w:r w:rsidRPr="00FB0829">
        <w:rPr>
          <w:rFonts w:ascii="Trebuchet MS" w:hAnsi="Trebuchet MS" w:cstheme="minorHAnsi"/>
        </w:rPr>
        <w:t>analizării evoluției implementării proiectului, raportat la  graficul de activități stabilit prin contract, bugetul proiectului și calendarul estimativ al achizițiilor;</w:t>
      </w:r>
    </w:p>
    <w:p w14:paraId="111DF93A" w14:textId="77777777" w:rsidR="00A658C2" w:rsidRPr="00FB0829" w:rsidRDefault="00A658C2" w:rsidP="00A658C2">
      <w:pPr>
        <w:numPr>
          <w:ilvl w:val="0"/>
          <w:numId w:val="10"/>
        </w:numPr>
        <w:spacing w:after="120"/>
        <w:contextualSpacing/>
        <w:jc w:val="both"/>
        <w:rPr>
          <w:rFonts w:ascii="Trebuchet MS" w:hAnsi="Trebuchet MS" w:cstheme="minorHAnsi"/>
        </w:rPr>
      </w:pPr>
      <w:r w:rsidRPr="00FB0829">
        <w:rPr>
          <w:rFonts w:ascii="Trebuchet MS" w:hAnsi="Trebuchet MS" w:cstheme="minorHAnsi"/>
        </w:rPr>
        <w:t>identificării problemelor care apar pe parcursul implementării proiectului, precum și a cazurilor de succes și bunelor practici.</w:t>
      </w:r>
    </w:p>
    <w:p w14:paraId="45EECD68" w14:textId="77777777" w:rsidR="00A658C2" w:rsidRPr="00FB0829" w:rsidRDefault="00A658C2" w:rsidP="00A658C2">
      <w:pPr>
        <w:spacing w:after="120"/>
        <w:ind w:firstLine="720"/>
        <w:contextualSpacing/>
        <w:jc w:val="both"/>
        <w:rPr>
          <w:rFonts w:ascii="Trebuchet MS" w:hAnsi="Trebuchet MS" w:cstheme="minorHAnsi"/>
        </w:rPr>
      </w:pPr>
      <w:r w:rsidRPr="00FB0829">
        <w:rPr>
          <w:rFonts w:ascii="Trebuchet MS" w:hAnsi="Trebuchet MS" w:cstheme="minorHAnsi"/>
        </w:rPr>
        <w:t>Vizita OIPSI de monitorizare pe parcursul implementării proiectului</w:t>
      </w:r>
    </w:p>
    <w:p w14:paraId="754AF67B" w14:textId="77777777" w:rsidR="00A658C2" w:rsidRPr="00FB0829" w:rsidRDefault="00A658C2" w:rsidP="00A658C2">
      <w:pPr>
        <w:numPr>
          <w:ilvl w:val="0"/>
          <w:numId w:val="11"/>
        </w:numPr>
        <w:spacing w:after="120"/>
        <w:contextualSpacing/>
        <w:jc w:val="both"/>
        <w:rPr>
          <w:rFonts w:ascii="Trebuchet MS" w:hAnsi="Trebuchet MS" w:cstheme="minorHAnsi"/>
        </w:rPr>
      </w:pPr>
      <w:r w:rsidRPr="00FB0829">
        <w:rPr>
          <w:rFonts w:ascii="Trebuchet MS" w:hAnsi="Trebuchet MS" w:cstheme="minorHAnsi"/>
        </w:rPr>
        <w:t>are în vedere verificarea existenței fizice și funcționalitatea a unui proiect sau a unui sistem de management performant al proiectului și permite verificarea corectitudinii, completitudinii și acurateței informației furnizate de beneficiar în Rapoartele de Progres și a gradului de realizare a indicatorilor stabiliți prin Contractul de Finanțare;</w:t>
      </w:r>
    </w:p>
    <w:p w14:paraId="57DEB582" w14:textId="77777777" w:rsidR="00A658C2" w:rsidRPr="00FB0829" w:rsidRDefault="00A658C2" w:rsidP="00A658C2">
      <w:pPr>
        <w:numPr>
          <w:ilvl w:val="0"/>
          <w:numId w:val="11"/>
        </w:numPr>
        <w:spacing w:after="120"/>
        <w:contextualSpacing/>
        <w:jc w:val="both"/>
        <w:rPr>
          <w:rFonts w:ascii="Trebuchet MS" w:hAnsi="Trebuchet MS" w:cstheme="minorHAnsi"/>
        </w:rPr>
      </w:pPr>
      <w:r w:rsidRPr="00FB0829">
        <w:rPr>
          <w:rFonts w:ascii="Trebuchet MS" w:hAnsi="Trebuchet MS" w:cstheme="minorHAnsi"/>
        </w:rPr>
        <w:t>facilitează contactul dintre reprezentanții OIPSI și beneficiari în scopul comunicării problemelor care pot împiedica implementarea corespunzătoare a proiectului;</w:t>
      </w:r>
    </w:p>
    <w:p w14:paraId="15E61A90" w14:textId="77777777" w:rsidR="00A658C2" w:rsidRPr="00FB0829" w:rsidRDefault="00A658C2" w:rsidP="00A658C2">
      <w:pPr>
        <w:numPr>
          <w:ilvl w:val="0"/>
          <w:numId w:val="11"/>
        </w:numPr>
        <w:spacing w:after="120"/>
        <w:contextualSpacing/>
        <w:jc w:val="both"/>
        <w:rPr>
          <w:rFonts w:ascii="Trebuchet MS" w:hAnsi="Trebuchet MS" w:cstheme="minorHAnsi"/>
        </w:rPr>
      </w:pPr>
      <w:r w:rsidRPr="00FB0829">
        <w:rPr>
          <w:rFonts w:ascii="Trebuchet MS" w:hAnsi="Trebuchet MS" w:cstheme="minorHAnsi"/>
        </w:rPr>
        <w:t>urmărește:</w:t>
      </w:r>
    </w:p>
    <w:p w14:paraId="3795D417" w14:textId="77777777" w:rsidR="00A658C2" w:rsidRPr="00FB0829" w:rsidRDefault="00A658C2" w:rsidP="00A658C2">
      <w:pPr>
        <w:numPr>
          <w:ilvl w:val="1"/>
          <w:numId w:val="11"/>
        </w:numPr>
        <w:spacing w:after="120"/>
        <w:contextualSpacing/>
        <w:jc w:val="both"/>
        <w:rPr>
          <w:rFonts w:ascii="Trebuchet MS" w:hAnsi="Trebuchet MS" w:cstheme="minorHAnsi"/>
        </w:rPr>
      </w:pPr>
      <w:r w:rsidRPr="00FB0829">
        <w:rPr>
          <w:rFonts w:ascii="Trebuchet MS" w:hAnsi="Trebuchet MS" w:cstheme="minorHAnsi"/>
        </w:rPr>
        <w:t>să se asigure de faptul că proiectul se derulează conform Contractului de Finanțare;</w:t>
      </w:r>
    </w:p>
    <w:p w14:paraId="09F63EAA" w14:textId="77777777" w:rsidR="00A658C2" w:rsidRPr="00FB0829" w:rsidRDefault="00A658C2" w:rsidP="00A658C2">
      <w:pPr>
        <w:numPr>
          <w:ilvl w:val="1"/>
          <w:numId w:val="11"/>
        </w:numPr>
        <w:spacing w:after="120"/>
        <w:contextualSpacing/>
        <w:jc w:val="both"/>
        <w:rPr>
          <w:rFonts w:ascii="Trebuchet MS" w:hAnsi="Trebuchet MS" w:cstheme="minorHAnsi"/>
        </w:rPr>
      </w:pPr>
      <w:r w:rsidRPr="00FB0829">
        <w:rPr>
          <w:rFonts w:ascii="Trebuchet MS" w:hAnsi="Trebuchet MS" w:cstheme="minorHAnsi"/>
        </w:rPr>
        <w:t>să identifice, în timp util, posibilele probleme și să propună măsuri de rezolvare a acestora, precum și îmbunătățirea activității de implementare;</w:t>
      </w:r>
    </w:p>
    <w:p w14:paraId="46CEBE19" w14:textId="77777777" w:rsidR="00A658C2" w:rsidRPr="00FB0829" w:rsidRDefault="00A658C2" w:rsidP="00A658C2">
      <w:pPr>
        <w:numPr>
          <w:ilvl w:val="1"/>
          <w:numId w:val="11"/>
        </w:numPr>
        <w:spacing w:after="120"/>
        <w:contextualSpacing/>
        <w:jc w:val="both"/>
        <w:rPr>
          <w:rFonts w:ascii="Trebuchet MS" w:hAnsi="Trebuchet MS" w:cstheme="minorHAnsi"/>
        </w:rPr>
      </w:pPr>
      <w:r w:rsidRPr="00FB0829">
        <w:rPr>
          <w:rFonts w:ascii="Trebuchet MS" w:hAnsi="Trebuchet MS" w:cstheme="minorHAnsi"/>
        </w:rPr>
        <w:t xml:space="preserve">să identifice elementele de succes ale proiectului și bune practici; </w:t>
      </w:r>
    </w:p>
    <w:p w14:paraId="045FA3B8" w14:textId="77777777" w:rsidR="00A658C2" w:rsidRPr="00FB0829" w:rsidRDefault="00A658C2" w:rsidP="00A658C2">
      <w:pPr>
        <w:spacing w:after="120"/>
        <w:ind w:firstLine="720"/>
        <w:contextualSpacing/>
        <w:jc w:val="both"/>
        <w:rPr>
          <w:rFonts w:ascii="Trebuchet MS" w:hAnsi="Trebuchet MS" w:cstheme="minorHAnsi"/>
        </w:rPr>
      </w:pPr>
      <w:r w:rsidRPr="00FB0829">
        <w:rPr>
          <w:rFonts w:ascii="Trebuchet MS" w:hAnsi="Trebuchet MS" w:cstheme="minorHAnsi"/>
        </w:rPr>
        <w:t xml:space="preserve"> Analizarea durabilității proiectului se realizează de OIPSI pe baza Rapoartelor de Durabilitate întocmite de beneficiar și/sau a vizitelor de monitorizare, pentru  a se asigura de  sustenabilitatea proiectelor, precum și de faptul că toate contribuțiile din fonduri se </w:t>
      </w:r>
      <w:r w:rsidRPr="00FB0829">
        <w:rPr>
          <w:rFonts w:ascii="Trebuchet MS" w:hAnsi="Trebuchet MS" w:cstheme="minorHAnsi"/>
        </w:rPr>
        <w:lastRenderedPageBreak/>
        <w:t xml:space="preserve">atribuie numai proiectelor care în termen de 3 ani </w:t>
      </w:r>
      <w:r w:rsidRPr="00FB0829">
        <w:rPr>
          <w:rFonts w:ascii="Trebuchet MS" w:hAnsi="Trebuchet MS" w:cstheme="minorHAnsi"/>
          <w:color w:val="000000"/>
        </w:rPr>
        <w:t>de la efectuarea plății finale către beneficiar,</w:t>
      </w:r>
      <w:r w:rsidRPr="00FB0829">
        <w:rPr>
          <w:rFonts w:ascii="Trebuchet MS" w:hAnsi="Trebuchet MS" w:cstheme="minorHAnsi"/>
        </w:rPr>
        <w:t xml:space="preserve">  nu au fost afectate de nicio modificare, respectiv:</w:t>
      </w:r>
    </w:p>
    <w:p w14:paraId="64188D21" w14:textId="77777777" w:rsidR="00A658C2" w:rsidRPr="00FB0829" w:rsidRDefault="00A658C2" w:rsidP="00A658C2">
      <w:pPr>
        <w:numPr>
          <w:ilvl w:val="0"/>
          <w:numId w:val="11"/>
        </w:numPr>
        <w:spacing w:after="120"/>
        <w:contextualSpacing/>
        <w:jc w:val="both"/>
        <w:rPr>
          <w:rFonts w:ascii="Trebuchet MS" w:hAnsi="Trebuchet MS" w:cstheme="minorHAnsi"/>
        </w:rPr>
      </w:pPr>
      <w:r w:rsidRPr="00FB0829">
        <w:rPr>
          <w:rFonts w:ascii="Trebuchet MS" w:hAnsi="Trebuchet MS" w:cstheme="minorHAnsi"/>
        </w:rPr>
        <w:t xml:space="preserve">schimbare substanțială care să le afecteze natura, obiectivele sau condițiile de realizare  și care ar determina subminarea obiectivelor inițiale ale acestora; </w:t>
      </w:r>
    </w:p>
    <w:p w14:paraId="1CEB092D" w14:textId="77777777" w:rsidR="00A658C2" w:rsidRPr="00FB0829" w:rsidRDefault="00A658C2" w:rsidP="00A658C2">
      <w:pPr>
        <w:numPr>
          <w:ilvl w:val="0"/>
          <w:numId w:val="11"/>
        </w:numPr>
        <w:spacing w:after="120"/>
        <w:contextualSpacing/>
        <w:jc w:val="both"/>
        <w:rPr>
          <w:rFonts w:ascii="Trebuchet MS" w:hAnsi="Trebuchet MS" w:cstheme="minorHAnsi"/>
        </w:rPr>
      </w:pPr>
      <w:r w:rsidRPr="00FB0829">
        <w:rPr>
          <w:rFonts w:ascii="Trebuchet MS" w:hAnsi="Trebuchet MS" w:cstheme="minorHAnsi"/>
        </w:rPr>
        <w:t>schimbare asupra  proprietății unui element de infrastructură care conferă un avantaj nejustificat unei întreprinderi sau unui organism public;</w:t>
      </w:r>
    </w:p>
    <w:p w14:paraId="7FCBC32F" w14:textId="77777777" w:rsidR="00A658C2" w:rsidRPr="00FB0829" w:rsidRDefault="00A658C2" w:rsidP="00A658C2">
      <w:pPr>
        <w:numPr>
          <w:ilvl w:val="0"/>
          <w:numId w:val="12"/>
        </w:numPr>
        <w:spacing w:after="120"/>
        <w:contextualSpacing/>
        <w:jc w:val="both"/>
        <w:rPr>
          <w:rFonts w:ascii="Trebuchet MS" w:hAnsi="Trebuchet MS" w:cstheme="minorHAnsi"/>
        </w:rPr>
      </w:pPr>
      <w:r w:rsidRPr="00FB0829">
        <w:rPr>
          <w:rFonts w:ascii="Trebuchet MS" w:hAnsi="Trebuchet MS" w:cstheme="minorHAnsi"/>
        </w:rPr>
        <w:t>încetarea sau delocalizarea unei activități productive în afara zonei eligibile.</w:t>
      </w:r>
    </w:p>
    <w:p w14:paraId="470BD8FC" w14:textId="77777777" w:rsidR="00A658C2" w:rsidRPr="00FB0829" w:rsidRDefault="00A658C2" w:rsidP="00A658C2">
      <w:pPr>
        <w:spacing w:after="120"/>
        <w:ind w:firstLine="720"/>
        <w:contextualSpacing/>
        <w:jc w:val="both"/>
        <w:rPr>
          <w:rFonts w:ascii="Trebuchet MS" w:hAnsi="Trebuchet MS" w:cstheme="minorHAnsi"/>
        </w:rPr>
      </w:pPr>
      <w:r w:rsidRPr="00FB0829">
        <w:rPr>
          <w:rFonts w:ascii="Trebuchet MS" w:hAnsi="Trebuchet MS" w:cstheme="minorHAnsi"/>
        </w:rPr>
        <w:t>Vizita de monitorizare a durabilității proiectului</w:t>
      </w:r>
    </w:p>
    <w:p w14:paraId="2C901F94" w14:textId="77777777" w:rsidR="00A658C2" w:rsidRPr="00FB0829" w:rsidRDefault="00A658C2" w:rsidP="00A658C2">
      <w:pPr>
        <w:numPr>
          <w:ilvl w:val="0"/>
          <w:numId w:val="12"/>
        </w:numPr>
        <w:spacing w:after="120"/>
        <w:contextualSpacing/>
        <w:jc w:val="both"/>
        <w:rPr>
          <w:rFonts w:ascii="Trebuchet MS" w:hAnsi="Trebuchet MS" w:cstheme="minorHAnsi"/>
        </w:rPr>
      </w:pPr>
      <w:r w:rsidRPr="00FB0829">
        <w:rPr>
          <w:rFonts w:ascii="Trebuchet MS" w:hAnsi="Trebuchet MS" w:cstheme="minorHAnsi"/>
        </w:rPr>
        <w:t xml:space="preserve">se realizează la locul de implementare a proiectului/sediul beneficiarului și la entitățile care utilizează echipamentele; </w:t>
      </w:r>
    </w:p>
    <w:p w14:paraId="3018370D" w14:textId="77777777" w:rsidR="00A658C2" w:rsidRPr="00FB0829" w:rsidRDefault="00A658C2" w:rsidP="00A658C2">
      <w:pPr>
        <w:numPr>
          <w:ilvl w:val="0"/>
          <w:numId w:val="12"/>
        </w:numPr>
        <w:spacing w:after="120"/>
        <w:contextualSpacing/>
        <w:jc w:val="both"/>
        <w:rPr>
          <w:rFonts w:ascii="Trebuchet MS" w:hAnsi="Trebuchet MS" w:cstheme="minorHAnsi"/>
        </w:rPr>
      </w:pPr>
      <w:r w:rsidRPr="00FB0829">
        <w:rPr>
          <w:rFonts w:ascii="Trebuchet MS" w:hAnsi="Trebuchet MS" w:cstheme="minorHAnsi"/>
        </w:rPr>
        <w:t xml:space="preserve">are ca scop verificarea la fața locului a faptului ca beneficiarul a asigurat durabilitatea  proiectului. </w:t>
      </w:r>
    </w:p>
    <w:p w14:paraId="2C04AFBC" w14:textId="77777777" w:rsidR="00A658C2" w:rsidRPr="00FB0829" w:rsidRDefault="00A658C2" w:rsidP="00A658C2">
      <w:pPr>
        <w:spacing w:after="120"/>
        <w:ind w:firstLine="720"/>
        <w:contextualSpacing/>
        <w:jc w:val="both"/>
        <w:rPr>
          <w:rFonts w:ascii="Trebuchet MS" w:hAnsi="Trebuchet MS" w:cstheme="minorHAnsi"/>
        </w:rPr>
      </w:pPr>
      <w:r w:rsidRPr="00FB0829">
        <w:rPr>
          <w:rFonts w:ascii="Trebuchet MS" w:hAnsi="Trebuchet MS" w:cstheme="minorHAnsi"/>
        </w:rPr>
        <w:t>Beneficiarul are obligația de a participa la vizitele de monitorizare, de a furniza echipei de monitorizare a OIPSI toate informațiile solicitate și de a permite accesul neîngrădit al acesteia la documentele aferente proiectului și rezultatele declarate ca obținute pe parcursul implementării acestuia.</w:t>
      </w:r>
    </w:p>
    <w:p w14:paraId="70BD9CD8" w14:textId="77777777" w:rsidR="00F12205" w:rsidRPr="00FB0829" w:rsidRDefault="00F12205" w:rsidP="00F12205">
      <w:pPr>
        <w:spacing w:after="120"/>
        <w:contextualSpacing/>
        <w:jc w:val="both"/>
        <w:rPr>
          <w:rFonts w:ascii="Trebuchet MS" w:hAnsi="Trebuchet MS" w:cstheme="minorHAnsi"/>
        </w:rPr>
      </w:pPr>
    </w:p>
    <w:p w14:paraId="60DBBF14" w14:textId="6AD07B8C" w:rsidR="0046094B" w:rsidRPr="00FB0829" w:rsidRDefault="0046094B" w:rsidP="0046094B">
      <w:pPr>
        <w:spacing w:after="120"/>
        <w:contextualSpacing/>
        <w:jc w:val="both"/>
        <w:rPr>
          <w:rFonts w:ascii="Trebuchet MS" w:hAnsi="Trebuchet MS" w:cstheme="minorHAnsi"/>
          <w:b/>
        </w:rPr>
      </w:pPr>
      <w:r w:rsidRPr="00FB0829">
        <w:rPr>
          <w:rFonts w:ascii="Trebuchet MS" w:hAnsi="Trebuchet MS" w:cstheme="minorHAnsi"/>
          <w:b/>
          <w:bCs/>
        </w:rPr>
        <w:t xml:space="preserve">Control </w:t>
      </w:r>
      <w:r w:rsidR="005A76D7" w:rsidRPr="00FB0829">
        <w:rPr>
          <w:rFonts w:ascii="Trebuchet MS" w:hAnsi="Trebuchet MS" w:cstheme="minorHAnsi"/>
          <w:b/>
          <w:bCs/>
        </w:rPr>
        <w:t>ș</w:t>
      </w:r>
      <w:r w:rsidRPr="00FB0829">
        <w:rPr>
          <w:rFonts w:ascii="Trebuchet MS" w:hAnsi="Trebuchet MS" w:cstheme="minorHAnsi"/>
          <w:b/>
          <w:bCs/>
        </w:rPr>
        <w:t>i audit</w:t>
      </w:r>
    </w:p>
    <w:p w14:paraId="693E4D1C" w14:textId="6ED6CFD9" w:rsidR="0046094B" w:rsidRPr="00FB0829" w:rsidRDefault="0046094B" w:rsidP="000767B4">
      <w:pPr>
        <w:spacing w:after="120"/>
        <w:jc w:val="both"/>
        <w:rPr>
          <w:rFonts w:ascii="Trebuchet MS" w:hAnsi="Trebuchet MS" w:cstheme="minorHAnsi"/>
        </w:rPr>
      </w:pPr>
      <w:r w:rsidRPr="00FB0829">
        <w:rPr>
          <w:rFonts w:ascii="Trebuchet MS" w:hAnsi="Trebuchet MS" w:cstheme="minorHAnsi"/>
        </w:rPr>
        <w:t xml:space="preserve">Autoritatea de Management a POC, OIPSI </w:t>
      </w:r>
      <w:r w:rsidR="005A76D7" w:rsidRPr="00FB0829">
        <w:rPr>
          <w:rFonts w:ascii="Trebuchet MS" w:hAnsi="Trebuchet MS" w:cstheme="minorHAnsi"/>
        </w:rPr>
        <w:t>ș</w:t>
      </w:r>
      <w:r w:rsidRPr="00FB0829">
        <w:rPr>
          <w:rFonts w:ascii="Trebuchet MS" w:hAnsi="Trebuchet MS" w:cstheme="minorHAnsi"/>
        </w:rPr>
        <w:t>i alte structuri cu atribu</w:t>
      </w:r>
      <w:r w:rsidR="005A76D7" w:rsidRPr="00FB0829">
        <w:rPr>
          <w:rFonts w:ascii="Trebuchet MS" w:hAnsi="Trebuchet MS" w:cstheme="minorHAnsi"/>
        </w:rPr>
        <w:t>ț</w:t>
      </w:r>
      <w:r w:rsidRPr="00FB0829">
        <w:rPr>
          <w:rFonts w:ascii="Trebuchet MS" w:hAnsi="Trebuchet MS" w:cstheme="minorHAnsi"/>
        </w:rPr>
        <w:t>ii de control/verificare/audit a finan</w:t>
      </w:r>
      <w:r w:rsidR="005A76D7" w:rsidRPr="00FB0829">
        <w:rPr>
          <w:rFonts w:ascii="Trebuchet MS" w:hAnsi="Trebuchet MS" w:cstheme="minorHAnsi"/>
        </w:rPr>
        <w:t>ț</w:t>
      </w:r>
      <w:r w:rsidRPr="00FB0829">
        <w:rPr>
          <w:rFonts w:ascii="Trebuchet MS" w:hAnsi="Trebuchet MS" w:cstheme="minorHAnsi"/>
        </w:rPr>
        <w:t>ărilor nerambursabile din fondurile structurale pot efectua misiuni de control pe perioada de implementare a proiectului, pe durata contractului de finan</w:t>
      </w:r>
      <w:r w:rsidR="005A76D7" w:rsidRPr="00FB0829">
        <w:rPr>
          <w:rFonts w:ascii="Trebuchet MS" w:hAnsi="Trebuchet MS" w:cstheme="minorHAnsi"/>
        </w:rPr>
        <w:t>ț</w:t>
      </w:r>
      <w:r w:rsidRPr="00FB0829">
        <w:rPr>
          <w:rFonts w:ascii="Trebuchet MS" w:hAnsi="Trebuchet MS" w:cstheme="minorHAnsi"/>
        </w:rPr>
        <w:t xml:space="preserve">are, cât </w:t>
      </w:r>
      <w:r w:rsidR="005A76D7" w:rsidRPr="00FB0829">
        <w:rPr>
          <w:rFonts w:ascii="Trebuchet MS" w:hAnsi="Trebuchet MS" w:cstheme="minorHAnsi"/>
        </w:rPr>
        <w:t>ș</w:t>
      </w:r>
      <w:r w:rsidRPr="00FB0829">
        <w:rPr>
          <w:rFonts w:ascii="Trebuchet MS" w:hAnsi="Trebuchet MS" w:cstheme="minorHAnsi"/>
        </w:rPr>
        <w:t xml:space="preserve">i până la expirarea termenului de 3 ani de la </w:t>
      </w:r>
      <w:r w:rsidRPr="00FB0829">
        <w:rPr>
          <w:rFonts w:ascii="Trebuchet MS" w:hAnsi="Trebuchet MS" w:cstheme="minorHAnsi"/>
          <w:bCs/>
        </w:rPr>
        <w:t>data</w:t>
      </w:r>
      <w:r w:rsidRPr="00FB0829">
        <w:rPr>
          <w:rFonts w:ascii="Trebuchet MS" w:hAnsi="Trebuchet MS" w:cstheme="minorHAnsi"/>
        </w:rPr>
        <w:t xml:space="preserve"> plă</w:t>
      </w:r>
      <w:r w:rsidR="005A76D7" w:rsidRPr="00FB0829">
        <w:rPr>
          <w:rFonts w:ascii="Trebuchet MS" w:hAnsi="Trebuchet MS" w:cstheme="minorHAnsi"/>
        </w:rPr>
        <w:t>ț</w:t>
      </w:r>
      <w:r w:rsidRPr="00FB0829">
        <w:rPr>
          <w:rFonts w:ascii="Trebuchet MS" w:hAnsi="Trebuchet MS" w:cstheme="minorHAnsi"/>
        </w:rPr>
        <w:t xml:space="preserve">ii finale către beneficiar </w:t>
      </w:r>
      <w:r w:rsidRPr="00FB0829">
        <w:rPr>
          <w:rFonts w:ascii="Trebuchet MS" w:hAnsi="Trebuchet MS" w:cstheme="minorHAnsi"/>
          <w:bCs/>
        </w:rPr>
        <w:t>pentru men</w:t>
      </w:r>
      <w:r w:rsidR="005A76D7" w:rsidRPr="00FB0829">
        <w:rPr>
          <w:rFonts w:ascii="Trebuchet MS" w:hAnsi="Trebuchet MS" w:cstheme="minorHAnsi"/>
          <w:bCs/>
        </w:rPr>
        <w:t>ț</w:t>
      </w:r>
      <w:r w:rsidRPr="00FB0829">
        <w:rPr>
          <w:rFonts w:ascii="Trebuchet MS" w:hAnsi="Trebuchet MS" w:cstheme="minorHAnsi"/>
          <w:bCs/>
        </w:rPr>
        <w:t>inerea investi</w:t>
      </w:r>
      <w:r w:rsidR="005A76D7" w:rsidRPr="00FB0829">
        <w:rPr>
          <w:rFonts w:ascii="Trebuchet MS" w:hAnsi="Trebuchet MS" w:cstheme="minorHAnsi"/>
          <w:bCs/>
        </w:rPr>
        <w:t>ț</w:t>
      </w:r>
      <w:r w:rsidRPr="00FB0829">
        <w:rPr>
          <w:rFonts w:ascii="Trebuchet MS" w:hAnsi="Trebuchet MS" w:cstheme="minorHAnsi"/>
          <w:bCs/>
        </w:rPr>
        <w:t xml:space="preserve">iei </w:t>
      </w:r>
      <w:r w:rsidR="005A76D7" w:rsidRPr="00FB0829">
        <w:rPr>
          <w:rFonts w:ascii="Trebuchet MS" w:hAnsi="Trebuchet MS" w:cstheme="minorHAnsi"/>
          <w:bCs/>
        </w:rPr>
        <w:t>ș</w:t>
      </w:r>
      <w:r w:rsidRPr="00FB0829">
        <w:rPr>
          <w:rFonts w:ascii="Trebuchet MS" w:hAnsi="Trebuchet MS" w:cstheme="minorHAnsi"/>
          <w:bCs/>
        </w:rPr>
        <w:t>i</w:t>
      </w:r>
      <w:r w:rsidRPr="00FB0829">
        <w:rPr>
          <w:rFonts w:ascii="Trebuchet MS" w:hAnsi="Trebuchet MS" w:cstheme="minorHAnsi"/>
        </w:rPr>
        <w:t xml:space="preserve"> 10 ani de la data </w:t>
      </w:r>
      <w:r w:rsidRPr="00FB0829">
        <w:rPr>
          <w:rFonts w:ascii="Trebuchet MS" w:hAnsi="Trebuchet MS" w:cstheme="minorHAnsi"/>
          <w:bCs/>
        </w:rPr>
        <w:t>plă</w:t>
      </w:r>
      <w:r w:rsidR="005A76D7" w:rsidRPr="00FB0829">
        <w:rPr>
          <w:rFonts w:ascii="Trebuchet MS" w:hAnsi="Trebuchet MS" w:cstheme="minorHAnsi"/>
          <w:bCs/>
        </w:rPr>
        <w:t>ț</w:t>
      </w:r>
      <w:r w:rsidRPr="00FB0829">
        <w:rPr>
          <w:rFonts w:ascii="Trebuchet MS" w:hAnsi="Trebuchet MS" w:cstheme="minorHAnsi"/>
          <w:bCs/>
        </w:rPr>
        <w:t>ii finale către beneficiari pentru verificarea condi</w:t>
      </w:r>
      <w:r w:rsidR="005A76D7" w:rsidRPr="00FB0829">
        <w:rPr>
          <w:rFonts w:ascii="Trebuchet MS" w:hAnsi="Trebuchet MS" w:cstheme="minorHAnsi"/>
          <w:bCs/>
        </w:rPr>
        <w:t>ț</w:t>
      </w:r>
      <w:r w:rsidRPr="00FB0829">
        <w:rPr>
          <w:rFonts w:ascii="Trebuchet MS" w:hAnsi="Trebuchet MS" w:cstheme="minorHAnsi"/>
          <w:bCs/>
        </w:rPr>
        <w:t>iei ca investi</w:t>
      </w:r>
      <w:r w:rsidR="005A76D7" w:rsidRPr="00FB0829">
        <w:rPr>
          <w:rFonts w:ascii="Trebuchet MS" w:hAnsi="Trebuchet MS" w:cstheme="minorHAnsi"/>
          <w:bCs/>
        </w:rPr>
        <w:t>ț</w:t>
      </w:r>
      <w:r w:rsidRPr="00FB0829">
        <w:rPr>
          <w:rFonts w:ascii="Trebuchet MS" w:hAnsi="Trebuchet MS" w:cstheme="minorHAnsi"/>
          <w:bCs/>
        </w:rPr>
        <w:t>ia să nu fi fost delocalizată în afara Uniunii Europene (art.71/ Regulament UE 1303/2013).</w:t>
      </w:r>
    </w:p>
    <w:p w14:paraId="16212C20" w14:textId="12205F49" w:rsidR="0046094B" w:rsidRPr="00FB0829" w:rsidRDefault="0046094B" w:rsidP="000767B4">
      <w:pPr>
        <w:spacing w:after="120"/>
        <w:jc w:val="both"/>
        <w:rPr>
          <w:rFonts w:ascii="Trebuchet MS" w:hAnsi="Trebuchet MS" w:cstheme="minorHAnsi"/>
        </w:rPr>
      </w:pPr>
      <w:r w:rsidRPr="00FB0829">
        <w:rPr>
          <w:rFonts w:ascii="Trebuchet MS" w:hAnsi="Trebuchet MS" w:cstheme="minorHAnsi"/>
        </w:rPr>
        <w:t xml:space="preserve">Beneficiarul trebuie să </w:t>
      </w:r>
      <w:r w:rsidR="005A76D7" w:rsidRPr="00FB0829">
        <w:rPr>
          <w:rFonts w:ascii="Trebuchet MS" w:hAnsi="Trebuchet MS" w:cstheme="minorHAnsi"/>
        </w:rPr>
        <w:t>ț</w:t>
      </w:r>
      <w:r w:rsidRPr="00FB0829">
        <w:rPr>
          <w:rFonts w:ascii="Trebuchet MS" w:hAnsi="Trebuchet MS" w:cstheme="minorHAnsi"/>
        </w:rPr>
        <w:t>ină o eviden</w:t>
      </w:r>
      <w:r w:rsidR="005A76D7" w:rsidRPr="00FB0829">
        <w:rPr>
          <w:rFonts w:ascii="Trebuchet MS" w:hAnsi="Trebuchet MS" w:cstheme="minorHAnsi"/>
        </w:rPr>
        <w:t>ț</w:t>
      </w:r>
      <w:r w:rsidRPr="00FB0829">
        <w:rPr>
          <w:rFonts w:ascii="Trebuchet MS" w:hAnsi="Trebuchet MS" w:cstheme="minorHAnsi"/>
        </w:rPr>
        <w:t xml:space="preserve">ă contabilă distinctă a proiectului </w:t>
      </w:r>
      <w:r w:rsidR="005A76D7" w:rsidRPr="00FB0829">
        <w:rPr>
          <w:rFonts w:ascii="Trebuchet MS" w:hAnsi="Trebuchet MS" w:cstheme="minorHAnsi"/>
        </w:rPr>
        <w:t>ș</w:t>
      </w:r>
      <w:r w:rsidRPr="00FB0829">
        <w:rPr>
          <w:rFonts w:ascii="Trebuchet MS" w:hAnsi="Trebuchet MS" w:cstheme="minorHAnsi"/>
        </w:rPr>
        <w:t xml:space="preserve">i să asigure înregistrări contabile separate </w:t>
      </w:r>
      <w:r w:rsidR="005A76D7" w:rsidRPr="00FB0829">
        <w:rPr>
          <w:rFonts w:ascii="Trebuchet MS" w:hAnsi="Trebuchet MS" w:cstheme="minorHAnsi"/>
        </w:rPr>
        <w:t>ș</w:t>
      </w:r>
      <w:r w:rsidRPr="00FB0829">
        <w:rPr>
          <w:rFonts w:ascii="Trebuchet MS" w:hAnsi="Trebuchet MS" w:cstheme="minorHAnsi"/>
        </w:rPr>
        <w:t xml:space="preserve">i transparente ale implementării proiectului. Beneficiarul trebuie să păstreze toate înregistrările/registrele timp de 10 ani de la data </w:t>
      </w:r>
      <w:r w:rsidRPr="00FB0829">
        <w:rPr>
          <w:rFonts w:ascii="Trebuchet MS" w:hAnsi="Trebuchet MS" w:cstheme="minorHAnsi"/>
          <w:bCs/>
        </w:rPr>
        <w:t>plă</w:t>
      </w:r>
      <w:r w:rsidR="005A76D7" w:rsidRPr="00FB0829">
        <w:rPr>
          <w:rFonts w:ascii="Trebuchet MS" w:hAnsi="Trebuchet MS" w:cstheme="minorHAnsi"/>
          <w:bCs/>
        </w:rPr>
        <w:t>ț</w:t>
      </w:r>
      <w:r w:rsidRPr="00FB0829">
        <w:rPr>
          <w:rFonts w:ascii="Trebuchet MS" w:hAnsi="Trebuchet MS" w:cstheme="minorHAnsi"/>
          <w:bCs/>
        </w:rPr>
        <w:t>ii finale către beneficiari</w:t>
      </w:r>
      <w:r w:rsidRPr="00FB0829">
        <w:rPr>
          <w:rFonts w:ascii="Trebuchet MS" w:hAnsi="Trebuchet MS" w:cstheme="minorHAnsi"/>
        </w:rPr>
        <w:t>.</w:t>
      </w:r>
    </w:p>
    <w:p w14:paraId="11A69242" w14:textId="761BC6BB" w:rsidR="0046094B" w:rsidRPr="00FB0829" w:rsidRDefault="0046094B" w:rsidP="000767B4">
      <w:pPr>
        <w:spacing w:after="120"/>
        <w:jc w:val="both"/>
        <w:rPr>
          <w:rFonts w:ascii="Trebuchet MS" w:hAnsi="Trebuchet MS" w:cstheme="minorHAnsi"/>
        </w:rPr>
      </w:pPr>
      <w:r w:rsidRPr="00FB0829">
        <w:rPr>
          <w:rFonts w:ascii="Trebuchet MS" w:hAnsi="Trebuchet MS" w:cstheme="minorHAnsi"/>
        </w:rPr>
        <w:t>Beneficiarul are obliga</w:t>
      </w:r>
      <w:r w:rsidR="005A76D7" w:rsidRPr="00FB0829">
        <w:rPr>
          <w:rFonts w:ascii="Trebuchet MS" w:hAnsi="Trebuchet MS" w:cstheme="minorHAnsi"/>
        </w:rPr>
        <w:t>ț</w:t>
      </w:r>
      <w:r w:rsidRPr="00FB0829">
        <w:rPr>
          <w:rFonts w:ascii="Trebuchet MS" w:hAnsi="Trebuchet MS" w:cstheme="minorHAnsi"/>
        </w:rPr>
        <w:t xml:space="preserve">ia de a păstra </w:t>
      </w:r>
      <w:r w:rsidR="005A76D7" w:rsidRPr="00FB0829">
        <w:rPr>
          <w:rFonts w:ascii="Trebuchet MS" w:hAnsi="Trebuchet MS" w:cstheme="minorHAnsi"/>
        </w:rPr>
        <w:t>ș</w:t>
      </w:r>
      <w:r w:rsidRPr="00FB0829">
        <w:rPr>
          <w:rFonts w:ascii="Trebuchet MS" w:hAnsi="Trebuchet MS" w:cstheme="minorHAnsi"/>
        </w:rPr>
        <w:t>i de a pune la dispozi</w:t>
      </w:r>
      <w:r w:rsidR="005A76D7" w:rsidRPr="00FB0829">
        <w:rPr>
          <w:rFonts w:ascii="Trebuchet MS" w:hAnsi="Trebuchet MS" w:cstheme="minorHAnsi"/>
        </w:rPr>
        <w:t>ț</w:t>
      </w:r>
      <w:r w:rsidRPr="00FB0829">
        <w:rPr>
          <w:rFonts w:ascii="Trebuchet MS" w:hAnsi="Trebuchet MS" w:cstheme="minorHAnsi"/>
        </w:rPr>
        <w:t xml:space="preserve">ia organismelor abilitate, după finalizarea perioadei de implementare a proiectului, inventarul asupra activelor dobândite prin Instrumentele Structurale, pe o perioadă de 10 ani de la data </w:t>
      </w:r>
      <w:r w:rsidRPr="00FB0829">
        <w:rPr>
          <w:rFonts w:ascii="Trebuchet MS" w:hAnsi="Trebuchet MS" w:cstheme="minorHAnsi"/>
          <w:bCs/>
        </w:rPr>
        <w:t>plă</w:t>
      </w:r>
      <w:r w:rsidR="005A76D7" w:rsidRPr="00FB0829">
        <w:rPr>
          <w:rFonts w:ascii="Trebuchet MS" w:hAnsi="Trebuchet MS" w:cstheme="minorHAnsi"/>
          <w:bCs/>
        </w:rPr>
        <w:t>ț</w:t>
      </w:r>
      <w:r w:rsidRPr="00FB0829">
        <w:rPr>
          <w:rFonts w:ascii="Trebuchet MS" w:hAnsi="Trebuchet MS" w:cstheme="minorHAnsi"/>
          <w:bCs/>
        </w:rPr>
        <w:t>ii finale către beneficiari</w:t>
      </w:r>
      <w:r w:rsidRPr="00FB0829">
        <w:rPr>
          <w:rFonts w:ascii="Trebuchet MS" w:hAnsi="Trebuchet MS" w:cstheme="minorHAnsi"/>
        </w:rPr>
        <w:t>.</w:t>
      </w:r>
    </w:p>
    <w:p w14:paraId="3E459E28" w14:textId="04BD4CC7" w:rsidR="0046094B" w:rsidRPr="00FB0829" w:rsidRDefault="0046094B" w:rsidP="000767B4">
      <w:pPr>
        <w:spacing w:after="120"/>
        <w:jc w:val="both"/>
        <w:rPr>
          <w:rFonts w:ascii="Trebuchet MS" w:hAnsi="Trebuchet MS" w:cstheme="minorHAnsi"/>
        </w:rPr>
      </w:pPr>
      <w:r w:rsidRPr="00FB0829">
        <w:rPr>
          <w:rFonts w:ascii="Trebuchet MS" w:hAnsi="Trebuchet MS" w:cstheme="minorHAnsi"/>
        </w:rPr>
        <w:t>Beneficiarul are obliga</w:t>
      </w:r>
      <w:r w:rsidR="005A76D7" w:rsidRPr="00FB0829">
        <w:rPr>
          <w:rFonts w:ascii="Trebuchet MS" w:hAnsi="Trebuchet MS" w:cstheme="minorHAnsi"/>
        </w:rPr>
        <w:t>ț</w:t>
      </w:r>
      <w:r w:rsidRPr="00FB0829">
        <w:rPr>
          <w:rFonts w:ascii="Trebuchet MS" w:hAnsi="Trebuchet MS" w:cstheme="minorHAnsi"/>
        </w:rPr>
        <w:t>ia să furnizeze orice informa</w:t>
      </w:r>
      <w:r w:rsidR="005A76D7" w:rsidRPr="00FB0829">
        <w:rPr>
          <w:rFonts w:ascii="Trebuchet MS" w:hAnsi="Trebuchet MS" w:cstheme="minorHAnsi"/>
        </w:rPr>
        <w:t>ț</w:t>
      </w:r>
      <w:r w:rsidRPr="00FB0829">
        <w:rPr>
          <w:rFonts w:ascii="Trebuchet MS" w:hAnsi="Trebuchet MS" w:cstheme="minorHAnsi"/>
        </w:rPr>
        <w:t>ii de natură tehnică sau financiară legate de proiect solicitate de către Autoritatea de Management, Organismul Intermediar, Autoritatea de Plată/Certificare, Autoritatea de Audit, Comisia Europeană sau orice alt organism abilitat să verifice sau să realizeze auditul asupra modului de implementare a proiectelor cofinan</w:t>
      </w:r>
      <w:r w:rsidR="005A76D7" w:rsidRPr="00FB0829">
        <w:rPr>
          <w:rFonts w:ascii="Trebuchet MS" w:hAnsi="Trebuchet MS" w:cstheme="minorHAnsi"/>
        </w:rPr>
        <w:t>ț</w:t>
      </w:r>
      <w:r w:rsidRPr="00FB0829">
        <w:rPr>
          <w:rFonts w:ascii="Trebuchet MS" w:hAnsi="Trebuchet MS" w:cstheme="minorHAnsi"/>
        </w:rPr>
        <w:t>ate din instrumente structurale. Beneficiarul are obliga</w:t>
      </w:r>
      <w:r w:rsidR="005A76D7" w:rsidRPr="00FB0829">
        <w:rPr>
          <w:rFonts w:ascii="Trebuchet MS" w:hAnsi="Trebuchet MS" w:cstheme="minorHAnsi"/>
        </w:rPr>
        <w:t>ț</w:t>
      </w:r>
      <w:r w:rsidRPr="00FB0829">
        <w:rPr>
          <w:rFonts w:ascii="Trebuchet MS" w:hAnsi="Trebuchet MS" w:cstheme="minorHAnsi"/>
        </w:rPr>
        <w:t xml:space="preserve">ia de a asigura disponibilitatea </w:t>
      </w:r>
      <w:r w:rsidR="005A76D7" w:rsidRPr="00FB0829">
        <w:rPr>
          <w:rFonts w:ascii="Trebuchet MS" w:hAnsi="Trebuchet MS" w:cstheme="minorHAnsi"/>
        </w:rPr>
        <w:t>ș</w:t>
      </w:r>
      <w:r w:rsidRPr="00FB0829">
        <w:rPr>
          <w:rFonts w:ascii="Trebuchet MS" w:hAnsi="Trebuchet MS" w:cstheme="minorHAnsi"/>
        </w:rPr>
        <w:t>i prezen</w:t>
      </w:r>
      <w:r w:rsidR="005A76D7" w:rsidRPr="00FB0829">
        <w:rPr>
          <w:rFonts w:ascii="Trebuchet MS" w:hAnsi="Trebuchet MS" w:cstheme="minorHAnsi"/>
        </w:rPr>
        <w:t>ț</w:t>
      </w:r>
      <w:r w:rsidRPr="00FB0829">
        <w:rPr>
          <w:rFonts w:ascii="Trebuchet MS" w:hAnsi="Trebuchet MS" w:cstheme="minorHAnsi"/>
        </w:rPr>
        <w:t xml:space="preserve">a personalului implicat în implementarea proiectului pe întreaga durată a verificărilor. </w:t>
      </w:r>
    </w:p>
    <w:p w14:paraId="0FD13682" w14:textId="11FCC9C0" w:rsidR="0046094B" w:rsidRPr="00FB0829" w:rsidRDefault="0046094B" w:rsidP="000767B4">
      <w:pPr>
        <w:spacing w:after="120"/>
        <w:jc w:val="both"/>
        <w:rPr>
          <w:rFonts w:ascii="Trebuchet MS" w:hAnsi="Trebuchet MS" w:cstheme="minorHAnsi"/>
        </w:rPr>
      </w:pPr>
      <w:r w:rsidRPr="00FB0829">
        <w:rPr>
          <w:rFonts w:ascii="Trebuchet MS" w:hAnsi="Trebuchet MS" w:cstheme="minorHAnsi"/>
        </w:rPr>
        <w:t>Beneficiarul are obliga</w:t>
      </w:r>
      <w:r w:rsidR="005A76D7" w:rsidRPr="00FB0829">
        <w:rPr>
          <w:rFonts w:ascii="Trebuchet MS" w:hAnsi="Trebuchet MS" w:cstheme="minorHAnsi"/>
        </w:rPr>
        <w:t>ț</w:t>
      </w:r>
      <w:r w:rsidRPr="00FB0829">
        <w:rPr>
          <w:rFonts w:ascii="Trebuchet MS" w:hAnsi="Trebuchet MS" w:cstheme="minorHAnsi"/>
        </w:rPr>
        <w:t xml:space="preserve">ia să acorde dreptul de acces la locurile </w:t>
      </w:r>
      <w:r w:rsidR="005A76D7" w:rsidRPr="00FB0829">
        <w:rPr>
          <w:rFonts w:ascii="Trebuchet MS" w:hAnsi="Trebuchet MS" w:cstheme="minorHAnsi"/>
        </w:rPr>
        <w:t>ș</w:t>
      </w:r>
      <w:r w:rsidRPr="00FB0829">
        <w:rPr>
          <w:rFonts w:ascii="Trebuchet MS" w:hAnsi="Trebuchet MS" w:cstheme="minorHAnsi"/>
        </w:rPr>
        <w:t>i spa</w:t>
      </w:r>
      <w:r w:rsidR="005A76D7" w:rsidRPr="00FB0829">
        <w:rPr>
          <w:rFonts w:ascii="Trebuchet MS" w:hAnsi="Trebuchet MS" w:cstheme="minorHAnsi"/>
        </w:rPr>
        <w:t>ț</w:t>
      </w:r>
      <w:r w:rsidRPr="00FB0829">
        <w:rPr>
          <w:rFonts w:ascii="Trebuchet MS" w:hAnsi="Trebuchet MS" w:cstheme="minorHAnsi"/>
        </w:rPr>
        <w:t xml:space="preserve">iile unde se implementează sau a fost implementat proiectul, inclusiv acces la sistemele informatice, precum </w:t>
      </w:r>
      <w:r w:rsidR="005A76D7" w:rsidRPr="00FB0829">
        <w:rPr>
          <w:rFonts w:ascii="Trebuchet MS" w:hAnsi="Trebuchet MS" w:cstheme="minorHAnsi"/>
        </w:rPr>
        <w:t>ș</w:t>
      </w:r>
      <w:r w:rsidRPr="00FB0829">
        <w:rPr>
          <w:rFonts w:ascii="Trebuchet MS" w:hAnsi="Trebuchet MS" w:cstheme="minorHAnsi"/>
        </w:rPr>
        <w:t xml:space="preserve">i la toate documentele </w:t>
      </w:r>
      <w:r w:rsidR="005A76D7" w:rsidRPr="00FB0829">
        <w:rPr>
          <w:rFonts w:ascii="Trebuchet MS" w:hAnsi="Trebuchet MS" w:cstheme="minorHAnsi"/>
        </w:rPr>
        <w:t>ș</w:t>
      </w:r>
      <w:r w:rsidRPr="00FB0829">
        <w:rPr>
          <w:rFonts w:ascii="Trebuchet MS" w:hAnsi="Trebuchet MS" w:cstheme="minorHAnsi"/>
        </w:rPr>
        <w:t>i fi</w:t>
      </w:r>
      <w:r w:rsidR="005A76D7" w:rsidRPr="00FB0829">
        <w:rPr>
          <w:rFonts w:ascii="Trebuchet MS" w:hAnsi="Trebuchet MS" w:cstheme="minorHAnsi"/>
        </w:rPr>
        <w:t>ș</w:t>
      </w:r>
      <w:r w:rsidRPr="00FB0829">
        <w:rPr>
          <w:rFonts w:ascii="Trebuchet MS" w:hAnsi="Trebuchet MS" w:cstheme="minorHAnsi"/>
        </w:rPr>
        <w:t xml:space="preserve">ierele informatice privind gestiunea tehnică </w:t>
      </w:r>
      <w:r w:rsidR="005A76D7" w:rsidRPr="00FB0829">
        <w:rPr>
          <w:rFonts w:ascii="Trebuchet MS" w:hAnsi="Trebuchet MS" w:cstheme="minorHAnsi"/>
        </w:rPr>
        <w:t>ș</w:t>
      </w:r>
      <w:r w:rsidRPr="00FB0829">
        <w:rPr>
          <w:rFonts w:ascii="Trebuchet MS" w:hAnsi="Trebuchet MS" w:cstheme="minorHAnsi"/>
        </w:rPr>
        <w:t xml:space="preserve">i </w:t>
      </w:r>
      <w:r w:rsidRPr="00FB0829">
        <w:rPr>
          <w:rFonts w:ascii="Trebuchet MS" w:hAnsi="Trebuchet MS" w:cstheme="minorHAnsi"/>
        </w:rPr>
        <w:lastRenderedPageBreak/>
        <w:t>financiară a proiectului. Documentele trebuie să fie u</w:t>
      </w:r>
      <w:r w:rsidR="005A76D7" w:rsidRPr="00FB0829">
        <w:rPr>
          <w:rFonts w:ascii="Trebuchet MS" w:hAnsi="Trebuchet MS" w:cstheme="minorHAnsi"/>
        </w:rPr>
        <w:t>ș</w:t>
      </w:r>
      <w:r w:rsidRPr="00FB0829">
        <w:rPr>
          <w:rFonts w:ascii="Trebuchet MS" w:hAnsi="Trebuchet MS" w:cstheme="minorHAnsi"/>
        </w:rPr>
        <w:t xml:space="preserve">or accesibile </w:t>
      </w:r>
      <w:r w:rsidR="005A76D7" w:rsidRPr="00FB0829">
        <w:rPr>
          <w:rFonts w:ascii="Trebuchet MS" w:hAnsi="Trebuchet MS" w:cstheme="minorHAnsi"/>
        </w:rPr>
        <w:t>ș</w:t>
      </w:r>
      <w:r w:rsidRPr="00FB0829">
        <w:rPr>
          <w:rFonts w:ascii="Trebuchet MS" w:hAnsi="Trebuchet MS" w:cstheme="minorHAnsi"/>
        </w:rPr>
        <w:t>i arhivate, astfel încât să permită verificarea lor.</w:t>
      </w:r>
    </w:p>
    <w:p w14:paraId="6824C1C3" w14:textId="5FE7AE00" w:rsidR="0046094B" w:rsidRPr="00FB0829" w:rsidRDefault="0046094B" w:rsidP="000767B4">
      <w:pPr>
        <w:spacing w:after="120"/>
        <w:jc w:val="both"/>
        <w:rPr>
          <w:rFonts w:ascii="Trebuchet MS" w:hAnsi="Trebuchet MS" w:cstheme="minorHAnsi"/>
        </w:rPr>
      </w:pPr>
      <w:r w:rsidRPr="00FB0829">
        <w:rPr>
          <w:rFonts w:ascii="Trebuchet MS" w:hAnsi="Trebuchet MS" w:cstheme="minorHAnsi"/>
        </w:rPr>
        <w:t>În cazul neregulilor constatate, recuperarea debitului se realizează conform prevederilor  legale în domeniu.</w:t>
      </w:r>
    </w:p>
    <w:p w14:paraId="652A39F1" w14:textId="77777777" w:rsidR="0046094B" w:rsidRPr="00FB0829" w:rsidRDefault="0046094B" w:rsidP="0046094B">
      <w:pPr>
        <w:spacing w:after="120"/>
        <w:contextualSpacing/>
        <w:jc w:val="both"/>
        <w:rPr>
          <w:rFonts w:ascii="Trebuchet MS" w:hAnsi="Trebuchet MS" w:cstheme="minorHAnsi"/>
          <w:b/>
        </w:rPr>
      </w:pPr>
    </w:p>
    <w:tbl>
      <w:tblPr>
        <w:tblW w:w="0" w:type="auto"/>
        <w:tblInd w:w="108" w:type="dxa"/>
        <w:tblLayout w:type="fixed"/>
        <w:tblLook w:val="0000" w:firstRow="0" w:lastRow="0" w:firstColumn="0" w:lastColumn="0" w:noHBand="0" w:noVBand="0"/>
      </w:tblPr>
      <w:tblGrid>
        <w:gridCol w:w="1539"/>
        <w:gridCol w:w="7348"/>
      </w:tblGrid>
      <w:tr w:rsidR="0046094B" w:rsidRPr="00FB0829" w14:paraId="59C77F4E" w14:textId="77777777" w:rsidTr="00265E3F">
        <w:trPr>
          <w:trHeight w:val="2290"/>
        </w:trPr>
        <w:tc>
          <w:tcPr>
            <w:tcW w:w="1539" w:type="dxa"/>
            <w:tcBorders>
              <w:top w:val="single" w:sz="4" w:space="0" w:color="000000"/>
              <w:left w:val="single" w:sz="4" w:space="0" w:color="000000"/>
              <w:bottom w:val="single" w:sz="4" w:space="0" w:color="000000"/>
            </w:tcBorders>
            <w:vAlign w:val="center"/>
          </w:tcPr>
          <w:p w14:paraId="1FFDC62B" w14:textId="20CA12A8" w:rsidR="0046094B" w:rsidRPr="00FB0829" w:rsidRDefault="0046094B" w:rsidP="0046094B">
            <w:pPr>
              <w:spacing w:after="120"/>
              <w:contextualSpacing/>
              <w:jc w:val="both"/>
              <w:rPr>
                <w:rFonts w:ascii="Trebuchet MS" w:hAnsi="Trebuchet MS" w:cstheme="minorHAnsi"/>
                <w:b/>
              </w:rPr>
            </w:pPr>
            <w:r w:rsidRPr="00FB0829">
              <w:rPr>
                <w:rFonts w:ascii="Trebuchet MS" w:hAnsi="Trebuchet MS" w:cstheme="minorHAnsi"/>
                <w:b/>
                <w:bCs/>
                <w:i/>
                <w:iCs/>
              </w:rPr>
              <w:t>ATEN</w:t>
            </w:r>
            <w:r w:rsidR="005A76D7" w:rsidRPr="00FB0829">
              <w:rPr>
                <w:rFonts w:ascii="Trebuchet MS" w:hAnsi="Trebuchet MS" w:cstheme="minorHAnsi"/>
                <w:b/>
                <w:bCs/>
                <w:i/>
                <w:iCs/>
              </w:rPr>
              <w:t>Ț</w:t>
            </w:r>
            <w:r w:rsidRPr="00FB0829">
              <w:rPr>
                <w:rFonts w:ascii="Trebuchet MS" w:hAnsi="Trebuchet MS" w:cstheme="minorHAnsi"/>
                <w:b/>
                <w:bCs/>
                <w:i/>
                <w:iCs/>
              </w:rPr>
              <w:t>IE!</w:t>
            </w:r>
          </w:p>
        </w:tc>
        <w:tc>
          <w:tcPr>
            <w:tcW w:w="7348" w:type="dxa"/>
            <w:tcBorders>
              <w:top w:val="single" w:sz="4" w:space="0" w:color="000000"/>
              <w:left w:val="single" w:sz="4" w:space="0" w:color="000000"/>
              <w:bottom w:val="single" w:sz="4" w:space="0" w:color="000000"/>
              <w:right w:val="single" w:sz="4" w:space="0" w:color="000000"/>
            </w:tcBorders>
          </w:tcPr>
          <w:p w14:paraId="65A81D83" w14:textId="35E7F3E6" w:rsidR="0046094B" w:rsidRPr="00FB0829" w:rsidRDefault="0046094B" w:rsidP="0046094B">
            <w:pPr>
              <w:spacing w:after="120"/>
              <w:contextualSpacing/>
              <w:jc w:val="both"/>
              <w:rPr>
                <w:rFonts w:ascii="Trebuchet MS" w:hAnsi="Trebuchet MS" w:cstheme="minorHAnsi"/>
                <w:b/>
              </w:rPr>
            </w:pPr>
            <w:r w:rsidRPr="00FB0829">
              <w:rPr>
                <w:rFonts w:ascii="Trebuchet MS" w:hAnsi="Trebuchet MS" w:cstheme="minorHAnsi"/>
                <w:b/>
              </w:rPr>
              <w:t xml:space="preserve">Beneficiarul trebuie să păstreze timp de minim 10 ani de la data </w:t>
            </w:r>
            <w:r w:rsidRPr="00FB0829">
              <w:rPr>
                <w:rFonts w:ascii="Trebuchet MS" w:hAnsi="Trebuchet MS" w:cstheme="minorHAnsi"/>
                <w:b/>
                <w:bCs/>
              </w:rPr>
              <w:t>plă</w:t>
            </w:r>
            <w:r w:rsidR="005A76D7" w:rsidRPr="00FB0829">
              <w:rPr>
                <w:rFonts w:ascii="Trebuchet MS" w:hAnsi="Trebuchet MS" w:cstheme="minorHAnsi"/>
                <w:b/>
                <w:bCs/>
              </w:rPr>
              <w:t>ț</w:t>
            </w:r>
            <w:r w:rsidRPr="00FB0829">
              <w:rPr>
                <w:rFonts w:ascii="Trebuchet MS" w:hAnsi="Trebuchet MS" w:cstheme="minorHAnsi"/>
                <w:b/>
                <w:bCs/>
              </w:rPr>
              <w:t>ii finale</w:t>
            </w:r>
            <w:r w:rsidRPr="00FB0829">
              <w:rPr>
                <w:rFonts w:ascii="Trebuchet MS" w:hAnsi="Trebuchet MS" w:cstheme="minorHAnsi"/>
                <w:b/>
              </w:rPr>
              <w:t xml:space="preserve"> toate documentele referitoare la finan</w:t>
            </w:r>
            <w:r w:rsidR="005A76D7" w:rsidRPr="00FB0829">
              <w:rPr>
                <w:rFonts w:ascii="Trebuchet MS" w:hAnsi="Trebuchet MS" w:cstheme="minorHAnsi"/>
                <w:b/>
              </w:rPr>
              <w:t>ț</w:t>
            </w:r>
            <w:r w:rsidRPr="00FB0829">
              <w:rPr>
                <w:rFonts w:ascii="Trebuchet MS" w:hAnsi="Trebuchet MS" w:cstheme="minorHAnsi"/>
                <w:b/>
              </w:rPr>
              <w:t>area primită.</w:t>
            </w:r>
          </w:p>
          <w:p w14:paraId="7D8105C6" w14:textId="59C4542E" w:rsidR="0046094B" w:rsidRPr="00FB0829" w:rsidRDefault="0046094B" w:rsidP="0046094B">
            <w:pPr>
              <w:spacing w:after="120"/>
              <w:contextualSpacing/>
              <w:jc w:val="both"/>
              <w:rPr>
                <w:rFonts w:ascii="Trebuchet MS" w:hAnsi="Trebuchet MS" w:cstheme="minorHAnsi"/>
                <w:b/>
              </w:rPr>
            </w:pPr>
            <w:r w:rsidRPr="00FB0829">
              <w:rPr>
                <w:rFonts w:ascii="Trebuchet MS" w:hAnsi="Trebuchet MS" w:cstheme="minorHAnsi"/>
                <w:b/>
              </w:rPr>
              <w:t>Această eviden</w:t>
            </w:r>
            <w:r w:rsidR="005A76D7" w:rsidRPr="00FB0829">
              <w:rPr>
                <w:rFonts w:ascii="Trebuchet MS" w:hAnsi="Trebuchet MS" w:cstheme="minorHAnsi"/>
                <w:b/>
              </w:rPr>
              <w:t>ț</w:t>
            </w:r>
            <w:r w:rsidRPr="00FB0829">
              <w:rPr>
                <w:rFonts w:ascii="Trebuchet MS" w:hAnsi="Trebuchet MS" w:cstheme="minorHAnsi"/>
                <w:b/>
              </w:rPr>
              <w:t>ă trebuie să con</w:t>
            </w:r>
            <w:r w:rsidR="005A76D7" w:rsidRPr="00FB0829">
              <w:rPr>
                <w:rFonts w:ascii="Trebuchet MS" w:hAnsi="Trebuchet MS" w:cstheme="minorHAnsi"/>
                <w:b/>
              </w:rPr>
              <w:t>ț</w:t>
            </w:r>
            <w:r w:rsidRPr="00FB0829">
              <w:rPr>
                <w:rFonts w:ascii="Trebuchet MS" w:hAnsi="Trebuchet MS" w:cstheme="minorHAnsi"/>
                <w:b/>
              </w:rPr>
              <w:t>ină informa</w:t>
            </w:r>
            <w:r w:rsidR="005A76D7" w:rsidRPr="00FB0829">
              <w:rPr>
                <w:rFonts w:ascii="Trebuchet MS" w:hAnsi="Trebuchet MS" w:cstheme="minorHAnsi"/>
                <w:b/>
              </w:rPr>
              <w:t>ț</w:t>
            </w:r>
            <w:r w:rsidRPr="00FB0829">
              <w:rPr>
                <w:rFonts w:ascii="Trebuchet MS" w:hAnsi="Trebuchet MS" w:cstheme="minorHAnsi"/>
                <w:b/>
              </w:rPr>
              <w:t>iile necesare pentru a demonstra respectarea tuturor condi</w:t>
            </w:r>
            <w:r w:rsidR="005A76D7" w:rsidRPr="00FB0829">
              <w:rPr>
                <w:rFonts w:ascii="Trebuchet MS" w:hAnsi="Trebuchet MS" w:cstheme="minorHAnsi"/>
                <w:b/>
              </w:rPr>
              <w:t>ț</w:t>
            </w:r>
            <w:r w:rsidRPr="00FB0829">
              <w:rPr>
                <w:rFonts w:ascii="Trebuchet MS" w:hAnsi="Trebuchet MS" w:cstheme="minorHAnsi"/>
                <w:b/>
              </w:rPr>
              <w:t xml:space="preserve">iilor impuse prin actul de acordare, cum sunt: datele de identificare a beneficiarului, durata, cheltuielile eligibile, valoarea, momentul </w:t>
            </w:r>
            <w:r w:rsidR="005A76D7" w:rsidRPr="00FB0829">
              <w:rPr>
                <w:rFonts w:ascii="Trebuchet MS" w:hAnsi="Trebuchet MS" w:cstheme="minorHAnsi"/>
                <w:b/>
              </w:rPr>
              <w:t>ș</w:t>
            </w:r>
            <w:r w:rsidRPr="00FB0829">
              <w:rPr>
                <w:rFonts w:ascii="Trebuchet MS" w:hAnsi="Trebuchet MS" w:cstheme="minorHAnsi"/>
                <w:b/>
              </w:rPr>
              <w:t>i modalitatea acordării ajutorului, originea acestuia, durata, metoda de calcul a ajutoarelor acordate.</w:t>
            </w:r>
          </w:p>
        </w:tc>
      </w:tr>
    </w:tbl>
    <w:p w14:paraId="556BAF46" w14:textId="77777777" w:rsidR="0046094B" w:rsidRPr="00FB0829" w:rsidRDefault="0046094B" w:rsidP="0046094B">
      <w:pPr>
        <w:spacing w:after="120"/>
        <w:contextualSpacing/>
        <w:jc w:val="both"/>
        <w:rPr>
          <w:rFonts w:ascii="Trebuchet MS" w:hAnsi="Trebuchet MS" w:cstheme="minorHAnsi"/>
          <w:b/>
          <w:bCs/>
        </w:rPr>
      </w:pPr>
    </w:p>
    <w:p w14:paraId="6738CF58" w14:textId="77777777" w:rsidR="008D3F0C" w:rsidRPr="00FB0829" w:rsidRDefault="008D3F0C" w:rsidP="00DF05DA">
      <w:pPr>
        <w:spacing w:after="120"/>
        <w:contextualSpacing/>
        <w:jc w:val="both"/>
        <w:rPr>
          <w:rFonts w:ascii="Trebuchet MS" w:hAnsi="Trebuchet MS" w:cstheme="minorHAnsi"/>
          <w:color w:val="000000"/>
        </w:rPr>
      </w:pPr>
    </w:p>
    <w:p w14:paraId="75527F05" w14:textId="07F5BE7F" w:rsidR="0094372F" w:rsidRPr="00FB0829" w:rsidRDefault="0094372F">
      <w:pPr>
        <w:spacing w:after="0" w:line="240" w:lineRule="auto"/>
        <w:rPr>
          <w:rFonts w:ascii="Trebuchet MS" w:hAnsi="Trebuchet MS" w:cstheme="minorHAnsi"/>
          <w:b/>
          <w:bCs/>
          <w:highlight w:val="yellow"/>
        </w:rPr>
      </w:pPr>
      <w:bookmarkStart w:id="472" w:name="_Toc468191585"/>
      <w:bookmarkStart w:id="473" w:name="_Toc468191669"/>
      <w:bookmarkStart w:id="474" w:name="_Toc475623753"/>
      <w:bookmarkStart w:id="475" w:name="_Toc485046762"/>
      <w:bookmarkStart w:id="476" w:name="_Toc488159071"/>
      <w:bookmarkStart w:id="477" w:name="_Toc491957555"/>
      <w:bookmarkStart w:id="478" w:name="_Toc491959021"/>
      <w:bookmarkStart w:id="479" w:name="_Toc491959072"/>
      <w:bookmarkStart w:id="480" w:name="_Toc491960672"/>
      <w:bookmarkStart w:id="481" w:name="_Toc491960704"/>
      <w:bookmarkStart w:id="482" w:name="_Toc491960946"/>
      <w:bookmarkStart w:id="483" w:name="_Toc494982073"/>
      <w:bookmarkStart w:id="484" w:name="_Toc494983139"/>
      <w:bookmarkStart w:id="485" w:name="_Toc496706180"/>
      <w:bookmarkStart w:id="486" w:name="_Toc497908148"/>
      <w:r w:rsidRPr="00FB0829">
        <w:rPr>
          <w:rFonts w:ascii="Trebuchet MS" w:hAnsi="Trebuchet MS" w:cstheme="minorHAnsi"/>
          <w:b/>
          <w:bCs/>
          <w:highlight w:val="yellow"/>
        </w:rPr>
        <w:br w:type="page"/>
      </w:r>
    </w:p>
    <w:p w14:paraId="319DFEF4" w14:textId="7824D2F8" w:rsidR="008D3F0C" w:rsidRPr="00FB0829" w:rsidRDefault="008D3F0C" w:rsidP="00776D5A">
      <w:pPr>
        <w:jc w:val="both"/>
        <w:outlineLvl w:val="0"/>
        <w:rPr>
          <w:rFonts w:ascii="Trebuchet MS" w:hAnsi="Trebuchet MS" w:cstheme="minorHAnsi"/>
          <w:b/>
          <w:bCs/>
        </w:rPr>
      </w:pPr>
      <w:bookmarkStart w:id="487" w:name="_Toc523918940"/>
      <w:r w:rsidRPr="00FB0829">
        <w:rPr>
          <w:rFonts w:ascii="Trebuchet MS" w:hAnsi="Trebuchet MS" w:cstheme="minorHAnsi"/>
          <w:b/>
          <w:bCs/>
        </w:rPr>
        <w:lastRenderedPageBreak/>
        <w:t xml:space="preserve">CAPITOLUL 8. INFORMARE </w:t>
      </w:r>
      <w:r w:rsidR="005A76D7" w:rsidRPr="00FB0829">
        <w:rPr>
          <w:rFonts w:ascii="Trebuchet MS" w:hAnsi="Trebuchet MS" w:cstheme="minorHAnsi"/>
          <w:b/>
          <w:bCs/>
        </w:rPr>
        <w:t>Ș</w:t>
      </w:r>
      <w:r w:rsidRPr="00FB0829">
        <w:rPr>
          <w:rFonts w:ascii="Trebuchet MS" w:hAnsi="Trebuchet MS" w:cstheme="minorHAnsi"/>
          <w:b/>
          <w:bCs/>
        </w:rPr>
        <w:t>I PUBLICITATE</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154AAC96" w14:textId="77777777" w:rsidR="008D3F0C" w:rsidRPr="00FB0829" w:rsidRDefault="008D3F0C" w:rsidP="00151C46">
      <w:pPr>
        <w:spacing w:after="120"/>
        <w:jc w:val="both"/>
        <w:outlineLvl w:val="0"/>
        <w:rPr>
          <w:rFonts w:ascii="Trebuchet MS" w:hAnsi="Trebuchet MS" w:cstheme="minorHAnsi"/>
          <w:color w:val="000000"/>
        </w:rPr>
      </w:pPr>
    </w:p>
    <w:p w14:paraId="6CCBB714" w14:textId="1E5631A7" w:rsidR="00826BA5" w:rsidRPr="00FB0829" w:rsidRDefault="00826BA5" w:rsidP="00F728F5">
      <w:pPr>
        <w:spacing w:after="120"/>
        <w:jc w:val="both"/>
        <w:rPr>
          <w:rFonts w:ascii="Trebuchet MS" w:hAnsi="Trebuchet MS" w:cstheme="minorHAnsi"/>
        </w:rPr>
      </w:pPr>
      <w:bookmarkStart w:id="488" w:name="_Toc494982074"/>
      <w:r w:rsidRPr="00FB0829">
        <w:rPr>
          <w:rFonts w:ascii="Trebuchet MS" w:hAnsi="Trebuchet MS" w:cstheme="minorHAnsi"/>
        </w:rPr>
        <w:t xml:space="preserve">Măsurile de informare </w:t>
      </w:r>
      <w:r w:rsidR="005A76D7" w:rsidRPr="00FB0829">
        <w:rPr>
          <w:rFonts w:ascii="Trebuchet MS" w:hAnsi="Trebuchet MS" w:cstheme="minorHAnsi"/>
        </w:rPr>
        <w:t>ș</w:t>
      </w:r>
      <w:r w:rsidRPr="00FB0829">
        <w:rPr>
          <w:rFonts w:ascii="Trebuchet MS" w:hAnsi="Trebuchet MS" w:cstheme="minorHAnsi"/>
        </w:rPr>
        <w:t>i comunicare privind opera</w:t>
      </w:r>
      <w:r w:rsidR="005A76D7" w:rsidRPr="00FB0829">
        <w:rPr>
          <w:rFonts w:ascii="Trebuchet MS" w:hAnsi="Trebuchet MS" w:cstheme="minorHAnsi"/>
        </w:rPr>
        <w:t>ț</w:t>
      </w:r>
      <w:r w:rsidRPr="00FB0829">
        <w:rPr>
          <w:rFonts w:ascii="Trebuchet MS" w:hAnsi="Trebuchet MS" w:cstheme="minorHAnsi"/>
        </w:rPr>
        <w:t>iunile finan</w:t>
      </w:r>
      <w:r w:rsidR="005A76D7" w:rsidRPr="00FB0829">
        <w:rPr>
          <w:rFonts w:ascii="Trebuchet MS" w:hAnsi="Trebuchet MS" w:cstheme="minorHAnsi"/>
        </w:rPr>
        <w:t>ț</w:t>
      </w:r>
      <w:r w:rsidRPr="00FB0829">
        <w:rPr>
          <w:rFonts w:ascii="Trebuchet MS" w:hAnsi="Trebuchet MS" w:cstheme="minorHAnsi"/>
        </w:rPr>
        <w:t xml:space="preserve">ate din instrumente structurale sunt definite în conformitate cu prevederile Regulamentului Comisiei Europene (CE) Nr. 1303/2013 </w:t>
      </w:r>
      <w:r w:rsidR="005A76D7" w:rsidRPr="00FB0829">
        <w:rPr>
          <w:rFonts w:ascii="Trebuchet MS" w:hAnsi="Trebuchet MS" w:cstheme="minorHAnsi"/>
        </w:rPr>
        <w:t>ș</w:t>
      </w:r>
      <w:r w:rsidRPr="00FB0829">
        <w:rPr>
          <w:rFonts w:ascii="Trebuchet MS" w:hAnsi="Trebuchet MS" w:cstheme="minorHAnsi"/>
        </w:rPr>
        <w:t xml:space="preserve">i Regulamentului CE Nr. 821/2014 (art.3, art.4 </w:t>
      </w:r>
      <w:r w:rsidR="005A76D7" w:rsidRPr="00FB0829">
        <w:rPr>
          <w:rFonts w:ascii="Trebuchet MS" w:hAnsi="Trebuchet MS" w:cstheme="minorHAnsi"/>
        </w:rPr>
        <w:t>ș</w:t>
      </w:r>
      <w:r w:rsidRPr="00FB0829">
        <w:rPr>
          <w:rFonts w:ascii="Trebuchet MS" w:hAnsi="Trebuchet MS" w:cstheme="minorHAnsi"/>
        </w:rPr>
        <w:t xml:space="preserve">i Anexa II) privind stabilirea normelor de aplicare a Regulamentului (UE) nr. 1303/2013, cu modificările </w:t>
      </w:r>
      <w:r w:rsidR="005A76D7" w:rsidRPr="00FB0829">
        <w:rPr>
          <w:rFonts w:ascii="Trebuchet MS" w:hAnsi="Trebuchet MS" w:cstheme="minorHAnsi"/>
        </w:rPr>
        <w:t>ș</w:t>
      </w:r>
      <w:r w:rsidRPr="00FB0829">
        <w:rPr>
          <w:rFonts w:ascii="Trebuchet MS" w:hAnsi="Trebuchet MS" w:cstheme="minorHAnsi"/>
        </w:rPr>
        <w:t xml:space="preserve">i completările ulterioare. Astfel, este important ca rezultatele </w:t>
      </w:r>
      <w:r w:rsidR="004335B4" w:rsidRPr="00FB0829">
        <w:rPr>
          <w:rFonts w:ascii="Trebuchet MS" w:hAnsi="Trebuchet MS" w:cstheme="minorHAnsi"/>
        </w:rPr>
        <w:t>obținute</w:t>
      </w:r>
      <w:r w:rsidRPr="00FB0829">
        <w:rPr>
          <w:rFonts w:ascii="Trebuchet MS" w:hAnsi="Trebuchet MS" w:cstheme="minorHAnsi"/>
        </w:rPr>
        <w:t xml:space="preserve"> cu sprijinul fondurilor Uniunii să fie aduse în aten</w:t>
      </w:r>
      <w:r w:rsidR="005A76D7" w:rsidRPr="00FB0829">
        <w:rPr>
          <w:rFonts w:ascii="Trebuchet MS" w:hAnsi="Trebuchet MS" w:cstheme="minorHAnsi"/>
        </w:rPr>
        <w:t>ț</w:t>
      </w:r>
      <w:r w:rsidRPr="00FB0829">
        <w:rPr>
          <w:rFonts w:ascii="Trebuchet MS" w:hAnsi="Trebuchet MS" w:cstheme="minorHAnsi"/>
        </w:rPr>
        <w:t xml:space="preserve">ia publicului larg </w:t>
      </w:r>
      <w:r w:rsidR="005A76D7" w:rsidRPr="00FB0829">
        <w:rPr>
          <w:rFonts w:ascii="Trebuchet MS" w:hAnsi="Trebuchet MS" w:cstheme="minorHAnsi"/>
        </w:rPr>
        <w:t>ș</w:t>
      </w:r>
      <w:r w:rsidRPr="00FB0829">
        <w:rPr>
          <w:rFonts w:ascii="Trebuchet MS" w:hAnsi="Trebuchet MS" w:cstheme="minorHAnsi"/>
        </w:rPr>
        <w:t>i cetă</w:t>
      </w:r>
      <w:r w:rsidR="005A76D7" w:rsidRPr="00FB0829">
        <w:rPr>
          <w:rFonts w:ascii="Trebuchet MS" w:hAnsi="Trebuchet MS" w:cstheme="minorHAnsi"/>
        </w:rPr>
        <w:t>ț</w:t>
      </w:r>
      <w:r w:rsidRPr="00FB0829">
        <w:rPr>
          <w:rFonts w:ascii="Trebuchet MS" w:hAnsi="Trebuchet MS" w:cstheme="minorHAnsi"/>
        </w:rPr>
        <w:t>enii să cunoască modul în care sunt investite resursele financiare ale Uniunii.</w:t>
      </w:r>
      <w:bookmarkEnd w:id="488"/>
    </w:p>
    <w:p w14:paraId="5E3B6A22" w14:textId="53BF391A" w:rsidR="00826BA5" w:rsidRPr="00FB0829" w:rsidRDefault="00826BA5" w:rsidP="00F728F5">
      <w:pPr>
        <w:spacing w:after="120"/>
        <w:jc w:val="both"/>
        <w:rPr>
          <w:rFonts w:ascii="Trebuchet MS" w:hAnsi="Trebuchet MS" w:cstheme="minorHAnsi"/>
        </w:rPr>
      </w:pPr>
      <w:bookmarkStart w:id="489" w:name="_Toc494982075"/>
      <w:r w:rsidRPr="00FB0829">
        <w:rPr>
          <w:rFonts w:ascii="Trebuchet MS" w:hAnsi="Trebuchet MS" w:cstheme="minorHAnsi"/>
        </w:rPr>
        <w:t>Acceptarea finan</w:t>
      </w:r>
      <w:r w:rsidR="005A76D7" w:rsidRPr="00FB0829">
        <w:rPr>
          <w:rFonts w:ascii="Trebuchet MS" w:hAnsi="Trebuchet MS" w:cstheme="minorHAnsi"/>
        </w:rPr>
        <w:t>ț</w:t>
      </w:r>
      <w:r w:rsidRPr="00FB0829">
        <w:rPr>
          <w:rFonts w:ascii="Trebuchet MS" w:hAnsi="Trebuchet MS" w:cstheme="minorHAnsi"/>
        </w:rPr>
        <w:t>ării conduce la acceptarea de către Beneficiar a introducerii pe lista Opera</w:t>
      </w:r>
      <w:r w:rsidR="005A76D7" w:rsidRPr="00FB0829">
        <w:rPr>
          <w:rFonts w:ascii="Trebuchet MS" w:hAnsi="Trebuchet MS" w:cstheme="minorHAnsi"/>
        </w:rPr>
        <w:t>ț</w:t>
      </w:r>
      <w:r w:rsidRPr="00FB0829">
        <w:rPr>
          <w:rFonts w:ascii="Trebuchet MS" w:hAnsi="Trebuchet MS" w:cstheme="minorHAnsi"/>
        </w:rPr>
        <w:t xml:space="preserve">iunilor în conformitate cu prevederile art. 115 alin.(2) din Regulamentul CE Nr. 1303/2013 cu modificările </w:t>
      </w:r>
      <w:r w:rsidR="005A76D7" w:rsidRPr="00FB0829">
        <w:rPr>
          <w:rFonts w:ascii="Trebuchet MS" w:hAnsi="Trebuchet MS" w:cstheme="minorHAnsi"/>
        </w:rPr>
        <w:t>ș</w:t>
      </w:r>
      <w:r w:rsidRPr="00FB0829">
        <w:rPr>
          <w:rFonts w:ascii="Trebuchet MS" w:hAnsi="Trebuchet MS" w:cstheme="minorHAnsi"/>
        </w:rPr>
        <w:t>i completările ulterioare.</w:t>
      </w:r>
      <w:bookmarkEnd w:id="489"/>
    </w:p>
    <w:p w14:paraId="28637B89" w14:textId="4A0F52A1" w:rsidR="00826BA5" w:rsidRPr="00FB0829" w:rsidRDefault="00826BA5" w:rsidP="00F728F5">
      <w:pPr>
        <w:spacing w:after="120"/>
        <w:jc w:val="both"/>
        <w:rPr>
          <w:rFonts w:ascii="Trebuchet MS" w:hAnsi="Trebuchet MS" w:cstheme="minorHAnsi"/>
        </w:rPr>
      </w:pPr>
      <w:bookmarkStart w:id="490" w:name="_Toc494982076"/>
      <w:r w:rsidRPr="00FB0829">
        <w:rPr>
          <w:rFonts w:ascii="Trebuchet MS" w:hAnsi="Trebuchet MS" w:cstheme="minorHAnsi"/>
        </w:rPr>
        <w:t xml:space="preserve">Beneficiarii sunt responsabili pentru implementarea măsurilor de informare </w:t>
      </w:r>
      <w:r w:rsidR="005A76D7" w:rsidRPr="00FB0829">
        <w:rPr>
          <w:rFonts w:ascii="Trebuchet MS" w:hAnsi="Trebuchet MS" w:cstheme="minorHAnsi"/>
        </w:rPr>
        <w:t>ș</w:t>
      </w:r>
      <w:r w:rsidRPr="00FB0829">
        <w:rPr>
          <w:rFonts w:ascii="Trebuchet MS" w:hAnsi="Trebuchet MS" w:cstheme="minorHAnsi"/>
        </w:rPr>
        <w:t>i comunicare în legătură cu asisten</w:t>
      </w:r>
      <w:r w:rsidR="005A76D7" w:rsidRPr="00FB0829">
        <w:rPr>
          <w:rFonts w:ascii="Trebuchet MS" w:hAnsi="Trebuchet MS" w:cstheme="minorHAnsi"/>
        </w:rPr>
        <w:t>ț</w:t>
      </w:r>
      <w:r w:rsidRPr="00FB0829">
        <w:rPr>
          <w:rFonts w:ascii="Trebuchet MS" w:hAnsi="Trebuchet MS" w:cstheme="minorHAnsi"/>
        </w:rPr>
        <w:t>a financiară nerambursabilă ob</w:t>
      </w:r>
      <w:r w:rsidR="005A76D7" w:rsidRPr="00FB0829">
        <w:rPr>
          <w:rFonts w:ascii="Trebuchet MS" w:hAnsi="Trebuchet MS" w:cstheme="minorHAnsi"/>
        </w:rPr>
        <w:t>ț</w:t>
      </w:r>
      <w:r w:rsidRPr="00FB0829">
        <w:rPr>
          <w:rFonts w:ascii="Trebuchet MS" w:hAnsi="Trebuchet MS" w:cstheme="minorHAnsi"/>
        </w:rPr>
        <w:t xml:space="preserve">inută prin POC, în acord cu prevederile Regulamentelor </w:t>
      </w:r>
      <w:r w:rsidR="004335B4" w:rsidRPr="00FB0829">
        <w:rPr>
          <w:rFonts w:ascii="Trebuchet MS" w:hAnsi="Trebuchet MS" w:cstheme="minorHAnsi"/>
        </w:rPr>
        <w:t>menționate</w:t>
      </w:r>
      <w:r w:rsidRPr="00FB0829">
        <w:rPr>
          <w:rFonts w:ascii="Trebuchet MS" w:hAnsi="Trebuchet MS" w:cstheme="minorHAnsi"/>
        </w:rPr>
        <w:t xml:space="preserve"> </w:t>
      </w:r>
      <w:r w:rsidR="005A76D7" w:rsidRPr="00FB0829">
        <w:rPr>
          <w:rFonts w:ascii="Trebuchet MS" w:hAnsi="Trebuchet MS" w:cstheme="minorHAnsi"/>
        </w:rPr>
        <w:t>ș</w:t>
      </w:r>
      <w:r w:rsidRPr="00FB0829">
        <w:rPr>
          <w:rFonts w:ascii="Trebuchet MS" w:hAnsi="Trebuchet MS" w:cstheme="minorHAnsi"/>
        </w:rPr>
        <w:t>i în conformitate cu cele declarate în Cererea de finan</w:t>
      </w:r>
      <w:r w:rsidR="005A76D7" w:rsidRPr="00FB0829">
        <w:rPr>
          <w:rFonts w:ascii="Trebuchet MS" w:hAnsi="Trebuchet MS" w:cstheme="minorHAnsi"/>
        </w:rPr>
        <w:t>ț</w:t>
      </w:r>
      <w:r w:rsidRPr="00FB0829">
        <w:rPr>
          <w:rFonts w:ascii="Trebuchet MS" w:hAnsi="Trebuchet MS" w:cstheme="minorHAnsi"/>
        </w:rPr>
        <w:t xml:space="preserve">are </w:t>
      </w:r>
      <w:r w:rsidR="005A76D7" w:rsidRPr="00FB0829">
        <w:rPr>
          <w:rFonts w:ascii="Trebuchet MS" w:hAnsi="Trebuchet MS" w:cstheme="minorHAnsi"/>
        </w:rPr>
        <w:t>ș</w:t>
      </w:r>
      <w:r w:rsidRPr="00FB0829">
        <w:rPr>
          <w:rFonts w:ascii="Trebuchet MS" w:hAnsi="Trebuchet MS" w:cstheme="minorHAnsi"/>
        </w:rPr>
        <w:t>i cu cele specificate în MANUALUL DE IDENTITATE VIZUALĂ, publicat pe site-ul (</w:t>
      </w:r>
      <w:hyperlink r:id="rId28" w:history="1">
        <w:r w:rsidRPr="00FB0829">
          <w:rPr>
            <w:rStyle w:val="Hyperlink"/>
            <w:rFonts w:ascii="Trebuchet MS" w:hAnsi="Trebuchet MS" w:cstheme="minorHAnsi"/>
          </w:rPr>
          <w:t>http://www.fonduri-ue.ro/transparenta/comunicare</w:t>
        </w:r>
      </w:hyperlink>
      <w:r w:rsidRPr="00FB0829">
        <w:rPr>
          <w:rFonts w:ascii="Trebuchet MS" w:hAnsi="Trebuchet MS" w:cstheme="minorHAnsi"/>
        </w:rPr>
        <w:t xml:space="preserve"> ). Neîndeplinirea acestor obliga</w:t>
      </w:r>
      <w:r w:rsidR="005A76D7" w:rsidRPr="00FB0829">
        <w:rPr>
          <w:rFonts w:ascii="Trebuchet MS" w:hAnsi="Trebuchet MS" w:cstheme="minorHAnsi"/>
        </w:rPr>
        <w:t>ț</w:t>
      </w:r>
      <w:r w:rsidRPr="00FB0829">
        <w:rPr>
          <w:rFonts w:ascii="Trebuchet MS" w:hAnsi="Trebuchet MS" w:cstheme="minorHAnsi"/>
        </w:rPr>
        <w:t>ii are drept consecin</w:t>
      </w:r>
      <w:r w:rsidR="005A76D7" w:rsidRPr="00FB0829">
        <w:rPr>
          <w:rFonts w:ascii="Trebuchet MS" w:hAnsi="Trebuchet MS" w:cstheme="minorHAnsi"/>
        </w:rPr>
        <w:t>ț</w:t>
      </w:r>
      <w:r w:rsidRPr="00FB0829">
        <w:rPr>
          <w:rFonts w:ascii="Trebuchet MS" w:hAnsi="Trebuchet MS" w:cstheme="minorHAnsi"/>
        </w:rPr>
        <w:t>ă efectuarea unor corec</w:t>
      </w:r>
      <w:r w:rsidR="005A76D7" w:rsidRPr="00FB0829">
        <w:rPr>
          <w:rFonts w:ascii="Trebuchet MS" w:hAnsi="Trebuchet MS" w:cstheme="minorHAnsi"/>
        </w:rPr>
        <w:t>ț</w:t>
      </w:r>
      <w:r w:rsidRPr="00FB0829">
        <w:rPr>
          <w:rFonts w:ascii="Trebuchet MS" w:hAnsi="Trebuchet MS" w:cstheme="minorHAnsi"/>
        </w:rPr>
        <w:t>ii financiare.</w:t>
      </w:r>
      <w:bookmarkEnd w:id="490"/>
    </w:p>
    <w:p w14:paraId="0B8700CD" w14:textId="0CAB2AFF" w:rsidR="00826BA5" w:rsidRPr="00FB0829" w:rsidRDefault="00826BA5" w:rsidP="00F728F5">
      <w:pPr>
        <w:spacing w:after="120"/>
        <w:jc w:val="both"/>
        <w:rPr>
          <w:rFonts w:ascii="Trebuchet MS" w:hAnsi="Trebuchet MS" w:cstheme="minorHAnsi"/>
        </w:rPr>
      </w:pPr>
      <w:bookmarkStart w:id="491" w:name="_Toc494982077"/>
      <w:r w:rsidRPr="00FB0829">
        <w:rPr>
          <w:rFonts w:ascii="Trebuchet MS" w:hAnsi="Trebuchet MS" w:cstheme="minorHAnsi"/>
        </w:rPr>
        <w:t>Informa</w:t>
      </w:r>
      <w:r w:rsidR="005A76D7" w:rsidRPr="00FB0829">
        <w:rPr>
          <w:rFonts w:ascii="Trebuchet MS" w:hAnsi="Trebuchet MS" w:cstheme="minorHAnsi"/>
        </w:rPr>
        <w:t>ț</w:t>
      </w:r>
      <w:r w:rsidRPr="00FB0829">
        <w:rPr>
          <w:rFonts w:ascii="Trebuchet MS" w:hAnsi="Trebuchet MS" w:cstheme="minorHAnsi"/>
        </w:rPr>
        <w:t xml:space="preserve">ii suplimentare privind activitatea de informare </w:t>
      </w:r>
      <w:r w:rsidR="005A76D7" w:rsidRPr="00FB0829">
        <w:rPr>
          <w:rFonts w:ascii="Trebuchet MS" w:hAnsi="Trebuchet MS" w:cstheme="minorHAnsi"/>
        </w:rPr>
        <w:t>ș</w:t>
      </w:r>
      <w:r w:rsidRPr="00FB0829">
        <w:rPr>
          <w:rFonts w:ascii="Trebuchet MS" w:hAnsi="Trebuchet MS" w:cstheme="minorHAnsi"/>
        </w:rPr>
        <w:t>i publicitate care intră în obliga</w:t>
      </w:r>
      <w:r w:rsidR="005A76D7" w:rsidRPr="00FB0829">
        <w:rPr>
          <w:rFonts w:ascii="Trebuchet MS" w:hAnsi="Trebuchet MS" w:cstheme="minorHAnsi"/>
        </w:rPr>
        <w:t>ț</w:t>
      </w:r>
      <w:r w:rsidRPr="00FB0829">
        <w:rPr>
          <w:rFonts w:ascii="Trebuchet MS" w:hAnsi="Trebuchet MS" w:cstheme="minorHAnsi"/>
        </w:rPr>
        <w:t>iile asumate de beneficiar sunt prezentate în anexa aferentă din contractul de finan</w:t>
      </w:r>
      <w:r w:rsidR="005A76D7" w:rsidRPr="00FB0829">
        <w:rPr>
          <w:rFonts w:ascii="Trebuchet MS" w:hAnsi="Trebuchet MS" w:cstheme="minorHAnsi"/>
        </w:rPr>
        <w:t>ț</w:t>
      </w:r>
      <w:r w:rsidRPr="00FB0829">
        <w:rPr>
          <w:rFonts w:ascii="Trebuchet MS" w:hAnsi="Trebuchet MS" w:cstheme="minorHAnsi"/>
        </w:rPr>
        <w:t>are.</w:t>
      </w:r>
      <w:bookmarkEnd w:id="491"/>
    </w:p>
    <w:p w14:paraId="55367DA1" w14:textId="77777777" w:rsidR="008D3F0C" w:rsidRPr="00FB0829" w:rsidRDefault="008D3F0C" w:rsidP="00151C46">
      <w:pPr>
        <w:spacing w:after="120"/>
        <w:jc w:val="both"/>
        <w:rPr>
          <w:rFonts w:ascii="Trebuchet MS" w:hAnsi="Trebuchet MS" w:cstheme="minorHAnsi"/>
          <w:b/>
          <w:bCs/>
        </w:rPr>
      </w:pPr>
      <w:r w:rsidRPr="00FB0829">
        <w:rPr>
          <w:rFonts w:ascii="Trebuchet MS" w:hAnsi="Trebuchet MS" w:cstheme="minorHAnsi"/>
        </w:rPr>
        <w:t>Eventualele întrebări pot fi trimise la:</w:t>
      </w:r>
    </w:p>
    <w:p w14:paraId="267E7C6E" w14:textId="7DA75120" w:rsidR="008D3F0C" w:rsidRPr="00FB0829" w:rsidRDefault="008D3F0C" w:rsidP="00151C46">
      <w:pPr>
        <w:spacing w:after="120"/>
        <w:jc w:val="both"/>
        <w:rPr>
          <w:rFonts w:ascii="Trebuchet MS" w:hAnsi="Trebuchet MS" w:cstheme="minorHAnsi"/>
          <w:b/>
          <w:bCs/>
        </w:rPr>
      </w:pPr>
      <w:r w:rsidRPr="00FB0829">
        <w:rPr>
          <w:rFonts w:ascii="Trebuchet MS" w:hAnsi="Trebuchet MS" w:cstheme="minorHAnsi"/>
          <w:b/>
          <w:bCs/>
        </w:rPr>
        <w:t xml:space="preserve">email: </w:t>
      </w:r>
      <w:hyperlink r:id="rId29" w:history="1">
        <w:r w:rsidR="00FE40C2" w:rsidRPr="00FB0829">
          <w:rPr>
            <w:rStyle w:val="Hyperlink"/>
            <w:rFonts w:ascii="Trebuchet MS" w:hAnsi="Trebuchet MS" w:cstheme="minorHAnsi"/>
          </w:rPr>
          <w:t>fonduri.oipsi@comunicatii.gov.ro</w:t>
        </w:r>
      </w:hyperlink>
    </w:p>
    <w:p w14:paraId="5D7853DD" w14:textId="77777777" w:rsidR="008D3F0C" w:rsidRPr="00FB0829" w:rsidRDefault="008D3F0C" w:rsidP="00151C46">
      <w:pPr>
        <w:spacing w:after="120"/>
        <w:jc w:val="both"/>
        <w:rPr>
          <w:rFonts w:ascii="Trebuchet MS" w:hAnsi="Trebuchet MS" w:cstheme="minorHAnsi"/>
          <w:b/>
          <w:bCs/>
        </w:rPr>
      </w:pPr>
      <w:r w:rsidRPr="00FB0829">
        <w:rPr>
          <w:rFonts w:ascii="Trebuchet MS" w:hAnsi="Trebuchet MS" w:cstheme="minorHAnsi"/>
          <w:b/>
          <w:bCs/>
        </w:rPr>
        <w:t>fax: 021 311 39 19</w:t>
      </w:r>
    </w:p>
    <w:p w14:paraId="6C361F32" w14:textId="36A6A876" w:rsidR="008D3F0C" w:rsidRPr="00FB0829" w:rsidRDefault="008D3F0C" w:rsidP="00151C46">
      <w:pPr>
        <w:spacing w:after="120"/>
        <w:jc w:val="both"/>
        <w:rPr>
          <w:rFonts w:ascii="Trebuchet MS" w:hAnsi="Trebuchet MS" w:cstheme="minorHAnsi"/>
          <w:b/>
          <w:bCs/>
        </w:rPr>
      </w:pPr>
      <w:r w:rsidRPr="00FB0829">
        <w:rPr>
          <w:rFonts w:ascii="Trebuchet MS" w:hAnsi="Trebuchet MS" w:cstheme="minorHAnsi"/>
          <w:b/>
          <w:bCs/>
        </w:rPr>
        <w:t>prin po</w:t>
      </w:r>
      <w:r w:rsidR="005A76D7" w:rsidRPr="00FB0829">
        <w:rPr>
          <w:rFonts w:ascii="Trebuchet MS" w:hAnsi="Trebuchet MS" w:cstheme="minorHAnsi"/>
          <w:b/>
          <w:bCs/>
        </w:rPr>
        <w:t>ș</w:t>
      </w:r>
      <w:r w:rsidRPr="00FB0829">
        <w:rPr>
          <w:rFonts w:ascii="Trebuchet MS" w:hAnsi="Trebuchet MS" w:cstheme="minorHAnsi"/>
          <w:b/>
          <w:bCs/>
        </w:rPr>
        <w:t>tă la adresa: B-dul Libertă</w:t>
      </w:r>
      <w:r w:rsidR="005A76D7" w:rsidRPr="00FB0829">
        <w:rPr>
          <w:rFonts w:ascii="Trebuchet MS" w:hAnsi="Trebuchet MS" w:cstheme="minorHAnsi"/>
          <w:b/>
          <w:bCs/>
        </w:rPr>
        <w:t>ț</w:t>
      </w:r>
      <w:r w:rsidRPr="00FB0829">
        <w:rPr>
          <w:rFonts w:ascii="Trebuchet MS" w:hAnsi="Trebuchet MS" w:cstheme="minorHAnsi"/>
          <w:b/>
          <w:bCs/>
        </w:rPr>
        <w:t>ii nr. 14, sector 5, Bucure</w:t>
      </w:r>
      <w:r w:rsidR="005A76D7" w:rsidRPr="00FB0829">
        <w:rPr>
          <w:rFonts w:ascii="Trebuchet MS" w:hAnsi="Trebuchet MS" w:cstheme="minorHAnsi"/>
          <w:b/>
          <w:bCs/>
        </w:rPr>
        <w:t>ș</w:t>
      </w:r>
      <w:r w:rsidRPr="00FB0829">
        <w:rPr>
          <w:rFonts w:ascii="Trebuchet MS" w:hAnsi="Trebuchet MS" w:cstheme="minorHAnsi"/>
          <w:b/>
          <w:bCs/>
        </w:rPr>
        <w:t>ti</w:t>
      </w:r>
    </w:p>
    <w:p w14:paraId="7357C02A" w14:textId="77777777" w:rsidR="008D3F0C" w:rsidRPr="00FB0829" w:rsidRDefault="008D3F0C" w:rsidP="00151C46">
      <w:pPr>
        <w:tabs>
          <w:tab w:val="left" w:pos="1072"/>
        </w:tabs>
        <w:spacing w:after="120"/>
        <w:jc w:val="both"/>
        <w:rPr>
          <w:rFonts w:ascii="Trebuchet MS" w:hAnsi="Trebuchet MS" w:cstheme="minorHAnsi"/>
          <w:b/>
          <w:bCs/>
        </w:rPr>
      </w:pPr>
      <w:r w:rsidRPr="00FB0829">
        <w:rPr>
          <w:rFonts w:ascii="Trebuchet MS" w:hAnsi="Trebuchet MS" w:cstheme="minorHAnsi"/>
          <w:b/>
          <w:bCs/>
        </w:rPr>
        <w:tab/>
      </w:r>
    </w:p>
    <w:p w14:paraId="087406F8" w14:textId="77777777" w:rsidR="008D3F0C" w:rsidRPr="00FB0829" w:rsidRDefault="00151C46" w:rsidP="00896204">
      <w:pPr>
        <w:tabs>
          <w:tab w:val="left" w:pos="1072"/>
        </w:tabs>
        <w:spacing w:line="240" w:lineRule="auto"/>
        <w:jc w:val="both"/>
        <w:outlineLvl w:val="0"/>
        <w:rPr>
          <w:rFonts w:ascii="Trebuchet MS" w:hAnsi="Trebuchet MS" w:cstheme="minorHAnsi"/>
          <w:b/>
          <w:bCs/>
        </w:rPr>
      </w:pPr>
      <w:r w:rsidRPr="00FB0829">
        <w:rPr>
          <w:rFonts w:ascii="Trebuchet MS" w:hAnsi="Trebuchet MS" w:cstheme="minorHAnsi"/>
          <w:b/>
          <w:bCs/>
        </w:rPr>
        <w:br w:type="page"/>
      </w:r>
      <w:bookmarkStart w:id="492" w:name="_Toc485046763"/>
      <w:bookmarkStart w:id="493" w:name="_Toc488159072"/>
      <w:bookmarkStart w:id="494" w:name="_Toc491957556"/>
      <w:bookmarkStart w:id="495" w:name="_Toc491959022"/>
      <w:bookmarkStart w:id="496" w:name="_Toc491959073"/>
      <w:bookmarkStart w:id="497" w:name="_Toc491960673"/>
      <w:bookmarkStart w:id="498" w:name="_Toc491960705"/>
      <w:bookmarkStart w:id="499" w:name="_Toc491960947"/>
      <w:bookmarkStart w:id="500" w:name="_Toc491965435"/>
      <w:bookmarkStart w:id="501" w:name="_Toc491965524"/>
      <w:bookmarkStart w:id="502" w:name="_Toc496706181"/>
      <w:bookmarkStart w:id="503" w:name="_Toc497908149"/>
      <w:bookmarkStart w:id="504" w:name="_Toc523918941"/>
      <w:r w:rsidR="008D3F0C" w:rsidRPr="00FB0829">
        <w:rPr>
          <w:rFonts w:ascii="Trebuchet MS" w:hAnsi="Trebuchet MS" w:cstheme="minorHAnsi"/>
          <w:b/>
          <w:bCs/>
        </w:rPr>
        <w:lastRenderedPageBreak/>
        <w:t>CAPITOLUL 9. GLOSAR DE TERMENI</w:t>
      </w:r>
      <w:bookmarkEnd w:id="492"/>
      <w:bookmarkEnd w:id="493"/>
      <w:bookmarkEnd w:id="494"/>
      <w:bookmarkEnd w:id="495"/>
      <w:bookmarkEnd w:id="496"/>
      <w:bookmarkEnd w:id="497"/>
      <w:bookmarkEnd w:id="498"/>
      <w:bookmarkEnd w:id="499"/>
      <w:bookmarkEnd w:id="500"/>
      <w:bookmarkEnd w:id="501"/>
      <w:bookmarkEnd w:id="502"/>
      <w:bookmarkEnd w:id="503"/>
      <w:bookmarkEnd w:id="504"/>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3333"/>
        <w:gridCol w:w="4680"/>
      </w:tblGrid>
      <w:tr w:rsidR="000C56C9" w:rsidRPr="00FB0829" w14:paraId="04015AB1"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3812623B" w14:textId="77777777" w:rsidR="000C56C9" w:rsidRPr="00FB0829" w:rsidRDefault="000C56C9" w:rsidP="000C56C9">
            <w:pPr>
              <w:spacing w:after="0" w:line="240" w:lineRule="auto"/>
              <w:jc w:val="center"/>
              <w:rPr>
                <w:rFonts w:ascii="Trebuchet MS" w:hAnsi="Trebuchet MS" w:cstheme="minorHAnsi"/>
                <w:b/>
                <w:bCs/>
              </w:rPr>
            </w:pPr>
            <w:r w:rsidRPr="00FB0829">
              <w:rPr>
                <w:rFonts w:ascii="Trebuchet MS" w:hAnsi="Trebuchet MS" w:cstheme="minorHAnsi"/>
                <w:b/>
                <w:bCs/>
              </w:rPr>
              <w:t>Indicator de rezultat</w:t>
            </w:r>
          </w:p>
        </w:tc>
        <w:tc>
          <w:tcPr>
            <w:tcW w:w="3333" w:type="dxa"/>
            <w:tcBorders>
              <w:top w:val="single" w:sz="4" w:space="0" w:color="auto"/>
              <w:left w:val="single" w:sz="4" w:space="0" w:color="auto"/>
              <w:bottom w:val="single" w:sz="4" w:space="0" w:color="auto"/>
              <w:right w:val="single" w:sz="4" w:space="0" w:color="auto"/>
            </w:tcBorders>
            <w:vAlign w:val="center"/>
          </w:tcPr>
          <w:p w14:paraId="344F4069" w14:textId="77777777" w:rsidR="000C56C9" w:rsidRPr="00FB0829" w:rsidRDefault="000C56C9" w:rsidP="000C56C9">
            <w:pPr>
              <w:spacing w:after="0" w:line="240" w:lineRule="auto"/>
              <w:rPr>
                <w:rFonts w:ascii="Trebuchet MS" w:hAnsi="Trebuchet MS" w:cstheme="minorHAnsi"/>
              </w:rPr>
            </w:pPr>
          </w:p>
        </w:tc>
        <w:tc>
          <w:tcPr>
            <w:tcW w:w="4680" w:type="dxa"/>
            <w:tcBorders>
              <w:top w:val="single" w:sz="4" w:space="0" w:color="auto"/>
              <w:left w:val="single" w:sz="4" w:space="0" w:color="auto"/>
              <w:bottom w:val="single" w:sz="4" w:space="0" w:color="auto"/>
              <w:right w:val="single" w:sz="4" w:space="0" w:color="auto"/>
            </w:tcBorders>
            <w:vAlign w:val="center"/>
          </w:tcPr>
          <w:p w14:paraId="5F66C0DA" w14:textId="5B7BC4D9" w:rsidR="000C56C9" w:rsidRPr="00FB0829" w:rsidRDefault="00F80601" w:rsidP="000C56C9">
            <w:pPr>
              <w:autoSpaceDE w:val="0"/>
              <w:autoSpaceDN w:val="0"/>
              <w:adjustRightInd w:val="0"/>
              <w:spacing w:after="0" w:line="240" w:lineRule="auto"/>
              <w:rPr>
                <w:rFonts w:ascii="Trebuchet MS" w:hAnsi="Trebuchet MS" w:cstheme="minorHAnsi"/>
              </w:rPr>
            </w:pPr>
            <w:r w:rsidRPr="00FB0829">
              <w:rPr>
                <w:rFonts w:ascii="Trebuchet MS" w:hAnsi="Trebuchet MS" w:cstheme="minorHAnsi"/>
              </w:rPr>
              <w:t>S</w:t>
            </w:r>
            <w:r w:rsidR="000C56C9" w:rsidRPr="00FB0829">
              <w:rPr>
                <w:rFonts w:ascii="Trebuchet MS" w:hAnsi="Trebuchet MS" w:cstheme="minorHAnsi"/>
              </w:rPr>
              <w:t>e monitorizează /raportează la sfâr</w:t>
            </w:r>
            <w:r w:rsidR="005A76D7" w:rsidRPr="00FB0829">
              <w:rPr>
                <w:rFonts w:ascii="Trebuchet MS" w:hAnsi="Trebuchet MS" w:cstheme="minorHAnsi"/>
              </w:rPr>
              <w:t>ș</w:t>
            </w:r>
            <w:r w:rsidR="000C56C9" w:rsidRPr="00FB0829">
              <w:rPr>
                <w:rFonts w:ascii="Trebuchet MS" w:hAnsi="Trebuchet MS" w:cstheme="minorHAnsi"/>
              </w:rPr>
              <w:t>itul perioadei de men</w:t>
            </w:r>
            <w:r w:rsidR="005A76D7" w:rsidRPr="00FB0829">
              <w:rPr>
                <w:rFonts w:ascii="Trebuchet MS" w:hAnsi="Trebuchet MS" w:cstheme="minorHAnsi"/>
              </w:rPr>
              <w:t>ț</w:t>
            </w:r>
            <w:r w:rsidR="000C56C9" w:rsidRPr="00FB0829">
              <w:rPr>
                <w:rFonts w:ascii="Trebuchet MS" w:hAnsi="Trebuchet MS" w:cstheme="minorHAnsi"/>
              </w:rPr>
              <w:t>inere obligatorie a investi</w:t>
            </w:r>
            <w:r w:rsidR="005A76D7" w:rsidRPr="00FB0829">
              <w:rPr>
                <w:rFonts w:ascii="Trebuchet MS" w:hAnsi="Trebuchet MS" w:cstheme="minorHAnsi"/>
              </w:rPr>
              <w:t>ț</w:t>
            </w:r>
            <w:r w:rsidR="000C56C9" w:rsidRPr="00FB0829">
              <w:rPr>
                <w:rFonts w:ascii="Trebuchet MS" w:hAnsi="Trebuchet MS" w:cstheme="minorHAnsi"/>
              </w:rPr>
              <w:t>ie</w:t>
            </w:r>
            <w:r w:rsidR="00603837" w:rsidRPr="00FB0829">
              <w:rPr>
                <w:rFonts w:ascii="Trebuchet MS" w:hAnsi="Trebuchet MS" w:cstheme="minorHAnsi"/>
              </w:rPr>
              <w:t>i</w:t>
            </w:r>
          </w:p>
        </w:tc>
      </w:tr>
      <w:tr w:rsidR="000C56C9" w:rsidRPr="00FB0829" w14:paraId="61576BAF"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4300F691" w14:textId="77777777" w:rsidR="000C56C9" w:rsidRPr="00FB0829" w:rsidRDefault="000C56C9" w:rsidP="000C56C9">
            <w:pPr>
              <w:spacing w:after="0" w:line="240" w:lineRule="auto"/>
              <w:jc w:val="center"/>
              <w:rPr>
                <w:rFonts w:ascii="Trebuchet MS" w:hAnsi="Trebuchet MS" w:cstheme="minorHAnsi"/>
                <w:b/>
                <w:bCs/>
              </w:rPr>
            </w:pPr>
            <w:r w:rsidRPr="00FB0829">
              <w:rPr>
                <w:rFonts w:ascii="Trebuchet MS" w:hAnsi="Trebuchet MS" w:cstheme="minorHAnsi"/>
                <w:b/>
                <w:bCs/>
              </w:rPr>
              <w:t>Indicator de realizare</w:t>
            </w:r>
          </w:p>
        </w:tc>
        <w:tc>
          <w:tcPr>
            <w:tcW w:w="3333" w:type="dxa"/>
            <w:tcBorders>
              <w:top w:val="single" w:sz="4" w:space="0" w:color="auto"/>
              <w:left w:val="single" w:sz="4" w:space="0" w:color="auto"/>
              <w:bottom w:val="single" w:sz="4" w:space="0" w:color="auto"/>
              <w:right w:val="single" w:sz="4" w:space="0" w:color="auto"/>
            </w:tcBorders>
            <w:vAlign w:val="center"/>
          </w:tcPr>
          <w:p w14:paraId="16FFF058" w14:textId="77777777" w:rsidR="000C56C9" w:rsidRPr="00FB0829" w:rsidRDefault="000C56C9" w:rsidP="000C56C9">
            <w:pPr>
              <w:spacing w:after="0" w:line="240" w:lineRule="auto"/>
              <w:rPr>
                <w:rFonts w:ascii="Trebuchet MS" w:hAnsi="Trebuchet MS" w:cstheme="minorHAnsi"/>
              </w:rPr>
            </w:pPr>
          </w:p>
        </w:tc>
        <w:tc>
          <w:tcPr>
            <w:tcW w:w="4680" w:type="dxa"/>
            <w:tcBorders>
              <w:top w:val="single" w:sz="4" w:space="0" w:color="auto"/>
              <w:left w:val="single" w:sz="4" w:space="0" w:color="auto"/>
              <w:bottom w:val="single" w:sz="4" w:space="0" w:color="auto"/>
              <w:right w:val="single" w:sz="4" w:space="0" w:color="auto"/>
            </w:tcBorders>
            <w:vAlign w:val="center"/>
          </w:tcPr>
          <w:p w14:paraId="73B4275F" w14:textId="28C107C7" w:rsidR="000C56C9" w:rsidRPr="00FB0829" w:rsidRDefault="00F80601" w:rsidP="000C56C9">
            <w:pPr>
              <w:autoSpaceDE w:val="0"/>
              <w:autoSpaceDN w:val="0"/>
              <w:adjustRightInd w:val="0"/>
              <w:spacing w:after="0" w:line="240" w:lineRule="auto"/>
              <w:rPr>
                <w:rFonts w:ascii="Trebuchet MS" w:hAnsi="Trebuchet MS" w:cstheme="minorHAnsi"/>
              </w:rPr>
            </w:pPr>
            <w:r w:rsidRPr="00FB0829">
              <w:rPr>
                <w:rFonts w:ascii="Trebuchet MS" w:hAnsi="Trebuchet MS" w:cstheme="minorHAnsi"/>
              </w:rPr>
              <w:t>S</w:t>
            </w:r>
            <w:r w:rsidR="000C56C9" w:rsidRPr="00FB0829">
              <w:rPr>
                <w:rFonts w:ascii="Trebuchet MS" w:hAnsi="Trebuchet MS" w:cstheme="minorHAnsi"/>
              </w:rPr>
              <w:t>e monitorizează /raportează la sfâr</w:t>
            </w:r>
            <w:r w:rsidR="005A76D7" w:rsidRPr="00FB0829">
              <w:rPr>
                <w:rFonts w:ascii="Trebuchet MS" w:hAnsi="Trebuchet MS" w:cstheme="minorHAnsi"/>
              </w:rPr>
              <w:t>ș</w:t>
            </w:r>
            <w:r w:rsidR="000C56C9" w:rsidRPr="00FB0829">
              <w:rPr>
                <w:rFonts w:ascii="Trebuchet MS" w:hAnsi="Trebuchet MS" w:cstheme="minorHAnsi"/>
              </w:rPr>
              <w:t>itul perioadei de implementare</w:t>
            </w:r>
          </w:p>
        </w:tc>
      </w:tr>
      <w:tr w:rsidR="000C56C9" w:rsidRPr="00FB0829" w14:paraId="1D1CF267" w14:textId="77777777" w:rsidTr="0003670C">
        <w:trPr>
          <w:trHeight w:val="553"/>
        </w:trPr>
        <w:tc>
          <w:tcPr>
            <w:tcW w:w="1707" w:type="dxa"/>
            <w:tcBorders>
              <w:top w:val="single" w:sz="4" w:space="0" w:color="auto"/>
              <w:left w:val="single" w:sz="4" w:space="0" w:color="auto"/>
              <w:bottom w:val="single" w:sz="4" w:space="0" w:color="auto"/>
              <w:right w:val="single" w:sz="4" w:space="0" w:color="auto"/>
            </w:tcBorders>
            <w:vAlign w:val="center"/>
          </w:tcPr>
          <w:p w14:paraId="71CB024C" w14:textId="77777777" w:rsidR="000C56C9" w:rsidRPr="00FB0829" w:rsidRDefault="000C56C9" w:rsidP="00A23519">
            <w:pPr>
              <w:autoSpaceDE w:val="0"/>
              <w:autoSpaceDN w:val="0"/>
              <w:adjustRightInd w:val="0"/>
              <w:spacing w:after="0" w:line="240" w:lineRule="auto"/>
              <w:jc w:val="center"/>
              <w:rPr>
                <w:rFonts w:ascii="Trebuchet MS" w:hAnsi="Trebuchet MS" w:cstheme="minorHAnsi"/>
                <w:b/>
                <w:bCs/>
              </w:rPr>
            </w:pPr>
            <w:r w:rsidRPr="00FB0829">
              <w:rPr>
                <w:rFonts w:ascii="Trebuchet MS" w:hAnsi="Trebuchet MS" w:cstheme="minorHAnsi"/>
                <w:b/>
                <w:bCs/>
              </w:rPr>
              <w:t xml:space="preserve">Fonduri </w:t>
            </w:r>
            <w:r w:rsidRPr="00FB0829">
              <w:rPr>
                <w:rFonts w:ascii="Trebuchet MS" w:hAnsi="Trebuchet MS" w:cstheme="minorHAnsi"/>
                <w:b/>
              </w:rPr>
              <w:t xml:space="preserve">publice </w:t>
            </w:r>
          </w:p>
        </w:tc>
        <w:tc>
          <w:tcPr>
            <w:tcW w:w="3333" w:type="dxa"/>
            <w:tcBorders>
              <w:top w:val="single" w:sz="4" w:space="0" w:color="auto"/>
              <w:left w:val="single" w:sz="4" w:space="0" w:color="auto"/>
              <w:bottom w:val="single" w:sz="4" w:space="0" w:color="auto"/>
              <w:right w:val="single" w:sz="4" w:space="0" w:color="auto"/>
            </w:tcBorders>
            <w:vAlign w:val="center"/>
          </w:tcPr>
          <w:p w14:paraId="142402C4" w14:textId="77777777" w:rsidR="000C56C9" w:rsidRPr="00FB0829" w:rsidRDefault="000C56C9" w:rsidP="00A23519">
            <w:pPr>
              <w:autoSpaceDE w:val="0"/>
              <w:autoSpaceDN w:val="0"/>
              <w:adjustRightInd w:val="0"/>
              <w:spacing w:after="0" w:line="240" w:lineRule="auto"/>
              <w:rPr>
                <w:rFonts w:ascii="Trebuchet MS" w:hAnsi="Trebuchet MS" w:cstheme="minorHAnsi"/>
                <w:bCs/>
              </w:rPr>
            </w:pPr>
          </w:p>
        </w:tc>
        <w:tc>
          <w:tcPr>
            <w:tcW w:w="4680" w:type="dxa"/>
            <w:tcBorders>
              <w:top w:val="single" w:sz="4" w:space="0" w:color="auto"/>
              <w:left w:val="single" w:sz="4" w:space="0" w:color="auto"/>
              <w:bottom w:val="single" w:sz="4" w:space="0" w:color="auto"/>
              <w:right w:val="single" w:sz="4" w:space="0" w:color="auto"/>
            </w:tcBorders>
            <w:vAlign w:val="center"/>
          </w:tcPr>
          <w:p w14:paraId="448AD512" w14:textId="04816254" w:rsidR="000C56C9" w:rsidRPr="00FB0829" w:rsidRDefault="000C56C9" w:rsidP="00A23519">
            <w:pPr>
              <w:autoSpaceDE w:val="0"/>
              <w:autoSpaceDN w:val="0"/>
              <w:adjustRightInd w:val="0"/>
              <w:spacing w:after="0" w:line="240" w:lineRule="auto"/>
              <w:rPr>
                <w:rFonts w:ascii="Trebuchet MS" w:hAnsi="Trebuchet MS" w:cstheme="minorHAnsi"/>
              </w:rPr>
            </w:pPr>
            <w:r w:rsidRPr="00FB0829">
              <w:rPr>
                <w:rFonts w:ascii="Trebuchet MS" w:hAnsi="Trebuchet MS" w:cstheme="minorHAnsi"/>
              </w:rPr>
              <w:t>Sumele provenite din bugetul general consolidat, utilizate pentru: asigurarea cofinan</w:t>
            </w:r>
            <w:r w:rsidR="005A76D7" w:rsidRPr="00FB0829">
              <w:rPr>
                <w:rFonts w:ascii="Trebuchet MS" w:hAnsi="Trebuchet MS" w:cstheme="minorHAnsi"/>
              </w:rPr>
              <w:t>ț</w:t>
            </w:r>
            <w:r w:rsidRPr="00FB0829">
              <w:rPr>
                <w:rFonts w:ascii="Trebuchet MS" w:hAnsi="Trebuchet MS" w:cstheme="minorHAnsi"/>
              </w:rPr>
              <w:t>ării, plata prefinan</w:t>
            </w:r>
            <w:r w:rsidR="005A76D7" w:rsidRPr="00FB0829">
              <w:rPr>
                <w:rFonts w:ascii="Trebuchet MS" w:hAnsi="Trebuchet MS" w:cstheme="minorHAnsi"/>
              </w:rPr>
              <w:t>ț</w:t>
            </w:r>
            <w:r w:rsidRPr="00FB0829">
              <w:rPr>
                <w:rFonts w:ascii="Trebuchet MS" w:hAnsi="Trebuchet MS" w:cstheme="minorHAnsi"/>
              </w:rPr>
              <w:t>ării, înlocuirea fondurilor europene în situa</w:t>
            </w:r>
            <w:r w:rsidR="005A76D7" w:rsidRPr="00FB0829">
              <w:rPr>
                <w:rFonts w:ascii="Trebuchet MS" w:hAnsi="Trebuchet MS" w:cstheme="minorHAnsi"/>
              </w:rPr>
              <w:t>ț</w:t>
            </w:r>
            <w:r w:rsidRPr="00FB0829">
              <w:rPr>
                <w:rFonts w:ascii="Trebuchet MS" w:hAnsi="Trebuchet MS" w:cstheme="minorHAnsi"/>
              </w:rPr>
              <w:t>ia indisponibilită</w:t>
            </w:r>
            <w:r w:rsidR="005A76D7" w:rsidRPr="00FB0829">
              <w:rPr>
                <w:rFonts w:ascii="Trebuchet MS" w:hAnsi="Trebuchet MS" w:cstheme="minorHAnsi"/>
              </w:rPr>
              <w:t>ț</w:t>
            </w:r>
            <w:r w:rsidRPr="00FB0829">
              <w:rPr>
                <w:rFonts w:ascii="Trebuchet MS" w:hAnsi="Trebuchet MS" w:cstheme="minorHAnsi"/>
              </w:rPr>
              <w:t>ii/sistării temporare a plă</w:t>
            </w:r>
            <w:r w:rsidR="005A76D7" w:rsidRPr="00FB0829">
              <w:rPr>
                <w:rFonts w:ascii="Trebuchet MS" w:hAnsi="Trebuchet MS" w:cstheme="minorHAnsi"/>
              </w:rPr>
              <w:t>ț</w:t>
            </w:r>
            <w:r w:rsidRPr="00FB0829">
              <w:rPr>
                <w:rFonts w:ascii="Trebuchet MS" w:hAnsi="Trebuchet MS" w:cstheme="minorHAnsi"/>
              </w:rPr>
              <w:t xml:space="preserve">ii acestor fonduri, completarea fondurilor europene în vederea finalizării proiectelor, precum </w:t>
            </w:r>
            <w:r w:rsidR="005A76D7" w:rsidRPr="00FB0829">
              <w:rPr>
                <w:rFonts w:ascii="Trebuchet MS" w:hAnsi="Trebuchet MS" w:cstheme="minorHAnsi"/>
              </w:rPr>
              <w:t>ș</w:t>
            </w:r>
            <w:r w:rsidRPr="00FB0829">
              <w:rPr>
                <w:rFonts w:ascii="Trebuchet MS" w:hAnsi="Trebuchet MS" w:cstheme="minorHAnsi"/>
              </w:rPr>
              <w:t>i alte categorii de cheltuieli legal reglementate în acest scop;</w:t>
            </w:r>
          </w:p>
        </w:tc>
      </w:tr>
      <w:tr w:rsidR="000C56C9" w:rsidRPr="00FB0829" w14:paraId="392C7F9D" w14:textId="77777777" w:rsidTr="00CB051A">
        <w:trPr>
          <w:trHeight w:val="863"/>
        </w:trPr>
        <w:tc>
          <w:tcPr>
            <w:tcW w:w="1707" w:type="dxa"/>
            <w:tcBorders>
              <w:top w:val="single" w:sz="4" w:space="0" w:color="auto"/>
              <w:left w:val="single" w:sz="4" w:space="0" w:color="auto"/>
              <w:bottom w:val="single" w:sz="4" w:space="0" w:color="auto"/>
              <w:right w:val="single" w:sz="4" w:space="0" w:color="auto"/>
            </w:tcBorders>
            <w:vAlign w:val="center"/>
          </w:tcPr>
          <w:p w14:paraId="7A8C0B3E" w14:textId="396B453B" w:rsidR="000C56C9" w:rsidRPr="00FB0829" w:rsidRDefault="00287D3E" w:rsidP="000C56C9">
            <w:pPr>
              <w:spacing w:after="0" w:line="240" w:lineRule="auto"/>
              <w:jc w:val="center"/>
              <w:rPr>
                <w:rFonts w:ascii="Trebuchet MS" w:hAnsi="Trebuchet MS" w:cstheme="minorHAnsi"/>
                <w:b/>
                <w:bCs/>
              </w:rPr>
            </w:pPr>
            <w:r w:rsidRPr="00FB0829">
              <w:rPr>
                <w:rFonts w:ascii="Trebuchet MS" w:hAnsi="Trebuchet MS" w:cstheme="minorHAnsi"/>
                <w:b/>
                <w:bCs/>
              </w:rPr>
              <w:t>ADR</w:t>
            </w:r>
          </w:p>
        </w:tc>
        <w:tc>
          <w:tcPr>
            <w:tcW w:w="3333" w:type="dxa"/>
            <w:tcBorders>
              <w:top w:val="single" w:sz="4" w:space="0" w:color="auto"/>
              <w:left w:val="single" w:sz="4" w:space="0" w:color="auto"/>
              <w:bottom w:val="single" w:sz="4" w:space="0" w:color="auto"/>
              <w:right w:val="single" w:sz="4" w:space="0" w:color="auto"/>
            </w:tcBorders>
            <w:vAlign w:val="center"/>
          </w:tcPr>
          <w:p w14:paraId="699841B5" w14:textId="2B296236" w:rsidR="000C56C9" w:rsidRPr="00FB0829" w:rsidRDefault="00287D3E" w:rsidP="000C56C9">
            <w:pPr>
              <w:spacing w:after="0" w:line="240" w:lineRule="auto"/>
              <w:rPr>
                <w:rFonts w:ascii="Trebuchet MS" w:hAnsi="Trebuchet MS" w:cstheme="minorHAnsi"/>
              </w:rPr>
            </w:pPr>
            <w:r w:rsidRPr="00FB0829">
              <w:rPr>
                <w:rFonts w:ascii="Trebuchet MS" w:hAnsi="Trebuchet MS" w:cstheme="minorHAnsi"/>
              </w:rPr>
              <w:t>Agenție de dezvoltare regională</w:t>
            </w:r>
          </w:p>
        </w:tc>
        <w:tc>
          <w:tcPr>
            <w:tcW w:w="4680" w:type="dxa"/>
            <w:tcBorders>
              <w:top w:val="single" w:sz="4" w:space="0" w:color="auto"/>
              <w:left w:val="single" w:sz="4" w:space="0" w:color="auto"/>
              <w:bottom w:val="single" w:sz="4" w:space="0" w:color="auto"/>
              <w:right w:val="single" w:sz="4" w:space="0" w:color="auto"/>
            </w:tcBorders>
            <w:vAlign w:val="center"/>
          </w:tcPr>
          <w:p w14:paraId="111DA415" w14:textId="77777777" w:rsidR="000C56C9" w:rsidRPr="00FB0829" w:rsidRDefault="000C56C9" w:rsidP="000C56C9">
            <w:pPr>
              <w:autoSpaceDE w:val="0"/>
              <w:autoSpaceDN w:val="0"/>
              <w:adjustRightInd w:val="0"/>
              <w:spacing w:after="0" w:line="240" w:lineRule="auto"/>
              <w:rPr>
                <w:rFonts w:ascii="Trebuchet MS" w:hAnsi="Trebuchet MS" w:cstheme="minorHAnsi"/>
              </w:rPr>
            </w:pPr>
          </w:p>
        </w:tc>
      </w:tr>
      <w:tr w:rsidR="00CE299E" w:rsidRPr="00FB0829" w14:paraId="4B8F0AE2" w14:textId="77777777" w:rsidTr="00CB051A">
        <w:trPr>
          <w:trHeight w:val="818"/>
        </w:trPr>
        <w:tc>
          <w:tcPr>
            <w:tcW w:w="1707" w:type="dxa"/>
            <w:tcBorders>
              <w:top w:val="single" w:sz="4" w:space="0" w:color="auto"/>
              <w:left w:val="single" w:sz="4" w:space="0" w:color="auto"/>
              <w:bottom w:val="single" w:sz="4" w:space="0" w:color="auto"/>
              <w:right w:val="single" w:sz="4" w:space="0" w:color="auto"/>
            </w:tcBorders>
            <w:vAlign w:val="center"/>
          </w:tcPr>
          <w:p w14:paraId="7B287689" w14:textId="5C34ABD3" w:rsidR="00CE299E" w:rsidRPr="00FB0829" w:rsidRDefault="00CE299E" w:rsidP="00CB051A">
            <w:pPr>
              <w:spacing w:after="0" w:line="240" w:lineRule="auto"/>
              <w:jc w:val="center"/>
              <w:rPr>
                <w:rFonts w:ascii="Trebuchet MS" w:hAnsi="Trebuchet MS" w:cstheme="minorHAnsi"/>
                <w:b/>
                <w:bCs/>
              </w:rPr>
            </w:pPr>
            <w:r w:rsidRPr="00FB0829">
              <w:rPr>
                <w:rFonts w:ascii="Trebuchet MS" w:hAnsi="Trebuchet MS" w:cstheme="minorHAnsi"/>
                <w:b/>
                <w:bCs/>
              </w:rPr>
              <w:t>MFE</w:t>
            </w:r>
          </w:p>
        </w:tc>
        <w:tc>
          <w:tcPr>
            <w:tcW w:w="3333" w:type="dxa"/>
            <w:tcBorders>
              <w:top w:val="single" w:sz="4" w:space="0" w:color="auto"/>
              <w:left w:val="single" w:sz="4" w:space="0" w:color="auto"/>
              <w:bottom w:val="single" w:sz="4" w:space="0" w:color="auto"/>
              <w:right w:val="single" w:sz="4" w:space="0" w:color="auto"/>
            </w:tcBorders>
            <w:vAlign w:val="center"/>
          </w:tcPr>
          <w:p w14:paraId="5A585111" w14:textId="24EABBD5" w:rsidR="00CE299E" w:rsidRPr="00FB0829" w:rsidRDefault="00CE299E" w:rsidP="00CB051A">
            <w:pPr>
              <w:spacing w:after="0" w:line="240" w:lineRule="auto"/>
              <w:ind w:right="180"/>
              <w:rPr>
                <w:rFonts w:ascii="Trebuchet MS" w:hAnsi="Trebuchet MS" w:cstheme="minorHAnsi"/>
                <w:bCs/>
              </w:rPr>
            </w:pPr>
            <w:r w:rsidRPr="00FB0829">
              <w:rPr>
                <w:rFonts w:ascii="Trebuchet MS" w:hAnsi="Trebuchet MS" w:cstheme="minorHAnsi"/>
                <w:bCs/>
              </w:rPr>
              <w:t>Ministerul Fondurilor Europene</w:t>
            </w:r>
          </w:p>
        </w:tc>
        <w:tc>
          <w:tcPr>
            <w:tcW w:w="4680" w:type="dxa"/>
            <w:tcBorders>
              <w:top w:val="single" w:sz="4" w:space="0" w:color="auto"/>
              <w:left w:val="single" w:sz="4" w:space="0" w:color="auto"/>
              <w:bottom w:val="single" w:sz="4" w:space="0" w:color="auto"/>
              <w:right w:val="single" w:sz="4" w:space="0" w:color="auto"/>
            </w:tcBorders>
            <w:vAlign w:val="center"/>
          </w:tcPr>
          <w:p w14:paraId="092AD737" w14:textId="77777777" w:rsidR="00CE299E" w:rsidRPr="00FB0829" w:rsidRDefault="00CE299E" w:rsidP="00CE299E">
            <w:pPr>
              <w:autoSpaceDE w:val="0"/>
              <w:autoSpaceDN w:val="0"/>
              <w:adjustRightInd w:val="0"/>
              <w:spacing w:after="0" w:line="240" w:lineRule="auto"/>
              <w:rPr>
                <w:rFonts w:ascii="Trebuchet MS" w:hAnsi="Trebuchet MS" w:cstheme="minorHAnsi"/>
              </w:rPr>
            </w:pPr>
          </w:p>
        </w:tc>
      </w:tr>
      <w:tr w:rsidR="00CE299E" w:rsidRPr="00FB0829" w14:paraId="140EE279" w14:textId="77777777" w:rsidTr="0003670C">
        <w:trPr>
          <w:trHeight w:val="553"/>
        </w:trPr>
        <w:tc>
          <w:tcPr>
            <w:tcW w:w="1707" w:type="dxa"/>
            <w:tcBorders>
              <w:top w:val="single" w:sz="4" w:space="0" w:color="auto"/>
              <w:left w:val="single" w:sz="4" w:space="0" w:color="auto"/>
              <w:bottom w:val="single" w:sz="4" w:space="0" w:color="auto"/>
              <w:right w:val="single" w:sz="4" w:space="0" w:color="auto"/>
            </w:tcBorders>
            <w:vAlign w:val="center"/>
          </w:tcPr>
          <w:p w14:paraId="49A158E4" w14:textId="77777777" w:rsidR="00CE299E" w:rsidRPr="00FB0829" w:rsidRDefault="00CE299E" w:rsidP="00CE299E">
            <w:pPr>
              <w:autoSpaceDE w:val="0"/>
              <w:autoSpaceDN w:val="0"/>
              <w:adjustRightInd w:val="0"/>
              <w:spacing w:after="0" w:line="240" w:lineRule="auto"/>
              <w:jc w:val="center"/>
              <w:rPr>
                <w:rFonts w:ascii="Trebuchet MS" w:hAnsi="Trebuchet MS" w:cstheme="minorHAnsi"/>
                <w:b/>
                <w:bCs/>
              </w:rPr>
            </w:pPr>
            <w:r w:rsidRPr="00FB0829">
              <w:rPr>
                <w:rFonts w:ascii="Trebuchet MS" w:hAnsi="Trebuchet MS" w:cstheme="minorHAnsi"/>
                <w:b/>
              </w:rPr>
              <w:t>O.U.G. nr. 26/2012</w:t>
            </w:r>
          </w:p>
        </w:tc>
        <w:tc>
          <w:tcPr>
            <w:tcW w:w="3333" w:type="dxa"/>
            <w:tcBorders>
              <w:top w:val="single" w:sz="4" w:space="0" w:color="auto"/>
              <w:left w:val="single" w:sz="4" w:space="0" w:color="auto"/>
              <w:bottom w:val="single" w:sz="4" w:space="0" w:color="auto"/>
              <w:right w:val="single" w:sz="4" w:space="0" w:color="auto"/>
            </w:tcBorders>
            <w:vAlign w:val="center"/>
          </w:tcPr>
          <w:p w14:paraId="4DDC0608" w14:textId="1CD9B132" w:rsidR="00CE299E" w:rsidRPr="00FB0829" w:rsidRDefault="004335B4" w:rsidP="00CE299E">
            <w:pPr>
              <w:autoSpaceDE w:val="0"/>
              <w:autoSpaceDN w:val="0"/>
              <w:adjustRightInd w:val="0"/>
              <w:spacing w:after="0" w:line="240" w:lineRule="auto"/>
              <w:rPr>
                <w:rFonts w:ascii="Trebuchet MS" w:hAnsi="Trebuchet MS" w:cstheme="minorHAnsi"/>
                <w:bCs/>
              </w:rPr>
            </w:pPr>
            <w:r w:rsidRPr="00FB0829">
              <w:rPr>
                <w:rFonts w:ascii="Trebuchet MS" w:hAnsi="Trebuchet MS" w:cstheme="minorHAnsi"/>
              </w:rPr>
              <w:t>Ordonanța</w:t>
            </w:r>
            <w:r w:rsidR="00CE299E" w:rsidRPr="00FB0829">
              <w:rPr>
                <w:rFonts w:ascii="Trebuchet MS" w:hAnsi="Trebuchet MS" w:cstheme="minorHAnsi"/>
              </w:rPr>
              <w:t xml:space="preserve"> de </w:t>
            </w:r>
            <w:r w:rsidR="00D51E23" w:rsidRPr="00FB0829">
              <w:rPr>
                <w:rFonts w:ascii="Trebuchet MS" w:hAnsi="Trebuchet MS" w:cstheme="minorHAnsi"/>
              </w:rPr>
              <w:t>U</w:t>
            </w:r>
            <w:r w:rsidR="00CE299E" w:rsidRPr="00FB0829">
              <w:rPr>
                <w:rFonts w:ascii="Trebuchet MS" w:hAnsi="Trebuchet MS" w:cstheme="minorHAnsi"/>
              </w:rPr>
              <w:t>rgen</w:t>
            </w:r>
            <w:r w:rsidR="005A76D7" w:rsidRPr="00FB0829">
              <w:rPr>
                <w:rFonts w:ascii="Trebuchet MS" w:hAnsi="Trebuchet MS" w:cstheme="minorHAnsi"/>
              </w:rPr>
              <w:t>ț</w:t>
            </w:r>
            <w:r w:rsidR="00D51E23" w:rsidRPr="00FB0829">
              <w:rPr>
                <w:rFonts w:ascii="Trebuchet MS" w:hAnsi="Trebuchet MS" w:cstheme="minorHAnsi"/>
              </w:rPr>
              <w:t>ă a Guvernului</w:t>
            </w:r>
            <w:r w:rsidR="00CE299E" w:rsidRPr="00FB0829">
              <w:rPr>
                <w:rFonts w:ascii="Trebuchet MS" w:hAnsi="Trebuchet MS" w:cstheme="minorHAnsi"/>
              </w:rPr>
              <w:t xml:space="preserve"> nr. 26/2012</w:t>
            </w:r>
          </w:p>
        </w:tc>
        <w:tc>
          <w:tcPr>
            <w:tcW w:w="4680" w:type="dxa"/>
            <w:tcBorders>
              <w:top w:val="single" w:sz="4" w:space="0" w:color="auto"/>
              <w:left w:val="single" w:sz="4" w:space="0" w:color="auto"/>
              <w:bottom w:val="single" w:sz="4" w:space="0" w:color="auto"/>
              <w:right w:val="single" w:sz="4" w:space="0" w:color="auto"/>
            </w:tcBorders>
            <w:vAlign w:val="center"/>
          </w:tcPr>
          <w:p w14:paraId="0CE04DA1" w14:textId="14BA53AA" w:rsidR="00CE299E" w:rsidRPr="00FB0829" w:rsidRDefault="00CE299E" w:rsidP="00CE299E">
            <w:pPr>
              <w:autoSpaceDE w:val="0"/>
              <w:autoSpaceDN w:val="0"/>
              <w:adjustRightInd w:val="0"/>
              <w:spacing w:after="0" w:line="240" w:lineRule="auto"/>
              <w:rPr>
                <w:rFonts w:ascii="Trebuchet MS" w:hAnsi="Trebuchet MS" w:cstheme="minorHAnsi"/>
              </w:rPr>
            </w:pPr>
            <w:r w:rsidRPr="00FB0829">
              <w:rPr>
                <w:rFonts w:ascii="Trebuchet MS" w:hAnsi="Trebuchet MS" w:cstheme="minorHAnsi"/>
              </w:rPr>
              <w:t>Stabile</w:t>
            </w:r>
            <w:r w:rsidR="005A76D7" w:rsidRPr="00FB0829">
              <w:rPr>
                <w:rFonts w:ascii="Trebuchet MS" w:hAnsi="Trebuchet MS" w:cstheme="minorHAnsi"/>
              </w:rPr>
              <w:t>ș</w:t>
            </w:r>
            <w:r w:rsidRPr="00FB0829">
              <w:rPr>
                <w:rFonts w:ascii="Trebuchet MS" w:hAnsi="Trebuchet MS" w:cstheme="minorHAnsi"/>
              </w:rPr>
              <w:t>te unele masuri de re</w:t>
            </w:r>
            <w:r w:rsidR="004335B4" w:rsidRPr="00FB0829">
              <w:rPr>
                <w:rFonts w:ascii="Trebuchet MS" w:hAnsi="Trebuchet MS" w:cstheme="minorHAnsi"/>
              </w:rPr>
              <w:t>ducere a cheltuielilor publice ș</w:t>
            </w:r>
            <w:r w:rsidRPr="00FB0829">
              <w:rPr>
                <w:rFonts w:ascii="Trebuchet MS" w:hAnsi="Trebuchet MS" w:cstheme="minorHAnsi"/>
              </w:rPr>
              <w:t xml:space="preserve">i </w:t>
            </w:r>
            <w:r w:rsidR="004335B4" w:rsidRPr="00FB0829">
              <w:rPr>
                <w:rFonts w:ascii="Trebuchet MS" w:hAnsi="Trebuchet MS" w:cstheme="minorHAnsi"/>
              </w:rPr>
              <w:t>întărirea</w:t>
            </w:r>
            <w:r w:rsidRPr="00FB0829">
              <w:rPr>
                <w:rFonts w:ascii="Trebuchet MS" w:hAnsi="Trebuchet MS" w:cstheme="minorHAnsi"/>
              </w:rPr>
              <w:t xml:space="preserve"> disciplinei financiare si de modificare si completare a unor acte normative.</w:t>
            </w:r>
          </w:p>
        </w:tc>
      </w:tr>
      <w:tr w:rsidR="00CE299E" w:rsidRPr="00FB0829" w14:paraId="25927841"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1A12EC4A" w14:textId="77777777" w:rsidR="00CE299E" w:rsidRPr="00FB0829" w:rsidRDefault="00CE299E" w:rsidP="00CE299E">
            <w:pPr>
              <w:spacing w:after="0" w:line="240" w:lineRule="auto"/>
              <w:jc w:val="center"/>
              <w:rPr>
                <w:rFonts w:ascii="Trebuchet MS" w:hAnsi="Trebuchet MS" w:cstheme="minorHAnsi"/>
                <w:b/>
                <w:bCs/>
              </w:rPr>
            </w:pPr>
            <w:r w:rsidRPr="00FB0829">
              <w:rPr>
                <w:rFonts w:ascii="Trebuchet MS" w:hAnsi="Trebuchet MS" w:cstheme="minorHAnsi"/>
                <w:b/>
                <w:bCs/>
              </w:rPr>
              <w:t>POC</w:t>
            </w:r>
          </w:p>
        </w:tc>
        <w:tc>
          <w:tcPr>
            <w:tcW w:w="3333" w:type="dxa"/>
            <w:tcBorders>
              <w:top w:val="single" w:sz="4" w:space="0" w:color="auto"/>
              <w:left w:val="single" w:sz="4" w:space="0" w:color="auto"/>
              <w:bottom w:val="single" w:sz="4" w:space="0" w:color="auto"/>
              <w:right w:val="single" w:sz="4" w:space="0" w:color="auto"/>
            </w:tcBorders>
            <w:vAlign w:val="center"/>
          </w:tcPr>
          <w:p w14:paraId="62FF8C6D" w14:textId="42524772" w:rsidR="00CE299E" w:rsidRPr="00FB0829" w:rsidRDefault="00CE299E" w:rsidP="00CE299E">
            <w:pPr>
              <w:spacing w:after="0" w:line="240" w:lineRule="auto"/>
              <w:rPr>
                <w:rFonts w:ascii="Trebuchet MS" w:hAnsi="Trebuchet MS" w:cstheme="minorHAnsi"/>
              </w:rPr>
            </w:pPr>
            <w:r w:rsidRPr="00FB0829">
              <w:rPr>
                <w:rFonts w:ascii="Trebuchet MS" w:hAnsi="Trebuchet MS" w:cstheme="minorHAnsi"/>
              </w:rPr>
              <w:t>Programul Opera</w:t>
            </w:r>
            <w:r w:rsidR="005A76D7" w:rsidRPr="00FB0829">
              <w:rPr>
                <w:rFonts w:ascii="Trebuchet MS" w:hAnsi="Trebuchet MS" w:cstheme="minorHAnsi"/>
              </w:rPr>
              <w:t>ț</w:t>
            </w:r>
            <w:r w:rsidRPr="00FB0829">
              <w:rPr>
                <w:rFonts w:ascii="Trebuchet MS" w:hAnsi="Trebuchet MS" w:cstheme="minorHAnsi"/>
              </w:rPr>
              <w:t>ional Competitivitate</w:t>
            </w:r>
          </w:p>
        </w:tc>
        <w:tc>
          <w:tcPr>
            <w:tcW w:w="4680" w:type="dxa"/>
            <w:tcBorders>
              <w:top w:val="single" w:sz="4" w:space="0" w:color="auto"/>
              <w:left w:val="single" w:sz="4" w:space="0" w:color="auto"/>
              <w:bottom w:val="single" w:sz="4" w:space="0" w:color="auto"/>
              <w:right w:val="single" w:sz="4" w:space="0" w:color="auto"/>
            </w:tcBorders>
            <w:vAlign w:val="center"/>
          </w:tcPr>
          <w:p w14:paraId="00BB1E9F" w14:textId="77777777" w:rsidR="00CE299E" w:rsidRPr="00FB0829" w:rsidRDefault="00CE299E" w:rsidP="00CE299E">
            <w:pPr>
              <w:autoSpaceDE w:val="0"/>
              <w:autoSpaceDN w:val="0"/>
              <w:adjustRightInd w:val="0"/>
              <w:spacing w:after="0" w:line="240" w:lineRule="auto"/>
              <w:rPr>
                <w:rFonts w:ascii="Trebuchet MS" w:hAnsi="Trebuchet MS" w:cstheme="minorHAnsi"/>
              </w:rPr>
            </w:pPr>
          </w:p>
        </w:tc>
      </w:tr>
      <w:tr w:rsidR="00CE299E" w:rsidRPr="00FB0829" w14:paraId="2288A1F8"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7F1C1BD2" w14:textId="77777777" w:rsidR="00CE299E" w:rsidRPr="00FB0829" w:rsidRDefault="00CE299E" w:rsidP="00CE299E">
            <w:pPr>
              <w:spacing w:after="0" w:line="240" w:lineRule="auto"/>
              <w:jc w:val="center"/>
              <w:rPr>
                <w:rFonts w:ascii="Trebuchet MS" w:hAnsi="Trebuchet MS" w:cstheme="minorHAnsi"/>
                <w:b/>
                <w:bCs/>
              </w:rPr>
            </w:pPr>
            <w:r w:rsidRPr="00FB0829">
              <w:rPr>
                <w:rFonts w:ascii="Trebuchet MS" w:hAnsi="Trebuchet MS" w:cstheme="minorHAnsi"/>
                <w:b/>
                <w:bCs/>
              </w:rPr>
              <w:t>SNADR</w:t>
            </w:r>
          </w:p>
        </w:tc>
        <w:tc>
          <w:tcPr>
            <w:tcW w:w="3333" w:type="dxa"/>
            <w:tcBorders>
              <w:top w:val="single" w:sz="4" w:space="0" w:color="auto"/>
              <w:left w:val="single" w:sz="4" w:space="0" w:color="auto"/>
              <w:bottom w:val="single" w:sz="4" w:space="0" w:color="auto"/>
              <w:right w:val="single" w:sz="4" w:space="0" w:color="auto"/>
            </w:tcBorders>
            <w:vAlign w:val="center"/>
          </w:tcPr>
          <w:p w14:paraId="74643432" w14:textId="5B6ABD78" w:rsidR="00CE299E" w:rsidRPr="00FB0829" w:rsidRDefault="00CE299E" w:rsidP="00CE299E">
            <w:pPr>
              <w:autoSpaceDE w:val="0"/>
              <w:autoSpaceDN w:val="0"/>
              <w:adjustRightInd w:val="0"/>
              <w:spacing w:after="0" w:line="240" w:lineRule="auto"/>
              <w:rPr>
                <w:rFonts w:ascii="Trebuchet MS" w:hAnsi="Trebuchet MS" w:cstheme="minorHAnsi"/>
              </w:rPr>
            </w:pPr>
            <w:r w:rsidRPr="00FB0829">
              <w:rPr>
                <w:rFonts w:ascii="Trebuchet MS" w:hAnsi="Trebuchet MS" w:cstheme="minorHAnsi"/>
              </w:rPr>
              <w:t xml:space="preserve">Strategia </w:t>
            </w:r>
            <w:r w:rsidR="004335B4" w:rsidRPr="00FB0829">
              <w:rPr>
                <w:rFonts w:ascii="Trebuchet MS" w:hAnsi="Trebuchet MS" w:cstheme="minorHAnsi"/>
              </w:rPr>
              <w:t>Națională</w:t>
            </w:r>
            <w:r w:rsidRPr="00FB0829">
              <w:rPr>
                <w:rFonts w:ascii="Trebuchet MS" w:hAnsi="Trebuchet MS" w:cstheme="minorHAnsi"/>
              </w:rPr>
              <w:t xml:space="preserve"> privind Agenda Digitala pentru Romania 2020</w:t>
            </w:r>
          </w:p>
        </w:tc>
        <w:tc>
          <w:tcPr>
            <w:tcW w:w="4680" w:type="dxa"/>
            <w:tcBorders>
              <w:top w:val="single" w:sz="4" w:space="0" w:color="auto"/>
              <w:left w:val="single" w:sz="4" w:space="0" w:color="auto"/>
              <w:bottom w:val="single" w:sz="4" w:space="0" w:color="auto"/>
              <w:right w:val="single" w:sz="4" w:space="0" w:color="auto"/>
            </w:tcBorders>
            <w:vAlign w:val="center"/>
          </w:tcPr>
          <w:p w14:paraId="43334FC9" w14:textId="57E3D85A" w:rsidR="00CE299E" w:rsidRPr="00FB0829" w:rsidRDefault="00CE299E" w:rsidP="00CE299E">
            <w:pPr>
              <w:autoSpaceDE w:val="0"/>
              <w:autoSpaceDN w:val="0"/>
              <w:adjustRightInd w:val="0"/>
              <w:spacing w:after="0" w:line="240" w:lineRule="auto"/>
              <w:rPr>
                <w:rFonts w:ascii="Trebuchet MS" w:hAnsi="Trebuchet MS" w:cstheme="minorHAnsi"/>
              </w:rPr>
            </w:pPr>
            <w:r w:rsidRPr="00FB0829">
              <w:rPr>
                <w:rFonts w:ascii="Trebuchet MS" w:hAnsi="Trebuchet MS" w:cstheme="minorHAnsi"/>
              </w:rPr>
              <w:t xml:space="preserve">Aprobata prin </w:t>
            </w:r>
            <w:r w:rsidR="004335B4" w:rsidRPr="00FB0829">
              <w:rPr>
                <w:rFonts w:ascii="Trebuchet MS" w:hAnsi="Trebuchet MS" w:cstheme="minorHAnsi"/>
              </w:rPr>
              <w:t>Hotărârea</w:t>
            </w:r>
            <w:r w:rsidRPr="00FB0829">
              <w:rPr>
                <w:rFonts w:ascii="Trebuchet MS" w:hAnsi="Trebuchet MS" w:cstheme="minorHAnsi"/>
              </w:rPr>
              <w:t xml:space="preserve"> Guvernului nr. 245/2015</w:t>
            </w:r>
          </w:p>
        </w:tc>
      </w:tr>
      <w:tr w:rsidR="00CE299E" w:rsidRPr="00FB0829" w14:paraId="6DA1F478"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6EBA79AA" w14:textId="77777777" w:rsidR="00CE299E" w:rsidRPr="00FB0829" w:rsidRDefault="00CE299E" w:rsidP="00CE299E">
            <w:pPr>
              <w:spacing w:after="0" w:line="240" w:lineRule="auto"/>
              <w:jc w:val="center"/>
              <w:rPr>
                <w:rFonts w:ascii="Trebuchet MS" w:hAnsi="Trebuchet MS" w:cstheme="minorHAnsi"/>
                <w:b/>
                <w:bCs/>
              </w:rPr>
            </w:pPr>
            <w:r w:rsidRPr="00FB0829">
              <w:rPr>
                <w:rFonts w:ascii="Trebuchet MS" w:hAnsi="Trebuchet MS" w:cstheme="minorHAnsi"/>
                <w:b/>
                <w:bCs/>
              </w:rPr>
              <w:t>TIC</w:t>
            </w:r>
          </w:p>
        </w:tc>
        <w:tc>
          <w:tcPr>
            <w:tcW w:w="3333" w:type="dxa"/>
            <w:tcBorders>
              <w:top w:val="single" w:sz="4" w:space="0" w:color="auto"/>
              <w:left w:val="single" w:sz="4" w:space="0" w:color="auto"/>
              <w:bottom w:val="single" w:sz="4" w:space="0" w:color="auto"/>
              <w:right w:val="single" w:sz="4" w:space="0" w:color="auto"/>
            </w:tcBorders>
            <w:vAlign w:val="center"/>
          </w:tcPr>
          <w:p w14:paraId="02DA4F0B" w14:textId="6199D591" w:rsidR="00CE299E" w:rsidRPr="00FB0829" w:rsidRDefault="00CE299E" w:rsidP="00CE299E">
            <w:pPr>
              <w:autoSpaceDE w:val="0"/>
              <w:autoSpaceDN w:val="0"/>
              <w:adjustRightInd w:val="0"/>
              <w:spacing w:after="0" w:line="240" w:lineRule="auto"/>
              <w:rPr>
                <w:rFonts w:ascii="Trebuchet MS" w:hAnsi="Trebuchet MS" w:cstheme="minorHAnsi"/>
              </w:rPr>
            </w:pPr>
            <w:r w:rsidRPr="00FB0829">
              <w:rPr>
                <w:rFonts w:ascii="Trebuchet MS" w:hAnsi="Trebuchet MS" w:cstheme="minorHAnsi"/>
              </w:rPr>
              <w:t>Tehnologia Informa</w:t>
            </w:r>
            <w:r w:rsidR="005A76D7" w:rsidRPr="00FB0829">
              <w:rPr>
                <w:rFonts w:ascii="Trebuchet MS" w:hAnsi="Trebuchet MS" w:cstheme="minorHAnsi"/>
              </w:rPr>
              <w:t>ț</w:t>
            </w:r>
            <w:r w:rsidRPr="00FB0829">
              <w:rPr>
                <w:rFonts w:ascii="Trebuchet MS" w:hAnsi="Trebuchet MS" w:cstheme="minorHAnsi"/>
              </w:rPr>
              <w:t xml:space="preserve">iei </w:t>
            </w:r>
            <w:r w:rsidR="005A76D7" w:rsidRPr="00FB0829">
              <w:rPr>
                <w:rFonts w:ascii="Trebuchet MS" w:hAnsi="Trebuchet MS" w:cstheme="minorHAnsi"/>
              </w:rPr>
              <w:t>ș</w:t>
            </w:r>
            <w:r w:rsidRPr="00FB0829">
              <w:rPr>
                <w:rFonts w:ascii="Trebuchet MS" w:hAnsi="Trebuchet MS" w:cstheme="minorHAnsi"/>
              </w:rPr>
              <w:t>i a Comunica</w:t>
            </w:r>
            <w:r w:rsidR="005A76D7" w:rsidRPr="00FB0829">
              <w:rPr>
                <w:rFonts w:ascii="Trebuchet MS" w:hAnsi="Trebuchet MS" w:cstheme="minorHAnsi"/>
              </w:rPr>
              <w:t>ț</w:t>
            </w:r>
            <w:r w:rsidRPr="00FB0829">
              <w:rPr>
                <w:rFonts w:ascii="Trebuchet MS" w:hAnsi="Trebuchet MS" w:cstheme="minorHAnsi"/>
              </w:rPr>
              <w:t>iilor</w:t>
            </w:r>
          </w:p>
        </w:tc>
        <w:tc>
          <w:tcPr>
            <w:tcW w:w="4680" w:type="dxa"/>
            <w:tcBorders>
              <w:top w:val="single" w:sz="4" w:space="0" w:color="auto"/>
              <w:left w:val="single" w:sz="4" w:space="0" w:color="auto"/>
              <w:bottom w:val="single" w:sz="4" w:space="0" w:color="auto"/>
              <w:right w:val="single" w:sz="4" w:space="0" w:color="auto"/>
            </w:tcBorders>
            <w:vAlign w:val="center"/>
          </w:tcPr>
          <w:p w14:paraId="0C171C36" w14:textId="77777777" w:rsidR="00CE299E" w:rsidRPr="00FB0829" w:rsidRDefault="00CE299E" w:rsidP="00CE299E">
            <w:pPr>
              <w:autoSpaceDE w:val="0"/>
              <w:autoSpaceDN w:val="0"/>
              <w:adjustRightInd w:val="0"/>
              <w:spacing w:after="0" w:line="240" w:lineRule="auto"/>
              <w:rPr>
                <w:rFonts w:ascii="Trebuchet MS" w:hAnsi="Trebuchet MS" w:cstheme="minorHAnsi"/>
              </w:rPr>
            </w:pPr>
          </w:p>
        </w:tc>
      </w:tr>
      <w:tr w:rsidR="00CE299E" w:rsidRPr="00FB0829" w14:paraId="6A4C2F8B" w14:textId="77777777" w:rsidTr="0003670C">
        <w:trPr>
          <w:trHeight w:val="553"/>
        </w:trPr>
        <w:tc>
          <w:tcPr>
            <w:tcW w:w="1707" w:type="dxa"/>
            <w:tcBorders>
              <w:top w:val="single" w:sz="4" w:space="0" w:color="auto"/>
              <w:left w:val="single" w:sz="4" w:space="0" w:color="auto"/>
              <w:bottom w:val="single" w:sz="4" w:space="0" w:color="auto"/>
              <w:right w:val="single" w:sz="4" w:space="0" w:color="auto"/>
            </w:tcBorders>
            <w:vAlign w:val="center"/>
          </w:tcPr>
          <w:p w14:paraId="792CA0E8" w14:textId="77777777" w:rsidR="00CE299E" w:rsidRPr="00FB0829" w:rsidRDefault="00CE299E" w:rsidP="00CE299E">
            <w:pPr>
              <w:spacing w:after="0" w:line="240" w:lineRule="auto"/>
              <w:jc w:val="center"/>
              <w:rPr>
                <w:rFonts w:ascii="Trebuchet MS" w:hAnsi="Trebuchet MS" w:cstheme="minorHAnsi"/>
                <w:b/>
                <w:bCs/>
              </w:rPr>
            </w:pPr>
            <w:r w:rsidRPr="00FB0829">
              <w:rPr>
                <w:rFonts w:ascii="Trebuchet MS" w:hAnsi="Trebuchet MS" w:cstheme="minorHAnsi"/>
                <w:b/>
                <w:bCs/>
              </w:rPr>
              <w:t>UE</w:t>
            </w:r>
          </w:p>
        </w:tc>
        <w:tc>
          <w:tcPr>
            <w:tcW w:w="3333" w:type="dxa"/>
            <w:tcBorders>
              <w:top w:val="single" w:sz="4" w:space="0" w:color="auto"/>
              <w:left w:val="single" w:sz="4" w:space="0" w:color="auto"/>
              <w:bottom w:val="single" w:sz="4" w:space="0" w:color="auto"/>
              <w:right w:val="single" w:sz="4" w:space="0" w:color="auto"/>
            </w:tcBorders>
            <w:vAlign w:val="center"/>
          </w:tcPr>
          <w:p w14:paraId="4025E8FB" w14:textId="77777777" w:rsidR="00CE299E" w:rsidRPr="00FB0829" w:rsidRDefault="00CE299E" w:rsidP="00CE299E">
            <w:pPr>
              <w:autoSpaceDE w:val="0"/>
              <w:autoSpaceDN w:val="0"/>
              <w:adjustRightInd w:val="0"/>
              <w:spacing w:after="0" w:line="240" w:lineRule="auto"/>
              <w:rPr>
                <w:rFonts w:ascii="Trebuchet MS" w:hAnsi="Trebuchet MS" w:cstheme="minorHAnsi"/>
              </w:rPr>
            </w:pPr>
            <w:r w:rsidRPr="00FB0829">
              <w:rPr>
                <w:rFonts w:ascii="Trebuchet MS" w:hAnsi="Trebuchet MS" w:cstheme="minorHAnsi"/>
              </w:rPr>
              <w:t>Uniunea Europeană</w:t>
            </w:r>
          </w:p>
        </w:tc>
        <w:tc>
          <w:tcPr>
            <w:tcW w:w="4680" w:type="dxa"/>
            <w:tcBorders>
              <w:top w:val="single" w:sz="4" w:space="0" w:color="auto"/>
              <w:left w:val="single" w:sz="4" w:space="0" w:color="auto"/>
              <w:bottom w:val="single" w:sz="4" w:space="0" w:color="auto"/>
              <w:right w:val="single" w:sz="4" w:space="0" w:color="auto"/>
            </w:tcBorders>
            <w:vAlign w:val="center"/>
          </w:tcPr>
          <w:p w14:paraId="0967B30A" w14:textId="77777777" w:rsidR="00CE299E" w:rsidRPr="00FB0829" w:rsidRDefault="00CE299E" w:rsidP="00CE299E">
            <w:pPr>
              <w:autoSpaceDE w:val="0"/>
              <w:autoSpaceDN w:val="0"/>
              <w:adjustRightInd w:val="0"/>
              <w:spacing w:after="0" w:line="240" w:lineRule="auto"/>
              <w:rPr>
                <w:rFonts w:ascii="Trebuchet MS" w:hAnsi="Trebuchet MS" w:cstheme="minorHAnsi"/>
              </w:rPr>
            </w:pPr>
          </w:p>
        </w:tc>
      </w:tr>
    </w:tbl>
    <w:p w14:paraId="07C8C815" w14:textId="77777777" w:rsidR="00434385" w:rsidRPr="00FB0829" w:rsidRDefault="00434385" w:rsidP="006A69CE">
      <w:pPr>
        <w:spacing w:line="240" w:lineRule="auto"/>
        <w:jc w:val="both"/>
        <w:rPr>
          <w:rFonts w:ascii="Trebuchet MS" w:hAnsi="Trebuchet MS" w:cstheme="minorHAnsi"/>
          <w:b/>
          <w:bCs/>
        </w:rPr>
      </w:pPr>
    </w:p>
    <w:p w14:paraId="3CB08646" w14:textId="77777777" w:rsidR="0066132F" w:rsidRPr="00FB0829" w:rsidRDefault="0066132F" w:rsidP="006A69CE">
      <w:pPr>
        <w:spacing w:line="240" w:lineRule="auto"/>
        <w:jc w:val="both"/>
        <w:rPr>
          <w:rFonts w:ascii="Trebuchet MS" w:hAnsi="Trebuchet MS" w:cstheme="minorHAnsi"/>
          <w:b/>
          <w:bCs/>
        </w:rPr>
      </w:pPr>
    </w:p>
    <w:p w14:paraId="5B1C118E" w14:textId="216B4ED0" w:rsidR="00397D3A" w:rsidRPr="00FB0829" w:rsidRDefault="00397D3A" w:rsidP="006A69CE">
      <w:pPr>
        <w:spacing w:line="240" w:lineRule="auto"/>
        <w:jc w:val="both"/>
        <w:rPr>
          <w:rFonts w:ascii="Trebuchet MS" w:hAnsi="Trebuchet MS" w:cstheme="minorHAnsi"/>
          <w:b/>
          <w:bCs/>
        </w:rPr>
      </w:pPr>
    </w:p>
    <w:p w14:paraId="765B6162" w14:textId="4534D61C" w:rsidR="006D6DED" w:rsidRPr="00FB0829" w:rsidRDefault="006D6DED" w:rsidP="000767B4">
      <w:pPr>
        <w:tabs>
          <w:tab w:val="left" w:pos="1072"/>
        </w:tabs>
        <w:spacing w:line="240" w:lineRule="auto"/>
        <w:jc w:val="both"/>
        <w:outlineLvl w:val="0"/>
        <w:rPr>
          <w:rFonts w:ascii="Trebuchet MS" w:hAnsi="Trebuchet MS" w:cstheme="minorHAnsi"/>
          <w:b/>
          <w:bCs/>
        </w:rPr>
      </w:pPr>
      <w:bookmarkStart w:id="505" w:name="_Toc523918942"/>
      <w:r w:rsidRPr="00FB0829">
        <w:rPr>
          <w:rFonts w:ascii="Trebuchet MS" w:hAnsi="Trebuchet MS" w:cstheme="minorHAnsi"/>
          <w:b/>
          <w:bCs/>
        </w:rPr>
        <w:t>Lista codurilor CAEN excluse de la finan</w:t>
      </w:r>
      <w:r w:rsidR="005A76D7" w:rsidRPr="00FB0829">
        <w:rPr>
          <w:rFonts w:ascii="Trebuchet MS" w:hAnsi="Trebuchet MS" w:cstheme="minorHAnsi"/>
          <w:b/>
          <w:bCs/>
        </w:rPr>
        <w:t>ț</w:t>
      </w:r>
      <w:r w:rsidRPr="00FB0829">
        <w:rPr>
          <w:rFonts w:ascii="Trebuchet MS" w:hAnsi="Trebuchet MS" w:cstheme="minorHAnsi"/>
          <w:b/>
          <w:bCs/>
        </w:rPr>
        <w:t>are</w:t>
      </w:r>
      <w:bookmarkEnd w:id="505"/>
    </w:p>
    <w:p w14:paraId="2AB3D820" w14:textId="77777777" w:rsidR="006D6DED" w:rsidRPr="00FB0829" w:rsidRDefault="006D6DED" w:rsidP="000767B4">
      <w:pPr>
        <w:spacing w:after="0" w:line="240" w:lineRule="auto"/>
        <w:jc w:val="both"/>
        <w:rPr>
          <w:rFonts w:ascii="Trebuchet MS" w:hAnsi="Trebuchet MS" w:cstheme="minorHAnsi"/>
          <w:b/>
          <w:bCs/>
        </w:rPr>
      </w:pPr>
    </w:p>
    <w:p w14:paraId="50771047" w14:textId="77777777"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011    Cultivarea plantelor nepermanente</w:t>
      </w:r>
    </w:p>
    <w:p w14:paraId="1023A33E" w14:textId="478B46E1"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012    Cultivarea plantelor din culturi permanente</w:t>
      </w:r>
    </w:p>
    <w:p w14:paraId="504EF8CE" w14:textId="4C6C780A"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013    Cultivarea plantelor pentru înmul</w:t>
      </w:r>
      <w:r w:rsidR="005A76D7" w:rsidRPr="00FB0829">
        <w:rPr>
          <w:rFonts w:ascii="Trebuchet MS" w:hAnsi="Trebuchet MS" w:cstheme="minorHAnsi"/>
          <w:bCs/>
        </w:rPr>
        <w:t>ț</w:t>
      </w:r>
      <w:r w:rsidRPr="00FB0829">
        <w:rPr>
          <w:rFonts w:ascii="Trebuchet MS" w:hAnsi="Trebuchet MS" w:cstheme="minorHAnsi"/>
          <w:bCs/>
        </w:rPr>
        <w:t>ire</w:t>
      </w:r>
    </w:p>
    <w:p w14:paraId="5D56ED27" w14:textId="3C6EA40D"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014    Cre</w:t>
      </w:r>
      <w:r w:rsidR="005A76D7" w:rsidRPr="00FB0829">
        <w:rPr>
          <w:rFonts w:ascii="Trebuchet MS" w:hAnsi="Trebuchet MS" w:cstheme="minorHAnsi"/>
          <w:bCs/>
        </w:rPr>
        <w:t>ș</w:t>
      </w:r>
      <w:r w:rsidRPr="00FB0829">
        <w:rPr>
          <w:rFonts w:ascii="Trebuchet MS" w:hAnsi="Trebuchet MS" w:cstheme="minorHAnsi"/>
          <w:bCs/>
        </w:rPr>
        <w:t xml:space="preserve">terea animalelor </w:t>
      </w:r>
    </w:p>
    <w:p w14:paraId="020F56C3" w14:textId="1DC35CC0"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015    Activită</w:t>
      </w:r>
      <w:r w:rsidR="005A76D7" w:rsidRPr="00FB0829">
        <w:rPr>
          <w:rFonts w:ascii="Trebuchet MS" w:hAnsi="Trebuchet MS" w:cstheme="minorHAnsi"/>
          <w:bCs/>
        </w:rPr>
        <w:t>ț</w:t>
      </w:r>
      <w:r w:rsidRPr="00FB0829">
        <w:rPr>
          <w:rFonts w:ascii="Trebuchet MS" w:hAnsi="Trebuchet MS" w:cstheme="minorHAnsi"/>
          <w:bCs/>
        </w:rPr>
        <w:t>i în ferme mixte (cultura vegetală combinată cu cre</w:t>
      </w:r>
      <w:r w:rsidR="005A76D7" w:rsidRPr="00FB0829">
        <w:rPr>
          <w:rFonts w:ascii="Trebuchet MS" w:hAnsi="Trebuchet MS" w:cstheme="minorHAnsi"/>
          <w:bCs/>
        </w:rPr>
        <w:t>ș</w:t>
      </w:r>
      <w:r w:rsidRPr="00FB0829">
        <w:rPr>
          <w:rFonts w:ascii="Trebuchet MS" w:hAnsi="Trebuchet MS" w:cstheme="minorHAnsi"/>
          <w:bCs/>
        </w:rPr>
        <w:t>terea animalelor)</w:t>
      </w:r>
    </w:p>
    <w:p w14:paraId="4B68C82C" w14:textId="5DD63A77"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016    Activită</w:t>
      </w:r>
      <w:r w:rsidR="005A76D7" w:rsidRPr="00FB0829">
        <w:rPr>
          <w:rFonts w:ascii="Trebuchet MS" w:hAnsi="Trebuchet MS" w:cstheme="minorHAnsi"/>
          <w:bCs/>
        </w:rPr>
        <w:t>ț</w:t>
      </w:r>
      <w:r w:rsidRPr="00FB0829">
        <w:rPr>
          <w:rFonts w:ascii="Trebuchet MS" w:hAnsi="Trebuchet MS" w:cstheme="minorHAnsi"/>
          <w:bCs/>
        </w:rPr>
        <w:t xml:space="preserve">i auxiliare agriculturii </w:t>
      </w:r>
      <w:r w:rsidR="005A76D7" w:rsidRPr="00FB0829">
        <w:rPr>
          <w:rFonts w:ascii="Trebuchet MS" w:hAnsi="Trebuchet MS" w:cstheme="minorHAnsi"/>
          <w:bCs/>
        </w:rPr>
        <w:t>ș</w:t>
      </w:r>
      <w:r w:rsidRPr="00FB0829">
        <w:rPr>
          <w:rFonts w:ascii="Trebuchet MS" w:hAnsi="Trebuchet MS" w:cstheme="minorHAnsi"/>
          <w:bCs/>
        </w:rPr>
        <w:t>i activită</w:t>
      </w:r>
      <w:r w:rsidR="005A76D7" w:rsidRPr="00FB0829">
        <w:rPr>
          <w:rFonts w:ascii="Trebuchet MS" w:hAnsi="Trebuchet MS" w:cstheme="minorHAnsi"/>
          <w:bCs/>
        </w:rPr>
        <w:t>ț</w:t>
      </w:r>
      <w:r w:rsidRPr="00FB0829">
        <w:rPr>
          <w:rFonts w:ascii="Trebuchet MS" w:hAnsi="Trebuchet MS" w:cstheme="minorHAnsi"/>
          <w:bCs/>
        </w:rPr>
        <w:t>i după recoltare</w:t>
      </w:r>
    </w:p>
    <w:p w14:paraId="1B9974B7" w14:textId="22877AEF"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017    Vânătoare, capturarea cu capcane a vânatului </w:t>
      </w:r>
      <w:r w:rsidR="005A76D7" w:rsidRPr="00FB0829">
        <w:rPr>
          <w:rFonts w:ascii="Trebuchet MS" w:hAnsi="Trebuchet MS" w:cstheme="minorHAnsi"/>
          <w:bCs/>
        </w:rPr>
        <w:t>ș</w:t>
      </w:r>
      <w:r w:rsidRPr="00FB0829">
        <w:rPr>
          <w:rFonts w:ascii="Trebuchet MS" w:hAnsi="Trebuchet MS" w:cstheme="minorHAnsi"/>
          <w:bCs/>
        </w:rPr>
        <w:t>i activită</w:t>
      </w:r>
      <w:r w:rsidR="005A76D7" w:rsidRPr="00FB0829">
        <w:rPr>
          <w:rFonts w:ascii="Trebuchet MS" w:hAnsi="Trebuchet MS" w:cstheme="minorHAnsi"/>
          <w:bCs/>
        </w:rPr>
        <w:t>ț</w:t>
      </w:r>
      <w:r w:rsidRPr="00FB0829">
        <w:rPr>
          <w:rFonts w:ascii="Trebuchet MS" w:hAnsi="Trebuchet MS" w:cstheme="minorHAnsi"/>
          <w:bCs/>
        </w:rPr>
        <w:t>i de servicii anexe vânătorii</w:t>
      </w:r>
    </w:p>
    <w:p w14:paraId="73EE4C97" w14:textId="52029A85"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031    Pescuitul</w:t>
      </w:r>
    </w:p>
    <w:p w14:paraId="668FB77A" w14:textId="3C2D3F63"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032    Acvacultura</w:t>
      </w:r>
    </w:p>
    <w:p w14:paraId="408506DE" w14:textId="3F81D685"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051    Extrac</w:t>
      </w:r>
      <w:r w:rsidR="005A76D7" w:rsidRPr="00FB0829">
        <w:rPr>
          <w:rFonts w:ascii="Trebuchet MS" w:hAnsi="Trebuchet MS" w:cstheme="minorHAnsi"/>
          <w:bCs/>
        </w:rPr>
        <w:t>ț</w:t>
      </w:r>
      <w:r w:rsidRPr="00FB0829">
        <w:rPr>
          <w:rFonts w:ascii="Trebuchet MS" w:hAnsi="Trebuchet MS" w:cstheme="minorHAnsi"/>
          <w:bCs/>
        </w:rPr>
        <w:t>ia cărbunelui superior</w:t>
      </w:r>
    </w:p>
    <w:p w14:paraId="28292C22" w14:textId="33C8D328"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lastRenderedPageBreak/>
        <w:t>052    Extrac</w:t>
      </w:r>
      <w:r w:rsidR="005A76D7" w:rsidRPr="00FB0829">
        <w:rPr>
          <w:rFonts w:ascii="Trebuchet MS" w:hAnsi="Trebuchet MS" w:cstheme="minorHAnsi"/>
          <w:bCs/>
        </w:rPr>
        <w:t>ț</w:t>
      </w:r>
      <w:r w:rsidRPr="00FB0829">
        <w:rPr>
          <w:rFonts w:ascii="Trebuchet MS" w:hAnsi="Trebuchet MS" w:cstheme="minorHAnsi"/>
          <w:bCs/>
        </w:rPr>
        <w:t>ia cărbunelui inferior</w:t>
      </w:r>
    </w:p>
    <w:p w14:paraId="57277B17" w14:textId="2972E762"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101    Produc</w:t>
      </w:r>
      <w:r w:rsidR="005A76D7" w:rsidRPr="00FB0829">
        <w:rPr>
          <w:rFonts w:ascii="Trebuchet MS" w:hAnsi="Trebuchet MS" w:cstheme="minorHAnsi"/>
          <w:bCs/>
        </w:rPr>
        <w:t>ț</w:t>
      </w:r>
      <w:r w:rsidRPr="00FB0829">
        <w:rPr>
          <w:rFonts w:ascii="Trebuchet MS" w:hAnsi="Trebuchet MS" w:cstheme="minorHAnsi"/>
          <w:bCs/>
        </w:rPr>
        <w:t xml:space="preserve">ia, prelucrarea </w:t>
      </w:r>
      <w:r w:rsidR="005A76D7" w:rsidRPr="00FB0829">
        <w:rPr>
          <w:rFonts w:ascii="Trebuchet MS" w:hAnsi="Trebuchet MS" w:cstheme="minorHAnsi"/>
          <w:bCs/>
        </w:rPr>
        <w:t>ș</w:t>
      </w:r>
      <w:r w:rsidRPr="00FB0829">
        <w:rPr>
          <w:rFonts w:ascii="Trebuchet MS" w:hAnsi="Trebuchet MS" w:cstheme="minorHAnsi"/>
          <w:bCs/>
        </w:rPr>
        <w:t xml:space="preserve">i conservarea cărnii </w:t>
      </w:r>
      <w:r w:rsidR="005A76D7" w:rsidRPr="00FB0829">
        <w:rPr>
          <w:rFonts w:ascii="Trebuchet MS" w:hAnsi="Trebuchet MS" w:cstheme="minorHAnsi"/>
          <w:bCs/>
        </w:rPr>
        <w:t>ș</w:t>
      </w:r>
      <w:r w:rsidRPr="00FB0829">
        <w:rPr>
          <w:rFonts w:ascii="Trebuchet MS" w:hAnsi="Trebuchet MS" w:cstheme="minorHAnsi"/>
          <w:bCs/>
        </w:rPr>
        <w:t>i a produselor din carne</w:t>
      </w:r>
    </w:p>
    <w:p w14:paraId="3704BD15" w14:textId="5AE7478C"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102    Prelucrarea </w:t>
      </w:r>
      <w:r w:rsidR="005A76D7" w:rsidRPr="00FB0829">
        <w:rPr>
          <w:rFonts w:ascii="Trebuchet MS" w:hAnsi="Trebuchet MS" w:cstheme="minorHAnsi"/>
          <w:bCs/>
        </w:rPr>
        <w:t>ș</w:t>
      </w:r>
      <w:r w:rsidRPr="00FB0829">
        <w:rPr>
          <w:rFonts w:ascii="Trebuchet MS" w:hAnsi="Trebuchet MS" w:cstheme="minorHAnsi"/>
          <w:bCs/>
        </w:rPr>
        <w:t xml:space="preserve">i conservarea </w:t>
      </w:r>
      <w:r w:rsidR="004335B4" w:rsidRPr="00FB0829">
        <w:rPr>
          <w:rFonts w:ascii="Trebuchet MS" w:hAnsi="Trebuchet MS" w:cstheme="minorHAnsi"/>
          <w:bCs/>
        </w:rPr>
        <w:t>peștelui, crustaceelor</w:t>
      </w:r>
      <w:r w:rsidRPr="00FB0829">
        <w:rPr>
          <w:rFonts w:ascii="Trebuchet MS" w:hAnsi="Trebuchet MS" w:cstheme="minorHAnsi"/>
          <w:bCs/>
        </w:rPr>
        <w:t xml:space="preserve"> </w:t>
      </w:r>
      <w:r w:rsidR="005A76D7" w:rsidRPr="00FB0829">
        <w:rPr>
          <w:rFonts w:ascii="Trebuchet MS" w:hAnsi="Trebuchet MS" w:cstheme="minorHAnsi"/>
          <w:bCs/>
        </w:rPr>
        <w:t>ș</w:t>
      </w:r>
      <w:r w:rsidRPr="00FB0829">
        <w:rPr>
          <w:rFonts w:ascii="Trebuchet MS" w:hAnsi="Trebuchet MS" w:cstheme="minorHAnsi"/>
          <w:bCs/>
        </w:rPr>
        <w:t>i molu</w:t>
      </w:r>
      <w:r w:rsidR="005A76D7" w:rsidRPr="00FB0829">
        <w:rPr>
          <w:rFonts w:ascii="Trebuchet MS" w:hAnsi="Trebuchet MS" w:cstheme="minorHAnsi"/>
          <w:bCs/>
        </w:rPr>
        <w:t>ș</w:t>
      </w:r>
      <w:r w:rsidRPr="00FB0829">
        <w:rPr>
          <w:rFonts w:ascii="Trebuchet MS" w:hAnsi="Trebuchet MS" w:cstheme="minorHAnsi"/>
          <w:bCs/>
        </w:rPr>
        <w:t>telor</w:t>
      </w:r>
    </w:p>
    <w:p w14:paraId="04C1F881" w14:textId="713309EB"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103    Prelucrarea </w:t>
      </w:r>
      <w:r w:rsidR="005A76D7" w:rsidRPr="00FB0829">
        <w:rPr>
          <w:rFonts w:ascii="Trebuchet MS" w:hAnsi="Trebuchet MS" w:cstheme="minorHAnsi"/>
          <w:bCs/>
        </w:rPr>
        <w:t>ș</w:t>
      </w:r>
      <w:r w:rsidRPr="00FB0829">
        <w:rPr>
          <w:rFonts w:ascii="Trebuchet MS" w:hAnsi="Trebuchet MS" w:cstheme="minorHAnsi"/>
          <w:bCs/>
        </w:rPr>
        <w:t xml:space="preserve">i conservarea fructelor </w:t>
      </w:r>
      <w:r w:rsidR="005A76D7" w:rsidRPr="00FB0829">
        <w:rPr>
          <w:rFonts w:ascii="Trebuchet MS" w:hAnsi="Trebuchet MS" w:cstheme="minorHAnsi"/>
          <w:bCs/>
        </w:rPr>
        <w:t>ș</w:t>
      </w:r>
      <w:r w:rsidRPr="00FB0829">
        <w:rPr>
          <w:rFonts w:ascii="Trebuchet MS" w:hAnsi="Trebuchet MS" w:cstheme="minorHAnsi"/>
          <w:bCs/>
        </w:rPr>
        <w:t>i legumelor</w:t>
      </w:r>
    </w:p>
    <w:p w14:paraId="2D7070E0" w14:textId="5A20E2E5"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104    Fabricarea uleiurilor </w:t>
      </w:r>
      <w:r w:rsidR="005A76D7" w:rsidRPr="00FB0829">
        <w:rPr>
          <w:rFonts w:ascii="Trebuchet MS" w:hAnsi="Trebuchet MS" w:cstheme="minorHAnsi"/>
          <w:bCs/>
        </w:rPr>
        <w:t>ș</w:t>
      </w:r>
      <w:r w:rsidRPr="00FB0829">
        <w:rPr>
          <w:rFonts w:ascii="Trebuchet MS" w:hAnsi="Trebuchet MS" w:cstheme="minorHAnsi"/>
          <w:bCs/>
        </w:rPr>
        <w:t xml:space="preserve">i a grăsimilor vegetale </w:t>
      </w:r>
      <w:r w:rsidR="005A76D7" w:rsidRPr="00FB0829">
        <w:rPr>
          <w:rFonts w:ascii="Trebuchet MS" w:hAnsi="Trebuchet MS" w:cstheme="minorHAnsi"/>
          <w:bCs/>
        </w:rPr>
        <w:t>ș</w:t>
      </w:r>
      <w:r w:rsidRPr="00FB0829">
        <w:rPr>
          <w:rFonts w:ascii="Trebuchet MS" w:hAnsi="Trebuchet MS" w:cstheme="minorHAnsi"/>
          <w:bCs/>
        </w:rPr>
        <w:t>i animale</w:t>
      </w:r>
    </w:p>
    <w:p w14:paraId="1E618371" w14:textId="43E33AA8"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105    Fabricarea produselor lactate</w:t>
      </w:r>
    </w:p>
    <w:p w14:paraId="7001242B" w14:textId="25607F85"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106    Fabricarea produselor de morărit, a amidonului </w:t>
      </w:r>
      <w:r w:rsidR="005A76D7" w:rsidRPr="00FB0829">
        <w:rPr>
          <w:rFonts w:ascii="Trebuchet MS" w:hAnsi="Trebuchet MS" w:cstheme="minorHAnsi"/>
          <w:bCs/>
        </w:rPr>
        <w:t>ș</w:t>
      </w:r>
      <w:r w:rsidRPr="00FB0829">
        <w:rPr>
          <w:rFonts w:ascii="Trebuchet MS" w:hAnsi="Trebuchet MS" w:cstheme="minorHAnsi"/>
          <w:bCs/>
        </w:rPr>
        <w:t>i produselor din amidon</w:t>
      </w:r>
    </w:p>
    <w:p w14:paraId="78A6DF88" w14:textId="05C0B65C"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1081   Fabricarea zahărului             </w:t>
      </w:r>
    </w:p>
    <w:p w14:paraId="37D7177E" w14:textId="2AA275AC"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1082   Fabricarea produselor din cacao, a ciocolatei </w:t>
      </w:r>
      <w:r w:rsidR="005A76D7" w:rsidRPr="00FB0829">
        <w:rPr>
          <w:rFonts w:ascii="Trebuchet MS" w:hAnsi="Trebuchet MS" w:cstheme="minorHAnsi"/>
          <w:bCs/>
        </w:rPr>
        <w:t>ș</w:t>
      </w:r>
      <w:r w:rsidRPr="00FB0829">
        <w:rPr>
          <w:rFonts w:ascii="Trebuchet MS" w:hAnsi="Trebuchet MS" w:cstheme="minorHAnsi"/>
          <w:bCs/>
        </w:rPr>
        <w:t xml:space="preserve">i a produselor zaharoase               </w:t>
      </w:r>
    </w:p>
    <w:p w14:paraId="748C21C5" w14:textId="6521803E"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1083   Prelucrarea ceaiului </w:t>
      </w:r>
      <w:r w:rsidR="005A76D7" w:rsidRPr="00FB0829">
        <w:rPr>
          <w:rFonts w:ascii="Trebuchet MS" w:hAnsi="Trebuchet MS" w:cstheme="minorHAnsi"/>
          <w:bCs/>
        </w:rPr>
        <w:t>ș</w:t>
      </w:r>
      <w:r w:rsidRPr="00FB0829">
        <w:rPr>
          <w:rFonts w:ascii="Trebuchet MS" w:hAnsi="Trebuchet MS" w:cstheme="minorHAnsi"/>
          <w:bCs/>
        </w:rPr>
        <w:t>i cafelei</w:t>
      </w:r>
    </w:p>
    <w:p w14:paraId="5D5C0125" w14:textId="63F6F425"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1084   Fabricarea condimentelor </w:t>
      </w:r>
      <w:r w:rsidR="005A76D7" w:rsidRPr="00FB0829">
        <w:rPr>
          <w:rFonts w:ascii="Trebuchet MS" w:hAnsi="Trebuchet MS" w:cstheme="minorHAnsi"/>
          <w:bCs/>
        </w:rPr>
        <w:t>ș</w:t>
      </w:r>
      <w:r w:rsidRPr="00FB0829">
        <w:rPr>
          <w:rFonts w:ascii="Trebuchet MS" w:hAnsi="Trebuchet MS" w:cstheme="minorHAnsi"/>
          <w:bCs/>
        </w:rPr>
        <w:t>i ingredientelor</w:t>
      </w:r>
    </w:p>
    <w:p w14:paraId="25E62882" w14:textId="1607DAA0"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1091      Fabricarea preparatelor pentru hrana animalelor de fermă     </w:t>
      </w:r>
    </w:p>
    <w:p w14:paraId="47398BE4" w14:textId="4FD8E1B6"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110    Fabricarea băuturilor</w:t>
      </w:r>
    </w:p>
    <w:p w14:paraId="13A59D07" w14:textId="1CC2AD85"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120    Fabricarea produselor din tutun</w:t>
      </w:r>
    </w:p>
    <w:p w14:paraId="4FB6E864" w14:textId="0B0F4FD1"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131    Pregătirea fibrelor </w:t>
      </w:r>
      <w:r w:rsidR="005A76D7" w:rsidRPr="00FB0829">
        <w:rPr>
          <w:rFonts w:ascii="Trebuchet MS" w:hAnsi="Trebuchet MS" w:cstheme="minorHAnsi"/>
          <w:bCs/>
        </w:rPr>
        <w:t>ș</w:t>
      </w:r>
      <w:r w:rsidRPr="00FB0829">
        <w:rPr>
          <w:rFonts w:ascii="Trebuchet MS" w:hAnsi="Trebuchet MS" w:cstheme="minorHAnsi"/>
          <w:bCs/>
        </w:rPr>
        <w:t xml:space="preserve">i filarea fibrelor textile                                      </w:t>
      </w:r>
    </w:p>
    <w:p w14:paraId="4F7336CC" w14:textId="71C566DA"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1629   Fabricarea altor produse din lemn; fabricarea articolelor din plută, paie </w:t>
      </w:r>
      <w:r w:rsidR="005A76D7" w:rsidRPr="00FB0829">
        <w:rPr>
          <w:rFonts w:ascii="Trebuchet MS" w:hAnsi="Trebuchet MS" w:cstheme="minorHAnsi"/>
          <w:bCs/>
        </w:rPr>
        <w:t>ș</w:t>
      </w:r>
      <w:r w:rsidRPr="00FB0829">
        <w:rPr>
          <w:rFonts w:ascii="Trebuchet MS" w:hAnsi="Trebuchet MS" w:cstheme="minorHAnsi"/>
          <w:bCs/>
        </w:rPr>
        <w:t xml:space="preserve">i din alte materiale vegetale împletite </w:t>
      </w:r>
    </w:p>
    <w:p w14:paraId="29C73770" w14:textId="313D646B"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191    Fabricarea produselor de cocserie </w:t>
      </w:r>
    </w:p>
    <w:p w14:paraId="421ED66F" w14:textId="2CFB3131"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192    Fabricarea produselor ob</w:t>
      </w:r>
      <w:r w:rsidR="005A76D7" w:rsidRPr="00FB0829">
        <w:rPr>
          <w:rFonts w:ascii="Trebuchet MS" w:hAnsi="Trebuchet MS" w:cstheme="minorHAnsi"/>
          <w:bCs/>
        </w:rPr>
        <w:t>ț</w:t>
      </w:r>
      <w:r w:rsidRPr="00FB0829">
        <w:rPr>
          <w:rFonts w:ascii="Trebuchet MS" w:hAnsi="Trebuchet MS" w:cstheme="minorHAnsi"/>
          <w:bCs/>
        </w:rPr>
        <w:t xml:space="preserve">inute din prelucrarea </w:t>
      </w:r>
      <w:r w:rsidR="005A76D7" w:rsidRPr="00FB0829">
        <w:rPr>
          <w:rFonts w:ascii="Trebuchet MS" w:hAnsi="Trebuchet MS" w:cstheme="minorHAnsi"/>
          <w:bCs/>
        </w:rPr>
        <w:t>ț</w:t>
      </w:r>
      <w:r w:rsidRPr="00FB0829">
        <w:rPr>
          <w:rFonts w:ascii="Trebuchet MS" w:hAnsi="Trebuchet MS" w:cstheme="minorHAnsi"/>
          <w:bCs/>
        </w:rPr>
        <w:t>i</w:t>
      </w:r>
      <w:r w:rsidR="005A76D7" w:rsidRPr="00FB0829">
        <w:rPr>
          <w:rFonts w:ascii="Trebuchet MS" w:hAnsi="Trebuchet MS" w:cstheme="minorHAnsi"/>
          <w:bCs/>
        </w:rPr>
        <w:t>ț</w:t>
      </w:r>
      <w:r w:rsidRPr="00FB0829">
        <w:rPr>
          <w:rFonts w:ascii="Trebuchet MS" w:hAnsi="Trebuchet MS" w:cstheme="minorHAnsi"/>
          <w:bCs/>
        </w:rPr>
        <w:t xml:space="preserve">eiului </w:t>
      </w:r>
    </w:p>
    <w:p w14:paraId="2E5983F0" w14:textId="09C0CEE3"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2014   Fabricarea altor produse </w:t>
      </w:r>
      <w:r w:rsidR="004335B4" w:rsidRPr="00FB0829">
        <w:rPr>
          <w:rFonts w:ascii="Trebuchet MS" w:hAnsi="Trebuchet MS" w:cstheme="minorHAnsi"/>
          <w:bCs/>
        </w:rPr>
        <w:t>chimice organice</w:t>
      </w:r>
      <w:r w:rsidRPr="00FB0829">
        <w:rPr>
          <w:rFonts w:ascii="Trebuchet MS" w:hAnsi="Trebuchet MS" w:cstheme="minorHAnsi"/>
          <w:bCs/>
        </w:rPr>
        <w:t xml:space="preserve">, de bază      </w:t>
      </w:r>
    </w:p>
    <w:p w14:paraId="70FCCFA7" w14:textId="679F6C0D"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2051</w:t>
      </w:r>
      <w:r w:rsidRPr="00FB0829">
        <w:rPr>
          <w:rFonts w:ascii="Trebuchet MS" w:hAnsi="Trebuchet MS" w:cstheme="minorHAnsi"/>
          <w:bCs/>
        </w:rPr>
        <w:tab/>
        <w:t xml:space="preserve">Fabricarea explozivilor  </w:t>
      </w:r>
    </w:p>
    <w:p w14:paraId="6839DCEF" w14:textId="6B777A59"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206 Fabricarea fibrelor sintetice </w:t>
      </w:r>
      <w:r w:rsidR="005A76D7" w:rsidRPr="00FB0829">
        <w:rPr>
          <w:rFonts w:ascii="Trebuchet MS" w:hAnsi="Trebuchet MS" w:cstheme="minorHAnsi"/>
          <w:bCs/>
        </w:rPr>
        <w:t>ș</w:t>
      </w:r>
      <w:r w:rsidRPr="00FB0829">
        <w:rPr>
          <w:rFonts w:ascii="Trebuchet MS" w:hAnsi="Trebuchet MS" w:cstheme="minorHAnsi"/>
          <w:bCs/>
        </w:rPr>
        <w:t xml:space="preserve">i artificiale </w:t>
      </w:r>
    </w:p>
    <w:p w14:paraId="67D55350" w14:textId="492A163B"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241 </w:t>
      </w:r>
      <w:r w:rsidR="004335B4" w:rsidRPr="00FB0829">
        <w:rPr>
          <w:rFonts w:ascii="Trebuchet MS" w:hAnsi="Trebuchet MS" w:cstheme="minorHAnsi"/>
          <w:bCs/>
        </w:rPr>
        <w:t>Producția</w:t>
      </w:r>
      <w:r w:rsidRPr="00FB0829">
        <w:rPr>
          <w:rFonts w:ascii="Trebuchet MS" w:hAnsi="Trebuchet MS" w:cstheme="minorHAnsi"/>
          <w:bCs/>
        </w:rPr>
        <w:t xml:space="preserve"> de metale feroase sub forme primare </w:t>
      </w:r>
      <w:r w:rsidR="005A76D7" w:rsidRPr="00FB0829">
        <w:rPr>
          <w:rFonts w:ascii="Trebuchet MS" w:hAnsi="Trebuchet MS" w:cstheme="minorHAnsi"/>
          <w:bCs/>
        </w:rPr>
        <w:t>ș</w:t>
      </w:r>
      <w:r w:rsidRPr="00FB0829">
        <w:rPr>
          <w:rFonts w:ascii="Trebuchet MS" w:hAnsi="Trebuchet MS" w:cstheme="minorHAnsi"/>
          <w:bCs/>
        </w:rPr>
        <w:t>i de feroaliaje</w:t>
      </w:r>
    </w:p>
    <w:p w14:paraId="184D8F99" w14:textId="7470D7AE"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242    Produc</w:t>
      </w:r>
      <w:r w:rsidR="005A76D7" w:rsidRPr="00FB0829">
        <w:rPr>
          <w:rFonts w:ascii="Trebuchet MS" w:hAnsi="Trebuchet MS" w:cstheme="minorHAnsi"/>
          <w:bCs/>
        </w:rPr>
        <w:t>ț</w:t>
      </w:r>
      <w:r w:rsidRPr="00FB0829">
        <w:rPr>
          <w:rFonts w:ascii="Trebuchet MS" w:hAnsi="Trebuchet MS" w:cstheme="minorHAnsi"/>
          <w:bCs/>
        </w:rPr>
        <w:t xml:space="preserve">ia de tuburi, </w:t>
      </w:r>
      <w:r w:rsidR="005A76D7" w:rsidRPr="00FB0829">
        <w:rPr>
          <w:rFonts w:ascii="Trebuchet MS" w:hAnsi="Trebuchet MS" w:cstheme="minorHAnsi"/>
          <w:bCs/>
        </w:rPr>
        <w:t>ț</w:t>
      </w:r>
      <w:r w:rsidRPr="00FB0829">
        <w:rPr>
          <w:rFonts w:ascii="Trebuchet MS" w:hAnsi="Trebuchet MS" w:cstheme="minorHAnsi"/>
          <w:bCs/>
        </w:rPr>
        <w:t xml:space="preserve">evi, profile tubulare </w:t>
      </w:r>
      <w:r w:rsidR="005A76D7" w:rsidRPr="00FB0829">
        <w:rPr>
          <w:rFonts w:ascii="Trebuchet MS" w:hAnsi="Trebuchet MS" w:cstheme="minorHAnsi"/>
          <w:bCs/>
        </w:rPr>
        <w:t>ș</w:t>
      </w:r>
      <w:r w:rsidRPr="00FB0829">
        <w:rPr>
          <w:rFonts w:ascii="Trebuchet MS" w:hAnsi="Trebuchet MS" w:cstheme="minorHAnsi"/>
          <w:bCs/>
        </w:rPr>
        <w:t>i accesorii pentru acestea, din o</w:t>
      </w:r>
      <w:r w:rsidR="005A76D7" w:rsidRPr="00FB0829">
        <w:rPr>
          <w:rFonts w:ascii="Trebuchet MS" w:hAnsi="Trebuchet MS" w:cstheme="minorHAnsi"/>
          <w:bCs/>
        </w:rPr>
        <w:t>ț</w:t>
      </w:r>
      <w:r w:rsidRPr="00FB0829">
        <w:rPr>
          <w:rFonts w:ascii="Trebuchet MS" w:hAnsi="Trebuchet MS" w:cstheme="minorHAnsi"/>
          <w:bCs/>
        </w:rPr>
        <w:t xml:space="preserve">el </w:t>
      </w:r>
    </w:p>
    <w:p w14:paraId="4902D942" w14:textId="0FD101E9"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243    Fabricarea altor produse prin prelucrarea primară a o</w:t>
      </w:r>
      <w:r w:rsidR="005A76D7" w:rsidRPr="00FB0829">
        <w:rPr>
          <w:rFonts w:ascii="Trebuchet MS" w:hAnsi="Trebuchet MS" w:cstheme="minorHAnsi"/>
          <w:bCs/>
        </w:rPr>
        <w:t>ț</w:t>
      </w:r>
      <w:r w:rsidRPr="00FB0829">
        <w:rPr>
          <w:rFonts w:ascii="Trebuchet MS" w:hAnsi="Trebuchet MS" w:cstheme="minorHAnsi"/>
          <w:bCs/>
        </w:rPr>
        <w:t xml:space="preserve">elului </w:t>
      </w:r>
    </w:p>
    <w:p w14:paraId="29669126" w14:textId="5623B129"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2451 Turnarea fontei</w:t>
      </w:r>
    </w:p>
    <w:p w14:paraId="17644E4B" w14:textId="02C2DBCB"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2452   Turnarea o</w:t>
      </w:r>
      <w:r w:rsidR="005A76D7" w:rsidRPr="00FB0829">
        <w:rPr>
          <w:rFonts w:ascii="Trebuchet MS" w:hAnsi="Trebuchet MS" w:cstheme="minorHAnsi"/>
          <w:bCs/>
        </w:rPr>
        <w:t>ț</w:t>
      </w:r>
      <w:r w:rsidRPr="00FB0829">
        <w:rPr>
          <w:rFonts w:ascii="Trebuchet MS" w:hAnsi="Trebuchet MS" w:cstheme="minorHAnsi"/>
          <w:bCs/>
        </w:rPr>
        <w:t xml:space="preserve">elului                     </w:t>
      </w:r>
    </w:p>
    <w:p w14:paraId="2055DBEA" w14:textId="5E182CE7"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2591 Fabricarea de </w:t>
      </w:r>
      <w:r w:rsidR="004335B4" w:rsidRPr="00FB0829">
        <w:rPr>
          <w:rFonts w:ascii="Trebuchet MS" w:hAnsi="Trebuchet MS" w:cstheme="minorHAnsi"/>
          <w:bCs/>
        </w:rPr>
        <w:t>recipiente</w:t>
      </w:r>
      <w:r w:rsidRPr="00FB0829">
        <w:rPr>
          <w:rFonts w:ascii="Trebuchet MS" w:hAnsi="Trebuchet MS" w:cstheme="minorHAnsi"/>
          <w:bCs/>
        </w:rPr>
        <w:t xml:space="preserve">, containere </w:t>
      </w:r>
      <w:r w:rsidR="005A76D7" w:rsidRPr="00FB0829">
        <w:rPr>
          <w:rFonts w:ascii="Trebuchet MS" w:hAnsi="Trebuchet MS" w:cstheme="minorHAnsi"/>
          <w:bCs/>
        </w:rPr>
        <w:t>ș</w:t>
      </w:r>
      <w:r w:rsidRPr="00FB0829">
        <w:rPr>
          <w:rFonts w:ascii="Trebuchet MS" w:hAnsi="Trebuchet MS" w:cstheme="minorHAnsi"/>
          <w:bCs/>
        </w:rPr>
        <w:t>i alte produse similare din o</w:t>
      </w:r>
      <w:r w:rsidR="005A76D7" w:rsidRPr="00FB0829">
        <w:rPr>
          <w:rFonts w:ascii="Trebuchet MS" w:hAnsi="Trebuchet MS" w:cstheme="minorHAnsi"/>
          <w:bCs/>
        </w:rPr>
        <w:t>ț</w:t>
      </w:r>
      <w:r w:rsidRPr="00FB0829">
        <w:rPr>
          <w:rFonts w:ascii="Trebuchet MS" w:hAnsi="Trebuchet MS" w:cstheme="minorHAnsi"/>
          <w:bCs/>
        </w:rPr>
        <w:t>el</w:t>
      </w:r>
    </w:p>
    <w:p w14:paraId="3D421260" w14:textId="18066DB6"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254</w:t>
      </w:r>
      <w:r w:rsidRPr="00FB0829">
        <w:rPr>
          <w:rFonts w:ascii="Trebuchet MS" w:hAnsi="Trebuchet MS" w:cstheme="minorHAnsi"/>
          <w:bCs/>
        </w:rPr>
        <w:tab/>
        <w:t xml:space="preserve">Fabricarea armamentului </w:t>
      </w:r>
      <w:r w:rsidR="005A76D7" w:rsidRPr="00FB0829">
        <w:rPr>
          <w:rFonts w:ascii="Trebuchet MS" w:hAnsi="Trebuchet MS" w:cstheme="minorHAnsi"/>
          <w:bCs/>
        </w:rPr>
        <w:t>ș</w:t>
      </w:r>
      <w:r w:rsidRPr="00FB0829">
        <w:rPr>
          <w:rFonts w:ascii="Trebuchet MS" w:hAnsi="Trebuchet MS" w:cstheme="minorHAnsi"/>
          <w:bCs/>
        </w:rPr>
        <w:t>i muni</w:t>
      </w:r>
      <w:r w:rsidR="005A76D7" w:rsidRPr="00FB0829">
        <w:rPr>
          <w:rFonts w:ascii="Trebuchet MS" w:hAnsi="Trebuchet MS" w:cstheme="minorHAnsi"/>
          <w:bCs/>
        </w:rPr>
        <w:t>ț</w:t>
      </w:r>
      <w:r w:rsidRPr="00FB0829">
        <w:rPr>
          <w:rFonts w:ascii="Trebuchet MS" w:hAnsi="Trebuchet MS" w:cstheme="minorHAnsi"/>
          <w:bCs/>
        </w:rPr>
        <w:t>iei</w:t>
      </w:r>
    </w:p>
    <w:p w14:paraId="4C4A75B9" w14:textId="57E6EE96"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301   Construc</w:t>
      </w:r>
      <w:r w:rsidR="005A76D7" w:rsidRPr="00FB0829">
        <w:rPr>
          <w:rFonts w:ascii="Trebuchet MS" w:hAnsi="Trebuchet MS" w:cstheme="minorHAnsi"/>
          <w:bCs/>
        </w:rPr>
        <w:t>ț</w:t>
      </w:r>
      <w:r w:rsidRPr="00FB0829">
        <w:rPr>
          <w:rFonts w:ascii="Trebuchet MS" w:hAnsi="Trebuchet MS" w:cstheme="minorHAnsi"/>
          <w:bCs/>
        </w:rPr>
        <w:t xml:space="preserve">ia de nave </w:t>
      </w:r>
      <w:r w:rsidR="005A76D7" w:rsidRPr="00FB0829">
        <w:rPr>
          <w:rFonts w:ascii="Trebuchet MS" w:hAnsi="Trebuchet MS" w:cstheme="minorHAnsi"/>
          <w:bCs/>
        </w:rPr>
        <w:t>ș</w:t>
      </w:r>
      <w:r w:rsidRPr="00FB0829">
        <w:rPr>
          <w:rFonts w:ascii="Trebuchet MS" w:hAnsi="Trebuchet MS" w:cstheme="minorHAnsi"/>
          <w:bCs/>
        </w:rPr>
        <w:t>i bărci</w:t>
      </w:r>
    </w:p>
    <w:p w14:paraId="2818E62C" w14:textId="32E15409"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3315   Repararea </w:t>
      </w:r>
      <w:r w:rsidR="005A76D7" w:rsidRPr="00FB0829">
        <w:rPr>
          <w:rFonts w:ascii="Trebuchet MS" w:hAnsi="Trebuchet MS" w:cstheme="minorHAnsi"/>
          <w:bCs/>
        </w:rPr>
        <w:t>ș</w:t>
      </w:r>
      <w:r w:rsidRPr="00FB0829">
        <w:rPr>
          <w:rFonts w:ascii="Trebuchet MS" w:hAnsi="Trebuchet MS" w:cstheme="minorHAnsi"/>
          <w:bCs/>
        </w:rPr>
        <w:t>i între</w:t>
      </w:r>
      <w:r w:rsidR="005A76D7" w:rsidRPr="00FB0829">
        <w:rPr>
          <w:rFonts w:ascii="Trebuchet MS" w:hAnsi="Trebuchet MS" w:cstheme="minorHAnsi"/>
          <w:bCs/>
        </w:rPr>
        <w:t>ț</w:t>
      </w:r>
      <w:r w:rsidRPr="00FB0829">
        <w:rPr>
          <w:rFonts w:ascii="Trebuchet MS" w:hAnsi="Trebuchet MS" w:cstheme="minorHAnsi"/>
          <w:bCs/>
        </w:rPr>
        <w:t xml:space="preserve">inerea navelor </w:t>
      </w:r>
      <w:r w:rsidR="005A76D7" w:rsidRPr="00FB0829">
        <w:rPr>
          <w:rFonts w:ascii="Trebuchet MS" w:hAnsi="Trebuchet MS" w:cstheme="minorHAnsi"/>
          <w:bCs/>
        </w:rPr>
        <w:t>ș</w:t>
      </w:r>
      <w:r w:rsidRPr="00FB0829">
        <w:rPr>
          <w:rFonts w:ascii="Trebuchet MS" w:hAnsi="Trebuchet MS" w:cstheme="minorHAnsi"/>
          <w:bCs/>
        </w:rPr>
        <w:t>i bărcilor</w:t>
      </w:r>
    </w:p>
    <w:p w14:paraId="480FF959" w14:textId="03DD28CE"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4633</w:t>
      </w:r>
      <w:r w:rsidRPr="00FB0829">
        <w:rPr>
          <w:rFonts w:ascii="Trebuchet MS" w:hAnsi="Trebuchet MS" w:cstheme="minorHAnsi"/>
          <w:bCs/>
        </w:rPr>
        <w:tab/>
        <w:t>Comer</w:t>
      </w:r>
      <w:r w:rsidR="005A76D7" w:rsidRPr="00FB0829">
        <w:rPr>
          <w:rFonts w:ascii="Trebuchet MS" w:hAnsi="Trebuchet MS" w:cstheme="minorHAnsi"/>
          <w:bCs/>
        </w:rPr>
        <w:t>ț</w:t>
      </w:r>
      <w:r w:rsidRPr="00FB0829">
        <w:rPr>
          <w:rFonts w:ascii="Trebuchet MS" w:hAnsi="Trebuchet MS" w:cstheme="minorHAnsi"/>
          <w:bCs/>
        </w:rPr>
        <w:t xml:space="preserve"> cu ridicata al produselor lactate, ouălor, uleiurilor </w:t>
      </w:r>
      <w:r w:rsidR="005A76D7" w:rsidRPr="00FB0829">
        <w:rPr>
          <w:rFonts w:ascii="Trebuchet MS" w:hAnsi="Trebuchet MS" w:cstheme="minorHAnsi"/>
          <w:bCs/>
        </w:rPr>
        <w:t>ș</w:t>
      </w:r>
      <w:r w:rsidRPr="00FB0829">
        <w:rPr>
          <w:rFonts w:ascii="Trebuchet MS" w:hAnsi="Trebuchet MS" w:cstheme="minorHAnsi"/>
          <w:bCs/>
        </w:rPr>
        <w:t xml:space="preserve">i  grăsimilor comestibile         </w:t>
      </w:r>
    </w:p>
    <w:p w14:paraId="7A9DF71B" w14:textId="05972107"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641    Intermediere monetară  </w:t>
      </w:r>
    </w:p>
    <w:p w14:paraId="191DB87A" w14:textId="4B69A399"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642    Activită</w:t>
      </w:r>
      <w:r w:rsidR="005A76D7" w:rsidRPr="00FB0829">
        <w:rPr>
          <w:rFonts w:ascii="Trebuchet MS" w:hAnsi="Trebuchet MS" w:cstheme="minorHAnsi"/>
          <w:bCs/>
        </w:rPr>
        <w:t>ț</w:t>
      </w:r>
      <w:r w:rsidRPr="00FB0829">
        <w:rPr>
          <w:rFonts w:ascii="Trebuchet MS" w:hAnsi="Trebuchet MS" w:cstheme="minorHAnsi"/>
          <w:bCs/>
        </w:rPr>
        <w:t xml:space="preserve">i ale holdingurilor </w:t>
      </w:r>
    </w:p>
    <w:p w14:paraId="243AE8EE" w14:textId="77777777"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 </w:t>
      </w:r>
    </w:p>
    <w:p w14:paraId="31271937" w14:textId="1A438F89"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 xml:space="preserve">643    Fonduri mutuale </w:t>
      </w:r>
      <w:r w:rsidR="005A76D7" w:rsidRPr="00FB0829">
        <w:rPr>
          <w:rFonts w:ascii="Trebuchet MS" w:hAnsi="Trebuchet MS" w:cstheme="minorHAnsi"/>
          <w:bCs/>
        </w:rPr>
        <w:t>ș</w:t>
      </w:r>
      <w:r w:rsidRPr="00FB0829">
        <w:rPr>
          <w:rFonts w:ascii="Trebuchet MS" w:hAnsi="Trebuchet MS" w:cstheme="minorHAnsi"/>
          <w:bCs/>
        </w:rPr>
        <w:t>i alte entită</w:t>
      </w:r>
      <w:r w:rsidR="005A76D7" w:rsidRPr="00FB0829">
        <w:rPr>
          <w:rFonts w:ascii="Trebuchet MS" w:hAnsi="Trebuchet MS" w:cstheme="minorHAnsi"/>
          <w:bCs/>
        </w:rPr>
        <w:t>ț</w:t>
      </w:r>
      <w:r w:rsidRPr="00FB0829">
        <w:rPr>
          <w:rFonts w:ascii="Trebuchet MS" w:hAnsi="Trebuchet MS" w:cstheme="minorHAnsi"/>
          <w:bCs/>
        </w:rPr>
        <w:t>i financiare similare</w:t>
      </w:r>
    </w:p>
    <w:p w14:paraId="2C3FA14E" w14:textId="1990EA22"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649    Alte activită</w:t>
      </w:r>
      <w:r w:rsidR="005A76D7" w:rsidRPr="00FB0829">
        <w:rPr>
          <w:rFonts w:ascii="Trebuchet MS" w:hAnsi="Trebuchet MS" w:cstheme="minorHAnsi"/>
          <w:bCs/>
        </w:rPr>
        <w:t>ț</w:t>
      </w:r>
      <w:r w:rsidRPr="00FB0829">
        <w:rPr>
          <w:rFonts w:ascii="Trebuchet MS" w:hAnsi="Trebuchet MS" w:cstheme="minorHAnsi"/>
          <w:bCs/>
        </w:rPr>
        <w:t>i de intermedieri financiare, exclusiv activită</w:t>
      </w:r>
      <w:r w:rsidR="005A76D7" w:rsidRPr="00FB0829">
        <w:rPr>
          <w:rFonts w:ascii="Trebuchet MS" w:hAnsi="Trebuchet MS" w:cstheme="minorHAnsi"/>
          <w:bCs/>
        </w:rPr>
        <w:t>ț</w:t>
      </w:r>
      <w:r w:rsidRPr="00FB0829">
        <w:rPr>
          <w:rFonts w:ascii="Trebuchet MS" w:hAnsi="Trebuchet MS" w:cstheme="minorHAnsi"/>
          <w:bCs/>
        </w:rPr>
        <w:t xml:space="preserve">i de asigurări </w:t>
      </w:r>
      <w:r w:rsidR="005A76D7" w:rsidRPr="00FB0829">
        <w:rPr>
          <w:rFonts w:ascii="Trebuchet MS" w:hAnsi="Trebuchet MS" w:cstheme="minorHAnsi"/>
          <w:bCs/>
        </w:rPr>
        <w:t>ș</w:t>
      </w:r>
      <w:r w:rsidRPr="00FB0829">
        <w:rPr>
          <w:rFonts w:ascii="Trebuchet MS" w:hAnsi="Trebuchet MS" w:cstheme="minorHAnsi"/>
          <w:bCs/>
        </w:rPr>
        <w:t xml:space="preserve">i fonduri de pensii </w:t>
      </w:r>
    </w:p>
    <w:p w14:paraId="6DF01F28" w14:textId="54F340E0"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651    Activită</w:t>
      </w:r>
      <w:r w:rsidR="005A76D7" w:rsidRPr="00FB0829">
        <w:rPr>
          <w:rFonts w:ascii="Trebuchet MS" w:hAnsi="Trebuchet MS" w:cstheme="minorHAnsi"/>
          <w:bCs/>
        </w:rPr>
        <w:t>ț</w:t>
      </w:r>
      <w:r w:rsidRPr="00FB0829">
        <w:rPr>
          <w:rFonts w:ascii="Trebuchet MS" w:hAnsi="Trebuchet MS" w:cstheme="minorHAnsi"/>
          <w:bCs/>
        </w:rPr>
        <w:t xml:space="preserve">i de asigurări </w:t>
      </w:r>
    </w:p>
    <w:p w14:paraId="78E18110" w14:textId="68648AE6"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652    Activită</w:t>
      </w:r>
      <w:r w:rsidR="005A76D7" w:rsidRPr="00FB0829">
        <w:rPr>
          <w:rFonts w:ascii="Trebuchet MS" w:hAnsi="Trebuchet MS" w:cstheme="minorHAnsi"/>
          <w:bCs/>
        </w:rPr>
        <w:t>ț</w:t>
      </w:r>
      <w:r w:rsidRPr="00FB0829">
        <w:rPr>
          <w:rFonts w:ascii="Trebuchet MS" w:hAnsi="Trebuchet MS" w:cstheme="minorHAnsi"/>
          <w:bCs/>
        </w:rPr>
        <w:t xml:space="preserve">i de reasigurare </w:t>
      </w:r>
    </w:p>
    <w:p w14:paraId="5BA7B28C" w14:textId="57CD4F14"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653    Activită</w:t>
      </w:r>
      <w:r w:rsidR="005A76D7" w:rsidRPr="00FB0829">
        <w:rPr>
          <w:rFonts w:ascii="Trebuchet MS" w:hAnsi="Trebuchet MS" w:cstheme="minorHAnsi"/>
          <w:bCs/>
        </w:rPr>
        <w:t>ț</w:t>
      </w:r>
      <w:r w:rsidRPr="00FB0829">
        <w:rPr>
          <w:rFonts w:ascii="Trebuchet MS" w:hAnsi="Trebuchet MS" w:cstheme="minorHAnsi"/>
          <w:bCs/>
        </w:rPr>
        <w:t>i ale fondurilor de pensii (cu excep</w:t>
      </w:r>
      <w:r w:rsidR="005A76D7" w:rsidRPr="00FB0829">
        <w:rPr>
          <w:rFonts w:ascii="Trebuchet MS" w:hAnsi="Trebuchet MS" w:cstheme="minorHAnsi"/>
          <w:bCs/>
        </w:rPr>
        <w:t>ț</w:t>
      </w:r>
      <w:r w:rsidRPr="00FB0829">
        <w:rPr>
          <w:rFonts w:ascii="Trebuchet MS" w:hAnsi="Trebuchet MS" w:cstheme="minorHAnsi"/>
          <w:bCs/>
        </w:rPr>
        <w:t xml:space="preserve">ia celor din sistemul public de asigurări sociale) </w:t>
      </w:r>
    </w:p>
    <w:p w14:paraId="27F86268" w14:textId="6DA4DCBD"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920    Activită</w:t>
      </w:r>
      <w:r w:rsidR="005A76D7" w:rsidRPr="00FB0829">
        <w:rPr>
          <w:rFonts w:ascii="Trebuchet MS" w:hAnsi="Trebuchet MS" w:cstheme="minorHAnsi"/>
          <w:bCs/>
        </w:rPr>
        <w:t>ț</w:t>
      </w:r>
      <w:r w:rsidRPr="00FB0829">
        <w:rPr>
          <w:rFonts w:ascii="Trebuchet MS" w:hAnsi="Trebuchet MS" w:cstheme="minorHAnsi"/>
          <w:bCs/>
        </w:rPr>
        <w:t xml:space="preserve">i de jocuri de noroc </w:t>
      </w:r>
      <w:r w:rsidR="005A76D7" w:rsidRPr="00FB0829">
        <w:rPr>
          <w:rFonts w:ascii="Trebuchet MS" w:hAnsi="Trebuchet MS" w:cstheme="minorHAnsi"/>
          <w:bCs/>
        </w:rPr>
        <w:t>ș</w:t>
      </w:r>
      <w:r w:rsidRPr="00FB0829">
        <w:rPr>
          <w:rFonts w:ascii="Trebuchet MS" w:hAnsi="Trebuchet MS" w:cstheme="minorHAnsi"/>
          <w:bCs/>
        </w:rPr>
        <w:t xml:space="preserve">i pariuri </w:t>
      </w:r>
    </w:p>
    <w:p w14:paraId="7EE409EB" w14:textId="28DB6783" w:rsidR="006D6DED" w:rsidRPr="00FB0829" w:rsidRDefault="006D6DED" w:rsidP="000767B4">
      <w:pPr>
        <w:spacing w:after="0" w:line="240" w:lineRule="auto"/>
        <w:jc w:val="both"/>
        <w:rPr>
          <w:rFonts w:ascii="Trebuchet MS" w:hAnsi="Trebuchet MS" w:cstheme="minorHAnsi"/>
          <w:bCs/>
        </w:rPr>
      </w:pPr>
      <w:r w:rsidRPr="00FB0829">
        <w:rPr>
          <w:rFonts w:ascii="Trebuchet MS" w:hAnsi="Trebuchet MS" w:cstheme="minorHAnsi"/>
          <w:bCs/>
        </w:rPr>
        <w:t>981    Activită</w:t>
      </w:r>
      <w:r w:rsidR="005A76D7" w:rsidRPr="00FB0829">
        <w:rPr>
          <w:rFonts w:ascii="Trebuchet MS" w:hAnsi="Trebuchet MS" w:cstheme="minorHAnsi"/>
          <w:bCs/>
        </w:rPr>
        <w:t>ț</w:t>
      </w:r>
      <w:r w:rsidRPr="00FB0829">
        <w:rPr>
          <w:rFonts w:ascii="Trebuchet MS" w:hAnsi="Trebuchet MS" w:cstheme="minorHAnsi"/>
          <w:bCs/>
        </w:rPr>
        <w:t xml:space="preserve">i ale gospodăriilor private de producere de bunuri destinate consumului propriu </w:t>
      </w:r>
    </w:p>
    <w:p w14:paraId="2CBB38DC" w14:textId="77777777" w:rsidR="006D6DED" w:rsidRPr="00FB0829" w:rsidRDefault="006D6DED" w:rsidP="000767B4">
      <w:pPr>
        <w:spacing w:after="0" w:line="240" w:lineRule="auto"/>
        <w:jc w:val="both"/>
        <w:rPr>
          <w:rFonts w:ascii="Trebuchet MS" w:hAnsi="Trebuchet MS" w:cstheme="minorHAnsi"/>
          <w:bCs/>
        </w:rPr>
      </w:pPr>
    </w:p>
    <w:sectPr w:rsidR="006D6DED" w:rsidRPr="00FB0829" w:rsidSect="00B609A6">
      <w:headerReference w:type="even" r:id="rId30"/>
      <w:headerReference w:type="default" r:id="rId31"/>
      <w:footerReference w:type="default" r:id="rId32"/>
      <w:headerReference w:type="first" r:id="rId33"/>
      <w:pgSz w:w="11906" w:h="16838" w:code="9"/>
      <w:pgMar w:top="1440" w:right="1440" w:bottom="1440" w:left="1440" w:header="70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7A5D6" w14:textId="77777777" w:rsidR="00164D1B" w:rsidRDefault="00164D1B">
      <w:r>
        <w:separator/>
      </w:r>
    </w:p>
  </w:endnote>
  <w:endnote w:type="continuationSeparator" w:id="0">
    <w:p w14:paraId="352F82BE" w14:textId="77777777" w:rsidR="00164D1B" w:rsidRDefault="00164D1B">
      <w:r>
        <w:continuationSeparator/>
      </w:r>
    </w:p>
  </w:endnote>
  <w:endnote w:type="continuationNotice" w:id="1">
    <w:p w14:paraId="6EFCFEF3" w14:textId="77777777" w:rsidR="00164D1B" w:rsidRDefault="00164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E445" w14:textId="3EC39A8E" w:rsidR="005C168D" w:rsidRDefault="005C168D" w:rsidP="002D69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6B7C">
      <w:rPr>
        <w:rStyle w:val="PageNumber"/>
        <w:noProof/>
      </w:rPr>
      <w:t>1</w:t>
    </w:r>
    <w:r>
      <w:rPr>
        <w:rStyle w:val="PageNumber"/>
      </w:rPr>
      <w:fldChar w:fldCharType="end"/>
    </w:r>
  </w:p>
  <w:p w14:paraId="162D3490" w14:textId="77777777" w:rsidR="005C168D" w:rsidRDefault="005C1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A08C2" w14:textId="77777777" w:rsidR="00164D1B" w:rsidRDefault="00164D1B">
      <w:r>
        <w:separator/>
      </w:r>
    </w:p>
  </w:footnote>
  <w:footnote w:type="continuationSeparator" w:id="0">
    <w:p w14:paraId="32EA1A43" w14:textId="77777777" w:rsidR="00164D1B" w:rsidRDefault="00164D1B">
      <w:r>
        <w:continuationSeparator/>
      </w:r>
    </w:p>
  </w:footnote>
  <w:footnote w:type="continuationNotice" w:id="1">
    <w:p w14:paraId="0CFAD75C" w14:textId="77777777" w:rsidR="00164D1B" w:rsidRDefault="00164D1B">
      <w:pPr>
        <w:spacing w:after="0" w:line="240" w:lineRule="auto"/>
      </w:pPr>
    </w:p>
  </w:footnote>
  <w:footnote w:id="2">
    <w:p w14:paraId="68C84487" w14:textId="77777777" w:rsidR="005C168D" w:rsidRPr="00D23F1F" w:rsidRDefault="005C168D" w:rsidP="00957CC2">
      <w:pPr>
        <w:pStyle w:val="FootnoteText"/>
        <w:rPr>
          <w:sz w:val="18"/>
          <w:szCs w:val="18"/>
          <w:lang w:val="ro-RO"/>
        </w:rPr>
      </w:pPr>
      <w:r w:rsidRPr="00D23F1F">
        <w:rPr>
          <w:rStyle w:val="FootnoteReference"/>
          <w:sz w:val="18"/>
          <w:szCs w:val="18"/>
        </w:rPr>
        <w:footnoteRef/>
      </w:r>
      <w:r w:rsidRPr="00D23F1F">
        <w:rPr>
          <w:sz w:val="18"/>
          <w:szCs w:val="18"/>
        </w:rPr>
        <w:t xml:space="preserve"> </w:t>
      </w:r>
      <w:r w:rsidRPr="00D23F1F">
        <w:rPr>
          <w:bCs/>
          <w:sz w:val="18"/>
          <w:szCs w:val="18"/>
          <w:lang w:val="ro-RO"/>
        </w:rPr>
        <w:t xml:space="preserve">Încadrarea cheltuielilor conform </w:t>
      </w:r>
      <w:r w:rsidRPr="00D23F1F">
        <w:rPr>
          <w:sz w:val="18"/>
          <w:szCs w:val="18"/>
        </w:rPr>
        <w:t>Hotărârii Guvernului nr. 399/2015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8A4A3" w14:textId="6BECE76A" w:rsidR="005C168D" w:rsidRDefault="005C1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8312" w14:textId="7A76B19C" w:rsidR="005C168D" w:rsidRDefault="005C1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A15D" w14:textId="33A56A54" w:rsidR="005C168D" w:rsidRDefault="005C1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1"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hint="default"/>
      </w:rPr>
    </w:lvl>
  </w:abstractNum>
  <w:abstractNum w:abstractNumId="2" w15:restartNumberingAfterBreak="0">
    <w:nsid w:val="00000009"/>
    <w:multiLevelType w:val="singleLevel"/>
    <w:tmpl w:val="00000009"/>
    <w:name w:val="WW8Num8"/>
    <w:lvl w:ilvl="0">
      <w:start w:val="1"/>
      <w:numFmt w:val="decimal"/>
      <w:lvlText w:val="%1."/>
      <w:lvlJc w:val="left"/>
      <w:pPr>
        <w:tabs>
          <w:tab w:val="num" w:pos="1260"/>
        </w:tabs>
        <w:ind w:left="1260" w:hanging="360"/>
      </w:pPr>
    </w:lvl>
  </w:abstractNum>
  <w:abstractNum w:abstractNumId="3"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4" w15:restartNumberingAfterBreak="0">
    <w:nsid w:val="0000000C"/>
    <w:multiLevelType w:val="singleLevel"/>
    <w:tmpl w:val="0000000C"/>
    <w:name w:val="WW8Num11"/>
    <w:lvl w:ilvl="0">
      <w:start w:val="1"/>
      <w:numFmt w:val="lowerLetter"/>
      <w:lvlText w:val="%1)"/>
      <w:lvlJc w:val="left"/>
      <w:pPr>
        <w:tabs>
          <w:tab w:val="num" w:pos="0"/>
        </w:tabs>
        <w:ind w:left="3228" w:hanging="360"/>
      </w:pPr>
      <w:rPr>
        <w:rFonts w:cs="Times New Roman"/>
        <w:sz w:val="24"/>
        <w:szCs w:val="24"/>
      </w:rPr>
    </w:lvl>
  </w:abstractNum>
  <w:abstractNum w:abstractNumId="5" w15:restartNumberingAfterBreak="0">
    <w:nsid w:val="0000000E"/>
    <w:multiLevelType w:val="singleLevel"/>
    <w:tmpl w:val="0000000E"/>
    <w:name w:val="WW8Num13"/>
    <w:lvl w:ilvl="0">
      <w:start w:val="2"/>
      <w:numFmt w:val="decimal"/>
      <w:lvlText w:val="%1."/>
      <w:lvlJc w:val="left"/>
      <w:pPr>
        <w:tabs>
          <w:tab w:val="num" w:pos="0"/>
        </w:tabs>
        <w:ind w:left="720" w:hanging="360"/>
      </w:pPr>
      <w:rPr>
        <w:rFonts w:cs="Times New Roman" w:hint="default"/>
      </w:rPr>
    </w:lvl>
  </w:abstractNum>
  <w:abstractNum w:abstractNumId="6"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Wingdings" w:hAnsi="Wingdings" w:hint="default"/>
      </w:rPr>
    </w:lvl>
  </w:abstractNum>
  <w:abstractNum w:abstractNumId="7" w15:restartNumberingAfterBreak="0">
    <w:nsid w:val="00000011"/>
    <w:multiLevelType w:val="multilevel"/>
    <w:tmpl w:val="00000011"/>
    <w:name w:val="WW8Num16"/>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00000014"/>
    <w:multiLevelType w:val="singleLevel"/>
    <w:tmpl w:val="00000014"/>
    <w:name w:val="WW8Num19"/>
    <w:lvl w:ilvl="0">
      <w:start w:val="1"/>
      <w:numFmt w:val="decimal"/>
      <w:lvlText w:val="%1."/>
      <w:lvlJc w:val="left"/>
      <w:pPr>
        <w:tabs>
          <w:tab w:val="num" w:pos="0"/>
        </w:tabs>
        <w:ind w:left="706" w:hanging="360"/>
      </w:pPr>
      <w:rPr>
        <w:rFonts w:cs="Times New Roman" w:hint="default"/>
      </w:rPr>
    </w:lvl>
  </w:abstractNum>
  <w:abstractNum w:abstractNumId="9" w15:restartNumberingAfterBreak="0">
    <w:nsid w:val="00000015"/>
    <w:multiLevelType w:val="singleLevel"/>
    <w:tmpl w:val="00000015"/>
    <w:name w:val="WW8Num20"/>
    <w:lvl w:ilvl="0">
      <w:start w:val="1"/>
      <w:numFmt w:val="bullet"/>
      <w:lvlText w:val=""/>
      <w:lvlJc w:val="left"/>
      <w:pPr>
        <w:tabs>
          <w:tab w:val="num" w:pos="0"/>
        </w:tabs>
        <w:ind w:left="720" w:hanging="360"/>
      </w:pPr>
      <w:rPr>
        <w:rFonts w:ascii="Wingdings" w:hAnsi="Wingdings" w:hint="default"/>
      </w:rPr>
    </w:lvl>
  </w:abstractNum>
  <w:abstractNum w:abstractNumId="10" w15:restartNumberingAfterBreak="0">
    <w:nsid w:val="00000019"/>
    <w:multiLevelType w:val="singleLevel"/>
    <w:tmpl w:val="00000019"/>
    <w:name w:val="WW8Num24"/>
    <w:lvl w:ilvl="0">
      <w:start w:val="1"/>
      <w:numFmt w:val="decimal"/>
      <w:lvlText w:val="%1."/>
      <w:lvlJc w:val="left"/>
      <w:pPr>
        <w:tabs>
          <w:tab w:val="num" w:pos="-2160"/>
        </w:tabs>
        <w:ind w:left="360" w:hanging="360"/>
      </w:pPr>
      <w:rPr>
        <w:rFonts w:cs="Times New Roman" w:hint="default"/>
      </w:rPr>
    </w:lvl>
  </w:abstractNum>
  <w:abstractNum w:abstractNumId="1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12" w15:restartNumberingAfterBreak="0">
    <w:nsid w:val="0000001B"/>
    <w:multiLevelType w:val="singleLevel"/>
    <w:tmpl w:val="0000001B"/>
    <w:name w:val="WW8Num26"/>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0000001D"/>
    <w:multiLevelType w:val="singleLevel"/>
    <w:tmpl w:val="0000001D"/>
    <w:name w:val="WW8Num28"/>
    <w:lvl w:ilvl="0">
      <w:start w:val="1"/>
      <w:numFmt w:val="decimal"/>
      <w:lvlText w:val="%1."/>
      <w:lvlJc w:val="left"/>
      <w:pPr>
        <w:tabs>
          <w:tab w:val="num" w:pos="0"/>
        </w:tabs>
        <w:ind w:left="360" w:hanging="360"/>
      </w:pPr>
      <w:rPr>
        <w:rFonts w:cs="Times New Roman"/>
      </w:rPr>
    </w:lvl>
  </w:abstractNum>
  <w:abstractNum w:abstractNumId="14" w15:restartNumberingAfterBreak="0">
    <w:nsid w:val="0000001E"/>
    <w:multiLevelType w:val="multilevel"/>
    <w:tmpl w:val="0000001E"/>
    <w:name w:val="WW8Num29"/>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F"/>
    <w:multiLevelType w:val="singleLevel"/>
    <w:tmpl w:val="0000001F"/>
    <w:name w:val="WW8Num30"/>
    <w:lvl w:ilvl="0">
      <w:start w:val="3"/>
      <w:numFmt w:val="bullet"/>
      <w:lvlText w:val="-"/>
      <w:lvlJc w:val="left"/>
      <w:pPr>
        <w:tabs>
          <w:tab w:val="num" w:pos="0"/>
        </w:tabs>
        <w:ind w:left="720" w:hanging="360"/>
      </w:pPr>
      <w:rPr>
        <w:rFonts w:ascii="Trebuchet MS" w:hAnsi="Trebuchet MS" w:hint="default"/>
        <w:sz w:val="24"/>
      </w:rPr>
    </w:lvl>
  </w:abstractNum>
  <w:abstractNum w:abstractNumId="16" w15:restartNumberingAfterBreak="0">
    <w:nsid w:val="00000020"/>
    <w:multiLevelType w:val="singleLevel"/>
    <w:tmpl w:val="00000020"/>
    <w:name w:val="WW8Num31"/>
    <w:lvl w:ilvl="0">
      <w:start w:val="1"/>
      <w:numFmt w:val="bullet"/>
      <w:lvlText w:val=""/>
      <w:lvlJc w:val="left"/>
      <w:pPr>
        <w:tabs>
          <w:tab w:val="num" w:pos="0"/>
        </w:tabs>
        <w:ind w:left="1440" w:hanging="360"/>
      </w:pPr>
      <w:rPr>
        <w:rFonts w:ascii="Symbol" w:hAnsi="Symbol" w:hint="default"/>
        <w:sz w:val="24"/>
      </w:rPr>
    </w:lvl>
  </w:abstractNum>
  <w:abstractNum w:abstractNumId="17" w15:restartNumberingAfterBreak="0">
    <w:nsid w:val="00000022"/>
    <w:multiLevelType w:val="singleLevel"/>
    <w:tmpl w:val="00000022"/>
    <w:name w:val="WW8Num33"/>
    <w:lvl w:ilvl="0">
      <w:start w:val="1"/>
      <w:numFmt w:val="decimal"/>
      <w:lvlText w:val="%1."/>
      <w:lvlJc w:val="left"/>
      <w:pPr>
        <w:tabs>
          <w:tab w:val="num" w:pos="720"/>
        </w:tabs>
        <w:ind w:left="720" w:hanging="360"/>
      </w:pPr>
      <w:rPr>
        <w:rFonts w:cs="Times New Roman"/>
      </w:rPr>
    </w:lvl>
  </w:abstractNum>
  <w:abstractNum w:abstractNumId="18"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00A2751F"/>
    <w:multiLevelType w:val="hybridMultilevel"/>
    <w:tmpl w:val="6CE038B8"/>
    <w:lvl w:ilvl="0" w:tplc="553EBFEC">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0" w15:restartNumberingAfterBreak="0">
    <w:nsid w:val="01984629"/>
    <w:multiLevelType w:val="hybridMultilevel"/>
    <w:tmpl w:val="CF988E9E"/>
    <w:lvl w:ilvl="0" w:tplc="FFFFFFFF">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05454A66"/>
    <w:multiLevelType w:val="hybridMultilevel"/>
    <w:tmpl w:val="800A991E"/>
    <w:lvl w:ilvl="0" w:tplc="61B49F4A">
      <w:numFmt w:val="bullet"/>
      <w:lvlText w:val=""/>
      <w:lvlJc w:val="left"/>
      <w:pPr>
        <w:ind w:left="1772" w:hanging="360"/>
      </w:pPr>
      <w:rPr>
        <w:rFonts w:ascii="Symbol" w:eastAsia="Times New Roman" w:hAnsi="Symbol" w:cstheme="minorHAnsi"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22" w15:restartNumberingAfterBreak="0">
    <w:nsid w:val="09301B7F"/>
    <w:multiLevelType w:val="hybridMultilevel"/>
    <w:tmpl w:val="35C40D3E"/>
    <w:lvl w:ilvl="0" w:tplc="080AA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998345F"/>
    <w:multiLevelType w:val="hybridMultilevel"/>
    <w:tmpl w:val="A65818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0C98492B"/>
    <w:multiLevelType w:val="hybridMultilevel"/>
    <w:tmpl w:val="91CCA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0E6D187D"/>
    <w:multiLevelType w:val="hybridMultilevel"/>
    <w:tmpl w:val="CC2C4CD8"/>
    <w:lvl w:ilvl="0" w:tplc="0409000F">
      <w:start w:val="1"/>
      <w:numFmt w:val="decimal"/>
      <w:lvlText w:val="%1."/>
      <w:lvlJc w:val="left"/>
      <w:pPr>
        <w:tabs>
          <w:tab w:val="num" w:pos="720"/>
        </w:tabs>
        <w:ind w:left="720" w:hanging="360"/>
      </w:pPr>
    </w:lvl>
    <w:lvl w:ilvl="1" w:tplc="04090005">
      <w:start w:val="1"/>
      <w:numFmt w:val="lowerRoman"/>
      <w:lvlText w:val="%2."/>
      <w:lvlJc w:val="right"/>
      <w:pPr>
        <w:tabs>
          <w:tab w:val="num" w:pos="1440"/>
        </w:tabs>
        <w:ind w:left="1440" w:hanging="360"/>
      </w:pPr>
      <w:rPr>
        <w:rFonts w:cs="Times New Roman"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0F002402"/>
    <w:multiLevelType w:val="hybridMultilevel"/>
    <w:tmpl w:val="DF462AEA"/>
    <w:lvl w:ilvl="0" w:tplc="17D47B26">
      <w:start w:val="2"/>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F2B1B6F"/>
    <w:multiLevelType w:val="hybridMultilevel"/>
    <w:tmpl w:val="A7E481E4"/>
    <w:lvl w:ilvl="0" w:tplc="04180017">
      <w:start w:val="1"/>
      <w:numFmt w:val="lowerLetter"/>
      <w:lvlText w:val="%1)"/>
      <w:lvlJc w:val="left"/>
      <w:pPr>
        <w:ind w:left="360" w:hanging="360"/>
      </w:pPr>
    </w:lvl>
    <w:lvl w:ilvl="1" w:tplc="0418001B">
      <w:start w:val="1"/>
      <w:numFmt w:val="lowerRoman"/>
      <w:lvlText w:val="%2."/>
      <w:lvlJc w:val="right"/>
      <w:pPr>
        <w:ind w:left="1080" w:hanging="360"/>
      </w:pPr>
      <w:rPr>
        <w:rFonts w:cs="Times New Roman"/>
      </w:rPr>
    </w:lvl>
    <w:lvl w:ilvl="2" w:tplc="99362650">
      <w:start w:val="3"/>
      <w:numFmt w:val="upperLetter"/>
      <w:lvlText w:val="%3)"/>
      <w:lvlJc w:val="left"/>
      <w:pPr>
        <w:ind w:left="1980" w:hanging="360"/>
      </w:pPr>
      <w:rPr>
        <w:rFonts w:asciiTheme="minorHAnsi" w:eastAsia="Calibri" w:hAnsiTheme="minorHAnsi" w:cstheme="minorHAnsi" w:hint="default"/>
        <w:sz w:val="24"/>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0FC40D04"/>
    <w:multiLevelType w:val="hybridMultilevel"/>
    <w:tmpl w:val="7DF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18E2694"/>
    <w:multiLevelType w:val="hybridMultilevel"/>
    <w:tmpl w:val="8458BF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1A77A2C"/>
    <w:multiLevelType w:val="hybridMultilevel"/>
    <w:tmpl w:val="38D6B66E"/>
    <w:lvl w:ilvl="0" w:tplc="51F80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26724A0"/>
    <w:multiLevelType w:val="hybridMultilevel"/>
    <w:tmpl w:val="7102D2F6"/>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134278DB"/>
    <w:multiLevelType w:val="hybridMultilevel"/>
    <w:tmpl w:val="27FC3B68"/>
    <w:lvl w:ilvl="0" w:tplc="0C1AA78E">
      <w:start w:val="1"/>
      <w:numFmt w:val="lowerLetter"/>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506259CC">
      <w:start w:val="1"/>
      <w:numFmt w:val="decimal"/>
      <w:lvlText w:val="%4."/>
      <w:lvlJc w:val="left"/>
      <w:pPr>
        <w:ind w:left="2880" w:hanging="360"/>
      </w:pPr>
      <w:rPr>
        <w:rFonts w:cs="Times New Roman"/>
        <w:b w:val="0"/>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3" w15:restartNumberingAfterBreak="0">
    <w:nsid w:val="14140AA4"/>
    <w:multiLevelType w:val="hybridMultilevel"/>
    <w:tmpl w:val="636CA674"/>
    <w:lvl w:ilvl="0" w:tplc="1090A1DE">
      <w:start w:val="1"/>
      <w:numFmt w:val="lowerLetter"/>
      <w:lvlText w:val="%1."/>
      <w:lvlJc w:val="left"/>
      <w:pPr>
        <w:ind w:left="1080" w:hanging="360"/>
      </w:pPr>
      <w:rPr>
        <w:rFonts w:asciiTheme="minorHAnsi" w:hAnsiTheme="minorHAnsi" w:cs="Calibr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5034613"/>
    <w:multiLevelType w:val="hybridMultilevel"/>
    <w:tmpl w:val="AE64A20E"/>
    <w:lvl w:ilvl="0" w:tplc="694C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CA151B"/>
    <w:multiLevelType w:val="hybridMultilevel"/>
    <w:tmpl w:val="CA940CE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164C15FF"/>
    <w:multiLevelType w:val="hybridMultilevel"/>
    <w:tmpl w:val="D59A2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552F62"/>
    <w:multiLevelType w:val="hybridMultilevel"/>
    <w:tmpl w:val="FA30AB60"/>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8" w15:restartNumberingAfterBreak="0">
    <w:nsid w:val="19127B42"/>
    <w:multiLevelType w:val="hybridMultilevel"/>
    <w:tmpl w:val="E85EEE14"/>
    <w:lvl w:ilvl="0" w:tplc="218094D2">
      <w:start w:val="1"/>
      <w:numFmt w:val="bullet"/>
      <w:lvlText w:val="-"/>
      <w:lvlJc w:val="left"/>
      <w:pPr>
        <w:ind w:left="1080" w:hanging="360"/>
      </w:pPr>
      <w:rPr>
        <w:rFonts w:ascii="Wide Latin" w:hAnsi="Wide Lat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BC766B7"/>
    <w:multiLevelType w:val="hybridMultilevel"/>
    <w:tmpl w:val="E1AE71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D8542C"/>
    <w:multiLevelType w:val="hybridMultilevel"/>
    <w:tmpl w:val="189EC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BA0728"/>
    <w:multiLevelType w:val="hybridMultilevel"/>
    <w:tmpl w:val="6FBE52C4"/>
    <w:lvl w:ilvl="0" w:tplc="218094D2">
      <w:start w:val="1"/>
      <w:numFmt w:val="bullet"/>
      <w:lvlText w:val="-"/>
      <w:lvlJc w:val="left"/>
      <w:pPr>
        <w:ind w:left="2160" w:hanging="360"/>
      </w:pPr>
      <w:rPr>
        <w:rFonts w:ascii="Wide Latin" w:hAnsi="Wide Lati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1F8F6E23"/>
    <w:multiLevelType w:val="hybridMultilevel"/>
    <w:tmpl w:val="24181EDE"/>
    <w:lvl w:ilvl="0" w:tplc="218094D2">
      <w:start w:val="1"/>
      <w:numFmt w:val="bullet"/>
      <w:lvlText w:val="-"/>
      <w:lvlJc w:val="left"/>
      <w:pPr>
        <w:ind w:left="1104" w:hanging="360"/>
      </w:pPr>
      <w:rPr>
        <w:rFonts w:ascii="Wide Latin" w:hAnsi="Wide Lati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43" w15:restartNumberingAfterBreak="0">
    <w:nsid w:val="1FAE167E"/>
    <w:multiLevelType w:val="multilevel"/>
    <w:tmpl w:val="2B78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F5277D"/>
    <w:multiLevelType w:val="hybridMultilevel"/>
    <w:tmpl w:val="5C0A6306"/>
    <w:lvl w:ilvl="0" w:tplc="218094D2">
      <w:start w:val="1"/>
      <w:numFmt w:val="bullet"/>
      <w:lvlText w:val="-"/>
      <w:lvlJc w:val="left"/>
      <w:pPr>
        <w:ind w:left="1824" w:hanging="360"/>
      </w:pPr>
      <w:rPr>
        <w:rFonts w:ascii="Wide Latin" w:hAnsi="Wide Latin"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45" w15:restartNumberingAfterBreak="0">
    <w:nsid w:val="209E16F8"/>
    <w:multiLevelType w:val="multilevel"/>
    <w:tmpl w:val="00000011"/>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6" w15:restartNumberingAfterBreak="0">
    <w:nsid w:val="20B50A88"/>
    <w:multiLevelType w:val="hybridMultilevel"/>
    <w:tmpl w:val="79040B84"/>
    <w:lvl w:ilvl="0" w:tplc="FFFFFFFF">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7" w15:restartNumberingAfterBreak="0">
    <w:nsid w:val="20C2730C"/>
    <w:multiLevelType w:val="hybridMultilevel"/>
    <w:tmpl w:val="FB660774"/>
    <w:lvl w:ilvl="0" w:tplc="92EAA7C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21AA2DA5"/>
    <w:multiLevelType w:val="multilevel"/>
    <w:tmpl w:val="ADD2ED5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1F56D3B"/>
    <w:multiLevelType w:val="hybridMultilevel"/>
    <w:tmpl w:val="4F888F44"/>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15:restartNumberingAfterBreak="0">
    <w:nsid w:val="244A65D4"/>
    <w:multiLevelType w:val="hybridMultilevel"/>
    <w:tmpl w:val="A03451FA"/>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15:restartNumberingAfterBreak="0">
    <w:nsid w:val="25C12450"/>
    <w:multiLevelType w:val="hybridMultilevel"/>
    <w:tmpl w:val="79F07AEC"/>
    <w:lvl w:ilvl="0" w:tplc="FFFFFFFF">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2" w15:restartNumberingAfterBreak="0">
    <w:nsid w:val="25E15284"/>
    <w:multiLevelType w:val="hybridMultilevel"/>
    <w:tmpl w:val="2BA01544"/>
    <w:lvl w:ilvl="0" w:tplc="04090001">
      <w:start w:val="1"/>
      <w:numFmt w:val="decimal"/>
      <w:lvlText w:val="(%1)"/>
      <w:lvlJc w:val="left"/>
      <w:pPr>
        <w:ind w:left="360" w:hanging="360"/>
      </w:pPr>
      <w:rPr>
        <w:rFonts w:cs="Times New Roman" w:hint="default"/>
        <w:b/>
      </w:rPr>
    </w:lvl>
    <w:lvl w:ilvl="1" w:tplc="FFFFFFFF">
      <w:start w:val="1"/>
      <w:numFmt w:val="bullet"/>
      <w:lvlText w:val=""/>
      <w:lvlJc w:val="left"/>
      <w:pPr>
        <w:ind w:left="-1980" w:hanging="360"/>
      </w:pPr>
      <w:rPr>
        <w:rFonts w:ascii="Symbol" w:hAnsi="Symbol" w:hint="default"/>
      </w:rPr>
    </w:lvl>
    <w:lvl w:ilvl="2" w:tplc="FFFFFFFF">
      <w:start w:val="1"/>
      <w:numFmt w:val="lowerRoman"/>
      <w:lvlText w:val="%3."/>
      <w:lvlJc w:val="right"/>
      <w:pPr>
        <w:ind w:left="-1260" w:hanging="180"/>
      </w:pPr>
    </w:lvl>
    <w:lvl w:ilvl="3" w:tplc="FFFFFFFF" w:tentative="1">
      <w:start w:val="1"/>
      <w:numFmt w:val="decimal"/>
      <w:lvlText w:val="%4."/>
      <w:lvlJc w:val="left"/>
      <w:pPr>
        <w:ind w:left="-54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900" w:hanging="180"/>
      </w:pPr>
    </w:lvl>
    <w:lvl w:ilvl="6" w:tplc="FFFFFFFF" w:tentative="1">
      <w:start w:val="1"/>
      <w:numFmt w:val="decimal"/>
      <w:lvlText w:val="%7."/>
      <w:lvlJc w:val="left"/>
      <w:pPr>
        <w:ind w:left="1620" w:hanging="360"/>
      </w:pPr>
    </w:lvl>
    <w:lvl w:ilvl="7" w:tplc="FFFFFFFF" w:tentative="1">
      <w:start w:val="1"/>
      <w:numFmt w:val="lowerLetter"/>
      <w:lvlText w:val="%8."/>
      <w:lvlJc w:val="left"/>
      <w:pPr>
        <w:ind w:left="2340" w:hanging="360"/>
      </w:pPr>
    </w:lvl>
    <w:lvl w:ilvl="8" w:tplc="FFFFFFFF" w:tentative="1">
      <w:start w:val="1"/>
      <w:numFmt w:val="lowerRoman"/>
      <w:lvlText w:val="%9."/>
      <w:lvlJc w:val="right"/>
      <w:pPr>
        <w:ind w:left="3060" w:hanging="180"/>
      </w:pPr>
    </w:lvl>
  </w:abstractNum>
  <w:abstractNum w:abstractNumId="53" w15:restartNumberingAfterBreak="0">
    <w:nsid w:val="2633312F"/>
    <w:multiLevelType w:val="hybridMultilevel"/>
    <w:tmpl w:val="46A44E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7BB70EA"/>
    <w:multiLevelType w:val="hybridMultilevel"/>
    <w:tmpl w:val="FDD68F9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7E5365B"/>
    <w:multiLevelType w:val="multilevel"/>
    <w:tmpl w:val="F110B72C"/>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80806AB"/>
    <w:multiLevelType w:val="hybridMultilevel"/>
    <w:tmpl w:val="F4ECB834"/>
    <w:lvl w:ilvl="0" w:tplc="04180019">
      <w:start w:val="1"/>
      <w:numFmt w:val="lowerLetter"/>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2AFD67D5"/>
    <w:multiLevelType w:val="hybridMultilevel"/>
    <w:tmpl w:val="8FDEC8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3B37EF"/>
    <w:multiLevelType w:val="hybridMultilevel"/>
    <w:tmpl w:val="2648F67A"/>
    <w:lvl w:ilvl="0" w:tplc="0418000F">
      <w:start w:val="1"/>
      <w:numFmt w:val="decimal"/>
      <w:lvlText w:val="%1."/>
      <w:lvlJc w:val="left"/>
      <w:pPr>
        <w:tabs>
          <w:tab w:val="num" w:pos="1280"/>
        </w:tabs>
        <w:ind w:left="1280" w:hanging="360"/>
      </w:pPr>
      <w:rPr>
        <w:b/>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9" w15:restartNumberingAfterBreak="0">
    <w:nsid w:val="2C4924B9"/>
    <w:multiLevelType w:val="hybridMultilevel"/>
    <w:tmpl w:val="2556C216"/>
    <w:lvl w:ilvl="0" w:tplc="0409000D">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cs="Wingdings" w:hint="default"/>
      </w:rPr>
    </w:lvl>
    <w:lvl w:ilvl="3" w:tplc="04090001" w:tentative="1">
      <w:start w:val="1"/>
      <w:numFmt w:val="bullet"/>
      <w:lvlText w:val=""/>
      <w:lvlJc w:val="left"/>
      <w:pPr>
        <w:ind w:left="3586" w:hanging="360"/>
      </w:pPr>
      <w:rPr>
        <w:rFonts w:ascii="Symbol" w:hAnsi="Symbol" w:cs="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cs="Wingdings" w:hint="default"/>
      </w:rPr>
    </w:lvl>
    <w:lvl w:ilvl="6" w:tplc="04090001" w:tentative="1">
      <w:start w:val="1"/>
      <w:numFmt w:val="bullet"/>
      <w:lvlText w:val=""/>
      <w:lvlJc w:val="left"/>
      <w:pPr>
        <w:ind w:left="5746" w:hanging="360"/>
      </w:pPr>
      <w:rPr>
        <w:rFonts w:ascii="Symbol" w:hAnsi="Symbol" w:cs="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cs="Wingdings" w:hint="default"/>
      </w:rPr>
    </w:lvl>
  </w:abstractNum>
  <w:abstractNum w:abstractNumId="60" w15:restartNumberingAfterBreak="0">
    <w:nsid w:val="2D2F1157"/>
    <w:multiLevelType w:val="hybridMultilevel"/>
    <w:tmpl w:val="BEEE4A52"/>
    <w:lvl w:ilvl="0" w:tplc="218094D2">
      <w:start w:val="1"/>
      <w:numFmt w:val="bullet"/>
      <w:lvlText w:val="-"/>
      <w:lvlJc w:val="left"/>
      <w:pPr>
        <w:ind w:left="1440" w:hanging="360"/>
      </w:pPr>
      <w:rPr>
        <w:rFonts w:ascii="Wide Latin" w:hAnsi="Wide Lat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2E1F1E3F"/>
    <w:multiLevelType w:val="hybridMultilevel"/>
    <w:tmpl w:val="052849D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2EE9676D"/>
    <w:multiLevelType w:val="hybridMultilevel"/>
    <w:tmpl w:val="68B66D78"/>
    <w:lvl w:ilvl="0" w:tplc="3894E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F3E0E1E"/>
    <w:multiLevelType w:val="hybridMultilevel"/>
    <w:tmpl w:val="6D6EA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06140B1"/>
    <w:multiLevelType w:val="hybridMultilevel"/>
    <w:tmpl w:val="3C4C9C52"/>
    <w:lvl w:ilvl="0" w:tplc="908A8BC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5" w15:restartNumberingAfterBreak="0">
    <w:nsid w:val="30DB7DDC"/>
    <w:multiLevelType w:val="hybridMultilevel"/>
    <w:tmpl w:val="E8EA143A"/>
    <w:lvl w:ilvl="0" w:tplc="CE1A5EFC">
      <w:start w:val="1"/>
      <w:numFmt w:val="lowerLetter"/>
      <w:lvlText w:val="%1)"/>
      <w:lvlJc w:val="left"/>
      <w:pPr>
        <w:ind w:left="1080" w:hanging="360"/>
      </w:pPr>
      <w:rPr>
        <w:rFonts w:hint="default"/>
      </w:rPr>
    </w:lvl>
    <w:lvl w:ilvl="1" w:tplc="6162720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1C749B3"/>
    <w:multiLevelType w:val="hybridMultilevel"/>
    <w:tmpl w:val="4CAE3566"/>
    <w:lvl w:ilvl="0" w:tplc="04090017">
      <w:start w:val="1"/>
      <w:numFmt w:val="lowerLetter"/>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67" w15:restartNumberingAfterBreak="0">
    <w:nsid w:val="32620481"/>
    <w:multiLevelType w:val="hybridMultilevel"/>
    <w:tmpl w:val="008682FA"/>
    <w:lvl w:ilvl="0" w:tplc="3558E1B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260759"/>
    <w:multiLevelType w:val="hybridMultilevel"/>
    <w:tmpl w:val="68B66D78"/>
    <w:lvl w:ilvl="0" w:tplc="3894E40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70571B3"/>
    <w:multiLevelType w:val="hybridMultilevel"/>
    <w:tmpl w:val="7640D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DC45A70"/>
    <w:multiLevelType w:val="hybridMultilevel"/>
    <w:tmpl w:val="BA10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1FB7A2F"/>
    <w:multiLevelType w:val="hybridMultilevel"/>
    <w:tmpl w:val="1850F80E"/>
    <w:lvl w:ilvl="0" w:tplc="565A2B0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E87A61"/>
    <w:multiLevelType w:val="hybridMultilevel"/>
    <w:tmpl w:val="BE0A3CF0"/>
    <w:lvl w:ilvl="0" w:tplc="EE5010C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764BE4"/>
    <w:multiLevelType w:val="hybridMultilevel"/>
    <w:tmpl w:val="46C43B9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4" w15:restartNumberingAfterBreak="0">
    <w:nsid w:val="470A1F98"/>
    <w:multiLevelType w:val="hybridMultilevel"/>
    <w:tmpl w:val="2D2E989C"/>
    <w:lvl w:ilvl="0" w:tplc="18B42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7427DAE"/>
    <w:multiLevelType w:val="hybridMultilevel"/>
    <w:tmpl w:val="84AA0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D465F4"/>
    <w:multiLevelType w:val="hybridMultilevel"/>
    <w:tmpl w:val="352E708A"/>
    <w:lvl w:ilvl="0" w:tplc="9B52FFF2">
      <w:start w:val="1"/>
      <w:numFmt w:val="decimal"/>
      <w:lvlText w:val="(%1)"/>
      <w:lvlJc w:val="left"/>
      <w:pPr>
        <w:tabs>
          <w:tab w:val="num" w:pos="360"/>
        </w:tabs>
        <w:ind w:left="360" w:hanging="360"/>
      </w:pPr>
      <w:rPr>
        <w:rFonts w:hint="default"/>
      </w:rPr>
    </w:lvl>
    <w:lvl w:ilvl="1" w:tplc="D708F0E8">
      <w:numFmt w:val="bullet"/>
      <w:lvlText w:val="-"/>
      <w:lvlJc w:val="left"/>
      <w:pPr>
        <w:ind w:left="720" w:hanging="360"/>
      </w:pPr>
      <w:rPr>
        <w:rFonts w:ascii="Calibri" w:eastAsia="Times New Roman" w:hAnsi="Calibri" w:cs="Arial" w:hint="default"/>
      </w:r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77" w15:restartNumberingAfterBreak="0">
    <w:nsid w:val="482C0557"/>
    <w:multiLevelType w:val="hybridMultilevel"/>
    <w:tmpl w:val="0B2043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48831B1F"/>
    <w:multiLevelType w:val="hybridMultilevel"/>
    <w:tmpl w:val="230E3270"/>
    <w:lvl w:ilvl="0" w:tplc="218094D2">
      <w:start w:val="1"/>
      <w:numFmt w:val="bullet"/>
      <w:lvlText w:val="-"/>
      <w:lvlJc w:val="left"/>
      <w:pPr>
        <w:ind w:left="1812" w:hanging="360"/>
      </w:pPr>
      <w:rPr>
        <w:rFonts w:ascii="Wide Latin" w:hAnsi="Wide Latin"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cs="Wingdings" w:hint="default"/>
      </w:rPr>
    </w:lvl>
    <w:lvl w:ilvl="3" w:tplc="04090001" w:tentative="1">
      <w:start w:val="1"/>
      <w:numFmt w:val="bullet"/>
      <w:lvlText w:val=""/>
      <w:lvlJc w:val="left"/>
      <w:pPr>
        <w:ind w:left="3972" w:hanging="360"/>
      </w:pPr>
      <w:rPr>
        <w:rFonts w:ascii="Symbol" w:hAnsi="Symbol" w:cs="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cs="Wingdings" w:hint="default"/>
      </w:rPr>
    </w:lvl>
    <w:lvl w:ilvl="6" w:tplc="04090001" w:tentative="1">
      <w:start w:val="1"/>
      <w:numFmt w:val="bullet"/>
      <w:lvlText w:val=""/>
      <w:lvlJc w:val="left"/>
      <w:pPr>
        <w:ind w:left="6132" w:hanging="360"/>
      </w:pPr>
      <w:rPr>
        <w:rFonts w:ascii="Symbol" w:hAnsi="Symbol" w:cs="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cs="Wingdings" w:hint="default"/>
      </w:rPr>
    </w:lvl>
  </w:abstractNum>
  <w:abstractNum w:abstractNumId="79" w15:restartNumberingAfterBreak="0">
    <w:nsid w:val="48E37E9F"/>
    <w:multiLevelType w:val="hybridMultilevel"/>
    <w:tmpl w:val="B64633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497D76AB"/>
    <w:multiLevelType w:val="hybridMultilevel"/>
    <w:tmpl w:val="46A44E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B1072B2"/>
    <w:multiLevelType w:val="hybridMultilevel"/>
    <w:tmpl w:val="939C38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BE724C8"/>
    <w:multiLevelType w:val="hybridMultilevel"/>
    <w:tmpl w:val="6E6EF85E"/>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3" w15:restartNumberingAfterBreak="0">
    <w:nsid w:val="4C2D2424"/>
    <w:multiLevelType w:val="hybridMultilevel"/>
    <w:tmpl w:val="10DC3C74"/>
    <w:lvl w:ilvl="0" w:tplc="0418000F">
      <w:start w:val="1"/>
      <w:numFmt w:val="decimal"/>
      <w:lvlText w:val="%1."/>
      <w:lvlJc w:val="left"/>
      <w:pPr>
        <w:tabs>
          <w:tab w:val="num" w:pos="360"/>
        </w:tabs>
        <w:ind w:left="360" w:hanging="360"/>
      </w:pPr>
      <w:rPr>
        <w:rFonts w:hint="default"/>
      </w:rPr>
    </w:lvl>
    <w:lvl w:ilvl="1" w:tplc="9092B89C">
      <w:start w:val="1"/>
      <w:numFmt w:val="decimal"/>
      <w:lvlText w:val="%2."/>
      <w:lvlJc w:val="left"/>
      <w:pPr>
        <w:tabs>
          <w:tab w:val="num" w:pos="720"/>
        </w:tabs>
        <w:ind w:left="720" w:hanging="360"/>
      </w:pPr>
      <w:rPr>
        <w:rFonts w:ascii="Trebuchet MS" w:eastAsia="Times New Roman" w:hAnsi="Trebuchet MS" w:cs="Times New Roman"/>
      </w:r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84" w15:restartNumberingAfterBreak="0">
    <w:nsid w:val="4C4D5E63"/>
    <w:multiLevelType w:val="hybridMultilevel"/>
    <w:tmpl w:val="2BA01544"/>
    <w:lvl w:ilvl="0" w:tplc="04090001">
      <w:start w:val="1"/>
      <w:numFmt w:val="decimal"/>
      <w:lvlText w:val="(%1)"/>
      <w:lvlJc w:val="left"/>
      <w:pPr>
        <w:ind w:left="360" w:hanging="360"/>
      </w:pPr>
      <w:rPr>
        <w:rFonts w:cs="Times New Roman" w:hint="default"/>
        <w:b/>
      </w:rPr>
    </w:lvl>
    <w:lvl w:ilvl="1" w:tplc="FFFFFFFF">
      <w:start w:val="1"/>
      <w:numFmt w:val="bullet"/>
      <w:lvlText w:val=""/>
      <w:lvlJc w:val="left"/>
      <w:pPr>
        <w:ind w:left="-1980" w:hanging="360"/>
      </w:pPr>
      <w:rPr>
        <w:rFonts w:ascii="Symbol" w:hAnsi="Symbol" w:hint="default"/>
      </w:rPr>
    </w:lvl>
    <w:lvl w:ilvl="2" w:tplc="FFFFFFFF">
      <w:start w:val="1"/>
      <w:numFmt w:val="lowerRoman"/>
      <w:lvlText w:val="%3."/>
      <w:lvlJc w:val="right"/>
      <w:pPr>
        <w:ind w:left="-1260" w:hanging="180"/>
      </w:pPr>
    </w:lvl>
    <w:lvl w:ilvl="3" w:tplc="FFFFFFFF" w:tentative="1">
      <w:start w:val="1"/>
      <w:numFmt w:val="decimal"/>
      <w:lvlText w:val="%4."/>
      <w:lvlJc w:val="left"/>
      <w:pPr>
        <w:ind w:left="-54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900" w:hanging="180"/>
      </w:pPr>
    </w:lvl>
    <w:lvl w:ilvl="6" w:tplc="FFFFFFFF" w:tentative="1">
      <w:start w:val="1"/>
      <w:numFmt w:val="decimal"/>
      <w:lvlText w:val="%7."/>
      <w:lvlJc w:val="left"/>
      <w:pPr>
        <w:ind w:left="1620" w:hanging="360"/>
      </w:pPr>
    </w:lvl>
    <w:lvl w:ilvl="7" w:tplc="FFFFFFFF" w:tentative="1">
      <w:start w:val="1"/>
      <w:numFmt w:val="lowerLetter"/>
      <w:lvlText w:val="%8."/>
      <w:lvlJc w:val="left"/>
      <w:pPr>
        <w:ind w:left="2340" w:hanging="360"/>
      </w:pPr>
    </w:lvl>
    <w:lvl w:ilvl="8" w:tplc="FFFFFFFF" w:tentative="1">
      <w:start w:val="1"/>
      <w:numFmt w:val="lowerRoman"/>
      <w:lvlText w:val="%9."/>
      <w:lvlJc w:val="right"/>
      <w:pPr>
        <w:ind w:left="3060" w:hanging="180"/>
      </w:pPr>
    </w:lvl>
  </w:abstractNum>
  <w:abstractNum w:abstractNumId="85" w15:restartNumberingAfterBreak="0">
    <w:nsid w:val="4CAB7CC3"/>
    <w:multiLevelType w:val="hybridMultilevel"/>
    <w:tmpl w:val="60F4D85E"/>
    <w:lvl w:ilvl="0" w:tplc="D4322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753F4A"/>
    <w:multiLevelType w:val="hybridMultilevel"/>
    <w:tmpl w:val="5EE4C0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E556471"/>
    <w:multiLevelType w:val="hybridMultilevel"/>
    <w:tmpl w:val="79263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511834"/>
    <w:multiLevelType w:val="hybridMultilevel"/>
    <w:tmpl w:val="1FDC8A6E"/>
    <w:lvl w:ilvl="0" w:tplc="FAB242F8">
      <w:start w:val="1"/>
      <w:numFmt w:val="decimal"/>
      <w:lvlText w:val="%1."/>
      <w:lvlJc w:val="left"/>
      <w:pPr>
        <w:tabs>
          <w:tab w:val="num" w:pos="1005"/>
        </w:tabs>
        <w:ind w:left="1005" w:hanging="1005"/>
      </w:pPr>
      <w:rPr>
        <w:rFonts w:cs="Times New Roman" w:hint="default"/>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279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89" w15:restartNumberingAfterBreak="0">
    <w:nsid w:val="50550ACD"/>
    <w:multiLevelType w:val="hybridMultilevel"/>
    <w:tmpl w:val="2D58D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23A3BB0"/>
    <w:multiLevelType w:val="hybridMultilevel"/>
    <w:tmpl w:val="37BA51A4"/>
    <w:lvl w:ilvl="0" w:tplc="04180005">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1" w15:restartNumberingAfterBreak="0">
    <w:nsid w:val="53524A02"/>
    <w:multiLevelType w:val="hybridMultilevel"/>
    <w:tmpl w:val="68B66D78"/>
    <w:lvl w:ilvl="0" w:tplc="3894E40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50319AC"/>
    <w:multiLevelType w:val="hybridMultilevel"/>
    <w:tmpl w:val="3BAA5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529418E"/>
    <w:multiLevelType w:val="hybridMultilevel"/>
    <w:tmpl w:val="F34E9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5892F3B"/>
    <w:multiLevelType w:val="hybridMultilevel"/>
    <w:tmpl w:val="72F6B49E"/>
    <w:lvl w:ilvl="0" w:tplc="96D043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8736BF4"/>
    <w:multiLevelType w:val="hybridMultilevel"/>
    <w:tmpl w:val="A1BE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8783D27"/>
    <w:multiLevelType w:val="hybridMultilevel"/>
    <w:tmpl w:val="7EB2FB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8DF3A96"/>
    <w:multiLevelType w:val="hybridMultilevel"/>
    <w:tmpl w:val="ABEAA5A4"/>
    <w:lvl w:ilvl="0" w:tplc="DF94C14C">
      <w:start w:val="1"/>
      <w:numFmt w:val="decimal"/>
      <w:lvlText w:val="%1."/>
      <w:lvlJc w:val="left"/>
      <w:pPr>
        <w:ind w:left="1414"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9414A8D"/>
    <w:multiLevelType w:val="hybridMultilevel"/>
    <w:tmpl w:val="86ACF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5D7C1599"/>
    <w:multiLevelType w:val="multilevel"/>
    <w:tmpl w:val="26666330"/>
    <w:lvl w:ilvl="0">
      <w:start w:val="1"/>
      <w:numFmt w:val="decimal"/>
      <w:lvlText w:val="%1."/>
      <w:lvlJc w:val="left"/>
      <w:pPr>
        <w:ind w:left="2160" w:hanging="360"/>
      </w:pPr>
      <w:rPr>
        <w:rFonts w:hint="default"/>
      </w:rPr>
    </w:lvl>
    <w:lvl w:ilvl="1">
      <w:start w:val="2"/>
      <w:numFmt w:val="decimal"/>
      <w:isLgl/>
      <w:lvlText w:val="%1.%2"/>
      <w:lvlJc w:val="left"/>
      <w:pPr>
        <w:ind w:left="2355" w:hanging="55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00" w15:restartNumberingAfterBreak="0">
    <w:nsid w:val="61FD6411"/>
    <w:multiLevelType w:val="hybridMultilevel"/>
    <w:tmpl w:val="74F2F290"/>
    <w:lvl w:ilvl="0" w:tplc="218094D2">
      <w:start w:val="1"/>
      <w:numFmt w:val="bullet"/>
      <w:lvlText w:val="-"/>
      <w:lvlJc w:val="left"/>
      <w:pPr>
        <w:ind w:left="1440" w:hanging="360"/>
      </w:pPr>
      <w:rPr>
        <w:rFonts w:ascii="Wide Latin" w:hAnsi="Wide Lat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6212217C"/>
    <w:multiLevelType w:val="hybridMultilevel"/>
    <w:tmpl w:val="5590C74E"/>
    <w:lvl w:ilvl="0" w:tplc="B9C41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5C863BF"/>
    <w:multiLevelType w:val="hybridMultilevel"/>
    <w:tmpl w:val="D5BE5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6FB769E"/>
    <w:multiLevelType w:val="hybridMultilevel"/>
    <w:tmpl w:val="99ACFD4E"/>
    <w:lvl w:ilvl="0" w:tplc="0418000D">
      <w:start w:val="1"/>
      <w:numFmt w:val="bullet"/>
      <w:lvlText w:val=""/>
      <w:lvlJc w:val="left"/>
      <w:pPr>
        <w:ind w:left="360" w:hanging="360"/>
      </w:pPr>
      <w:rPr>
        <w:rFonts w:ascii="Wingdings" w:hAnsi="Wingdings" w:hint="default"/>
      </w:rPr>
    </w:lvl>
    <w:lvl w:ilvl="1" w:tplc="614ADB2C">
      <w:start w:val="1"/>
      <w:numFmt w:val="bullet"/>
      <w:lvlText w:val="•"/>
      <w:lvlJc w:val="left"/>
      <w:pPr>
        <w:ind w:left="1080" w:hanging="360"/>
      </w:pPr>
      <w:rPr>
        <w:rFonts w:ascii="Calibri" w:eastAsia="Times New Roman" w:hAnsi="Calibri" w:cs="Calibri"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4" w15:restartNumberingAfterBreak="0">
    <w:nsid w:val="6A8F3EAB"/>
    <w:multiLevelType w:val="hybridMultilevel"/>
    <w:tmpl w:val="AEE2C68A"/>
    <w:lvl w:ilvl="0" w:tplc="04180017">
      <w:start w:val="1"/>
      <w:numFmt w:val="lowerLetter"/>
      <w:lvlText w:val="%1)"/>
      <w:lvlJc w:val="left"/>
      <w:pPr>
        <w:tabs>
          <w:tab w:val="num" w:pos="2160"/>
        </w:tabs>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5" w15:restartNumberingAfterBreak="0">
    <w:nsid w:val="6EDD5A65"/>
    <w:multiLevelType w:val="hybridMultilevel"/>
    <w:tmpl w:val="6DEA4994"/>
    <w:lvl w:ilvl="0" w:tplc="02421F40">
      <w:start w:val="1"/>
      <w:numFmt w:val="decimal"/>
      <w:lvlText w:val="%1."/>
      <w:lvlJc w:val="left"/>
      <w:pPr>
        <w:tabs>
          <w:tab w:val="num" w:pos="1005"/>
        </w:tabs>
        <w:ind w:left="1005" w:hanging="1005"/>
      </w:pPr>
      <w:rPr>
        <w:rFonts w:asciiTheme="minorHAnsi" w:eastAsia="Times New Roman" w:hAnsiTheme="minorHAnsi" w:cstheme="minorHAnsi"/>
        <w:i w:val="0"/>
        <w:iCs w:val="0"/>
      </w:rPr>
    </w:lvl>
    <w:lvl w:ilvl="1" w:tplc="04090019">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279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106" w15:restartNumberingAfterBreak="0">
    <w:nsid w:val="6F4E44E5"/>
    <w:multiLevelType w:val="hybridMultilevel"/>
    <w:tmpl w:val="B71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108" w15:restartNumberingAfterBreak="0">
    <w:nsid w:val="7238241C"/>
    <w:multiLevelType w:val="hybridMultilevel"/>
    <w:tmpl w:val="30D0EE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728B1B19"/>
    <w:multiLevelType w:val="hybridMultilevel"/>
    <w:tmpl w:val="A2DC67B8"/>
    <w:lvl w:ilvl="0" w:tplc="04180019">
      <w:start w:val="1"/>
      <w:numFmt w:val="lowerLetter"/>
      <w:lvlText w:val="%1."/>
      <w:lvlJc w:val="left"/>
      <w:pPr>
        <w:tabs>
          <w:tab w:val="num" w:pos="1440"/>
        </w:tabs>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0" w15:restartNumberingAfterBreak="0">
    <w:nsid w:val="72C83D2A"/>
    <w:multiLevelType w:val="hybridMultilevel"/>
    <w:tmpl w:val="017427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3C812DE"/>
    <w:multiLevelType w:val="hybridMultilevel"/>
    <w:tmpl w:val="4D121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6266E47"/>
    <w:multiLevelType w:val="multilevel"/>
    <w:tmpl w:val="B7722C24"/>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7997BD2"/>
    <w:multiLevelType w:val="hybridMultilevel"/>
    <w:tmpl w:val="CF765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78581FE2"/>
    <w:multiLevelType w:val="hybridMultilevel"/>
    <w:tmpl w:val="B75E375E"/>
    <w:lvl w:ilvl="0" w:tplc="04090019">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8EF2CE4"/>
    <w:multiLevelType w:val="hybridMultilevel"/>
    <w:tmpl w:val="0D2EFD56"/>
    <w:lvl w:ilvl="0" w:tplc="746006CC">
      <w:start w:val="1"/>
      <w:numFmt w:val="bullet"/>
      <w:lvlText w:val="-"/>
      <w:lvlJc w:val="left"/>
      <w:pPr>
        <w:ind w:left="1066" w:hanging="360"/>
      </w:pPr>
      <w:rPr>
        <w:rFonts w:ascii="Calibri" w:eastAsia="Times New Roman" w:hAnsi="Calibri" w:cs="Calibri"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6" w15:restartNumberingAfterBreak="0">
    <w:nsid w:val="7A4B4F59"/>
    <w:multiLevelType w:val="hybridMultilevel"/>
    <w:tmpl w:val="B0BA3DA8"/>
    <w:lvl w:ilvl="0" w:tplc="DC9E56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6D242D"/>
    <w:multiLevelType w:val="hybridMultilevel"/>
    <w:tmpl w:val="46A44E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ECC33CE"/>
    <w:multiLevelType w:val="hybridMultilevel"/>
    <w:tmpl w:val="5C8A8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3"/>
  </w:num>
  <w:num w:numId="2">
    <w:abstractNumId w:val="32"/>
  </w:num>
  <w:num w:numId="3">
    <w:abstractNumId w:val="0"/>
  </w:num>
  <w:num w:numId="4">
    <w:abstractNumId w:val="3"/>
  </w:num>
  <w:num w:numId="5">
    <w:abstractNumId w:val="11"/>
  </w:num>
  <w:num w:numId="6">
    <w:abstractNumId w:val="13"/>
  </w:num>
  <w:num w:numId="7">
    <w:abstractNumId w:val="113"/>
  </w:num>
  <w:num w:numId="8">
    <w:abstractNumId w:val="98"/>
  </w:num>
  <w:num w:numId="9">
    <w:abstractNumId w:val="106"/>
  </w:num>
  <w:num w:numId="10">
    <w:abstractNumId w:val="69"/>
  </w:num>
  <w:num w:numId="11">
    <w:abstractNumId w:val="79"/>
  </w:num>
  <w:num w:numId="12">
    <w:abstractNumId w:val="28"/>
  </w:num>
  <w:num w:numId="13">
    <w:abstractNumId w:val="88"/>
  </w:num>
  <w:num w:numId="14">
    <w:abstractNumId w:val="31"/>
  </w:num>
  <w:num w:numId="15">
    <w:abstractNumId w:val="52"/>
  </w:num>
  <w:num w:numId="16">
    <w:abstractNumId w:val="64"/>
  </w:num>
  <w:num w:numId="17">
    <w:abstractNumId w:val="50"/>
  </w:num>
  <w:num w:numId="18">
    <w:abstractNumId w:val="35"/>
  </w:num>
  <w:num w:numId="19">
    <w:abstractNumId w:val="49"/>
  </w:num>
  <w:num w:numId="20">
    <w:abstractNumId w:val="89"/>
  </w:num>
  <w:num w:numId="21">
    <w:abstractNumId w:val="25"/>
  </w:num>
  <w:num w:numId="22">
    <w:abstractNumId w:val="80"/>
  </w:num>
  <w:num w:numId="23">
    <w:abstractNumId w:val="14"/>
  </w:num>
  <w:num w:numId="24">
    <w:abstractNumId w:val="45"/>
  </w:num>
  <w:num w:numId="25">
    <w:abstractNumId w:val="37"/>
  </w:num>
  <w:num w:numId="26">
    <w:abstractNumId w:val="56"/>
  </w:num>
  <w:num w:numId="27">
    <w:abstractNumId w:val="54"/>
  </w:num>
  <w:num w:numId="28">
    <w:abstractNumId w:val="99"/>
  </w:num>
  <w:num w:numId="29">
    <w:abstractNumId w:val="103"/>
  </w:num>
  <w:num w:numId="30">
    <w:abstractNumId w:val="46"/>
  </w:num>
  <w:num w:numId="31">
    <w:abstractNumId w:val="51"/>
  </w:num>
  <w:num w:numId="32">
    <w:abstractNumId w:val="23"/>
  </w:num>
  <w:num w:numId="33">
    <w:abstractNumId w:val="21"/>
  </w:num>
  <w:num w:numId="34">
    <w:abstractNumId w:val="42"/>
  </w:num>
  <w:num w:numId="35">
    <w:abstractNumId w:val="96"/>
  </w:num>
  <w:num w:numId="36">
    <w:abstractNumId w:val="44"/>
  </w:num>
  <w:num w:numId="37">
    <w:abstractNumId w:val="55"/>
  </w:num>
  <w:num w:numId="38">
    <w:abstractNumId w:val="95"/>
  </w:num>
  <w:num w:numId="39">
    <w:abstractNumId w:val="82"/>
  </w:num>
  <w:num w:numId="40">
    <w:abstractNumId w:val="27"/>
  </w:num>
  <w:num w:numId="41">
    <w:abstractNumId w:val="58"/>
  </w:num>
  <w:num w:numId="42">
    <w:abstractNumId w:val="20"/>
  </w:num>
  <w:num w:numId="43">
    <w:abstractNumId w:val="77"/>
  </w:num>
  <w:num w:numId="44">
    <w:abstractNumId w:val="93"/>
  </w:num>
  <w:num w:numId="45">
    <w:abstractNumId w:val="111"/>
  </w:num>
  <w:num w:numId="46">
    <w:abstractNumId w:val="57"/>
  </w:num>
  <w:num w:numId="47">
    <w:abstractNumId w:val="107"/>
  </w:num>
  <w:num w:numId="48">
    <w:abstractNumId w:val="102"/>
  </w:num>
  <w:num w:numId="49">
    <w:abstractNumId w:val="59"/>
  </w:num>
  <w:num w:numId="50">
    <w:abstractNumId w:val="97"/>
  </w:num>
  <w:num w:numId="51">
    <w:abstractNumId w:val="39"/>
  </w:num>
  <w:num w:numId="52">
    <w:abstractNumId w:val="48"/>
  </w:num>
  <w:num w:numId="53">
    <w:abstractNumId w:val="75"/>
  </w:num>
  <w:num w:numId="54">
    <w:abstractNumId w:val="63"/>
  </w:num>
  <w:num w:numId="55">
    <w:abstractNumId w:val="34"/>
  </w:num>
  <w:num w:numId="56">
    <w:abstractNumId w:val="22"/>
  </w:num>
  <w:num w:numId="57">
    <w:abstractNumId w:val="30"/>
  </w:num>
  <w:num w:numId="58">
    <w:abstractNumId w:val="101"/>
  </w:num>
  <w:num w:numId="59">
    <w:abstractNumId w:val="94"/>
  </w:num>
  <w:num w:numId="60">
    <w:abstractNumId w:val="74"/>
  </w:num>
  <w:num w:numId="61">
    <w:abstractNumId w:val="62"/>
  </w:num>
  <w:num w:numId="62">
    <w:abstractNumId w:val="65"/>
  </w:num>
  <w:num w:numId="63">
    <w:abstractNumId w:val="41"/>
  </w:num>
  <w:num w:numId="64">
    <w:abstractNumId w:val="85"/>
  </w:num>
  <w:num w:numId="65">
    <w:abstractNumId w:val="91"/>
  </w:num>
  <w:num w:numId="66">
    <w:abstractNumId w:val="68"/>
  </w:num>
  <w:num w:numId="67">
    <w:abstractNumId w:val="71"/>
  </w:num>
  <w:num w:numId="68">
    <w:abstractNumId w:val="72"/>
  </w:num>
  <w:num w:numId="69">
    <w:abstractNumId w:val="118"/>
  </w:num>
  <w:num w:numId="70">
    <w:abstractNumId w:val="86"/>
  </w:num>
  <w:num w:numId="71">
    <w:abstractNumId w:val="87"/>
  </w:num>
  <w:num w:numId="72">
    <w:abstractNumId w:val="100"/>
  </w:num>
  <w:num w:numId="73">
    <w:abstractNumId w:val="90"/>
  </w:num>
  <w:num w:numId="74">
    <w:abstractNumId w:val="61"/>
  </w:num>
  <w:num w:numId="75">
    <w:abstractNumId w:val="24"/>
  </w:num>
  <w:num w:numId="76">
    <w:abstractNumId w:val="78"/>
  </w:num>
  <w:num w:numId="77">
    <w:abstractNumId w:val="112"/>
  </w:num>
  <w:num w:numId="78">
    <w:abstractNumId w:val="33"/>
  </w:num>
  <w:num w:numId="79">
    <w:abstractNumId w:val="60"/>
  </w:num>
  <w:num w:numId="80">
    <w:abstractNumId w:val="38"/>
  </w:num>
  <w:num w:numId="81">
    <w:abstractNumId w:val="76"/>
  </w:num>
  <w:num w:numId="82">
    <w:abstractNumId w:val="84"/>
  </w:num>
  <w:num w:numId="83">
    <w:abstractNumId w:val="105"/>
  </w:num>
  <w:num w:numId="84">
    <w:abstractNumId w:val="19"/>
  </w:num>
  <w:num w:numId="85">
    <w:abstractNumId w:val="43"/>
  </w:num>
  <w:num w:numId="86">
    <w:abstractNumId w:val="117"/>
  </w:num>
  <w:num w:numId="87">
    <w:abstractNumId w:val="53"/>
  </w:num>
  <w:num w:numId="88">
    <w:abstractNumId w:val="66"/>
  </w:num>
  <w:num w:numId="89">
    <w:abstractNumId w:val="109"/>
  </w:num>
  <w:num w:numId="90">
    <w:abstractNumId w:val="18"/>
  </w:num>
  <w:num w:numId="91">
    <w:abstractNumId w:val="110"/>
  </w:num>
  <w:num w:numId="92">
    <w:abstractNumId w:val="81"/>
  </w:num>
  <w:num w:numId="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4"/>
  </w:num>
  <w:num w:numId="95">
    <w:abstractNumId w:val="70"/>
  </w:num>
  <w:num w:numId="96">
    <w:abstractNumId w:val="36"/>
  </w:num>
  <w:num w:numId="97">
    <w:abstractNumId w:val="40"/>
  </w:num>
  <w:num w:numId="98">
    <w:abstractNumId w:val="116"/>
  </w:num>
  <w:num w:numId="99">
    <w:abstractNumId w:val="115"/>
  </w:num>
  <w:num w:numId="100">
    <w:abstractNumId w:val="67"/>
  </w:num>
  <w:num w:numId="101">
    <w:abstractNumId w:val="29"/>
  </w:num>
  <w:num w:numId="102">
    <w:abstractNumId w:val="26"/>
  </w:num>
  <w:num w:numId="103">
    <w:abstractNumId w:val="92"/>
  </w:num>
  <w:num w:numId="104">
    <w:abstractNumId w:val="108"/>
  </w:num>
  <w:num w:numId="105">
    <w:abstractNumId w:val="104"/>
  </w:num>
  <w:num w:numId="106">
    <w:abstractNumId w:val="83"/>
  </w:num>
  <w:num w:numId="107">
    <w:abstractNumId w:val="4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8D"/>
    <w:rsid w:val="00000005"/>
    <w:rsid w:val="000000EF"/>
    <w:rsid w:val="00000325"/>
    <w:rsid w:val="000008DC"/>
    <w:rsid w:val="000008DF"/>
    <w:rsid w:val="000014FD"/>
    <w:rsid w:val="00001D3D"/>
    <w:rsid w:val="00002795"/>
    <w:rsid w:val="0000342D"/>
    <w:rsid w:val="000038A4"/>
    <w:rsid w:val="00003EB2"/>
    <w:rsid w:val="00004217"/>
    <w:rsid w:val="0000492D"/>
    <w:rsid w:val="00004BF9"/>
    <w:rsid w:val="00004CE9"/>
    <w:rsid w:val="0000546C"/>
    <w:rsid w:val="0000579B"/>
    <w:rsid w:val="00005E26"/>
    <w:rsid w:val="00006798"/>
    <w:rsid w:val="00006830"/>
    <w:rsid w:val="0000723B"/>
    <w:rsid w:val="00007432"/>
    <w:rsid w:val="00007D20"/>
    <w:rsid w:val="0001044E"/>
    <w:rsid w:val="000106FD"/>
    <w:rsid w:val="000114F1"/>
    <w:rsid w:val="00011527"/>
    <w:rsid w:val="00011A4B"/>
    <w:rsid w:val="000122DE"/>
    <w:rsid w:val="00012842"/>
    <w:rsid w:val="000134A4"/>
    <w:rsid w:val="00013A42"/>
    <w:rsid w:val="00013DC3"/>
    <w:rsid w:val="00014E17"/>
    <w:rsid w:val="00014F41"/>
    <w:rsid w:val="00015840"/>
    <w:rsid w:val="00015E20"/>
    <w:rsid w:val="00015E93"/>
    <w:rsid w:val="000162B0"/>
    <w:rsid w:val="00016A8E"/>
    <w:rsid w:val="00016E8F"/>
    <w:rsid w:val="000172DC"/>
    <w:rsid w:val="000173C3"/>
    <w:rsid w:val="00017419"/>
    <w:rsid w:val="00017664"/>
    <w:rsid w:val="00017DEF"/>
    <w:rsid w:val="00020CD9"/>
    <w:rsid w:val="00020F09"/>
    <w:rsid w:val="000218ED"/>
    <w:rsid w:val="00021C36"/>
    <w:rsid w:val="00022012"/>
    <w:rsid w:val="00022B2A"/>
    <w:rsid w:val="00022B3E"/>
    <w:rsid w:val="00023012"/>
    <w:rsid w:val="00023291"/>
    <w:rsid w:val="00023573"/>
    <w:rsid w:val="00023FFA"/>
    <w:rsid w:val="000244E4"/>
    <w:rsid w:val="00024E37"/>
    <w:rsid w:val="00025402"/>
    <w:rsid w:val="00025546"/>
    <w:rsid w:val="000267E5"/>
    <w:rsid w:val="000270F3"/>
    <w:rsid w:val="000271CC"/>
    <w:rsid w:val="00027C20"/>
    <w:rsid w:val="00030A2C"/>
    <w:rsid w:val="00030EA8"/>
    <w:rsid w:val="00031161"/>
    <w:rsid w:val="00032587"/>
    <w:rsid w:val="000335A0"/>
    <w:rsid w:val="0003364D"/>
    <w:rsid w:val="00034BFA"/>
    <w:rsid w:val="0003515E"/>
    <w:rsid w:val="00035A71"/>
    <w:rsid w:val="00035C1D"/>
    <w:rsid w:val="00035D6A"/>
    <w:rsid w:val="000364A2"/>
    <w:rsid w:val="0003659A"/>
    <w:rsid w:val="0003670C"/>
    <w:rsid w:val="00036806"/>
    <w:rsid w:val="00036A0D"/>
    <w:rsid w:val="00036A1E"/>
    <w:rsid w:val="000378D7"/>
    <w:rsid w:val="0003799C"/>
    <w:rsid w:val="00037E84"/>
    <w:rsid w:val="000403C9"/>
    <w:rsid w:val="000404FC"/>
    <w:rsid w:val="000408B2"/>
    <w:rsid w:val="00040C07"/>
    <w:rsid w:val="00040E14"/>
    <w:rsid w:val="00041E3A"/>
    <w:rsid w:val="00042022"/>
    <w:rsid w:val="0004239F"/>
    <w:rsid w:val="00042AC4"/>
    <w:rsid w:val="000432E7"/>
    <w:rsid w:val="000434BB"/>
    <w:rsid w:val="0004408A"/>
    <w:rsid w:val="00044622"/>
    <w:rsid w:val="00044B78"/>
    <w:rsid w:val="000450A0"/>
    <w:rsid w:val="0004533B"/>
    <w:rsid w:val="00045373"/>
    <w:rsid w:val="0004564C"/>
    <w:rsid w:val="00046219"/>
    <w:rsid w:val="00046AB2"/>
    <w:rsid w:val="000476FD"/>
    <w:rsid w:val="00050931"/>
    <w:rsid w:val="000516C0"/>
    <w:rsid w:val="00051951"/>
    <w:rsid w:val="000519AA"/>
    <w:rsid w:val="00051B5C"/>
    <w:rsid w:val="00051EC4"/>
    <w:rsid w:val="00052E1D"/>
    <w:rsid w:val="000535F1"/>
    <w:rsid w:val="00054259"/>
    <w:rsid w:val="00055120"/>
    <w:rsid w:val="00055435"/>
    <w:rsid w:val="000559EF"/>
    <w:rsid w:val="00056BED"/>
    <w:rsid w:val="00057207"/>
    <w:rsid w:val="0005727B"/>
    <w:rsid w:val="00057589"/>
    <w:rsid w:val="00057CE3"/>
    <w:rsid w:val="00060912"/>
    <w:rsid w:val="00060D72"/>
    <w:rsid w:val="0006127B"/>
    <w:rsid w:val="00061703"/>
    <w:rsid w:val="00061DE5"/>
    <w:rsid w:val="00062328"/>
    <w:rsid w:val="00062D85"/>
    <w:rsid w:val="00062FB3"/>
    <w:rsid w:val="000637B4"/>
    <w:rsid w:val="00063B9B"/>
    <w:rsid w:val="00065145"/>
    <w:rsid w:val="000664A3"/>
    <w:rsid w:val="00066B29"/>
    <w:rsid w:val="00067046"/>
    <w:rsid w:val="00067126"/>
    <w:rsid w:val="00067340"/>
    <w:rsid w:val="000673E4"/>
    <w:rsid w:val="00067FBD"/>
    <w:rsid w:val="0007049F"/>
    <w:rsid w:val="00070667"/>
    <w:rsid w:val="00070701"/>
    <w:rsid w:val="0007113B"/>
    <w:rsid w:val="000711ED"/>
    <w:rsid w:val="00071398"/>
    <w:rsid w:val="00071567"/>
    <w:rsid w:val="000715DF"/>
    <w:rsid w:val="00071FFD"/>
    <w:rsid w:val="000727E1"/>
    <w:rsid w:val="0007343F"/>
    <w:rsid w:val="00074115"/>
    <w:rsid w:val="0007425A"/>
    <w:rsid w:val="00074A77"/>
    <w:rsid w:val="00074B52"/>
    <w:rsid w:val="00074C03"/>
    <w:rsid w:val="00074D82"/>
    <w:rsid w:val="000751BA"/>
    <w:rsid w:val="000754CB"/>
    <w:rsid w:val="0007633A"/>
    <w:rsid w:val="00076647"/>
    <w:rsid w:val="000767B4"/>
    <w:rsid w:val="00076A0E"/>
    <w:rsid w:val="000777BF"/>
    <w:rsid w:val="00077C2D"/>
    <w:rsid w:val="00080200"/>
    <w:rsid w:val="000808BA"/>
    <w:rsid w:val="00080D84"/>
    <w:rsid w:val="00081597"/>
    <w:rsid w:val="0008171D"/>
    <w:rsid w:val="00081AD9"/>
    <w:rsid w:val="00081EA3"/>
    <w:rsid w:val="00081FC4"/>
    <w:rsid w:val="0008242F"/>
    <w:rsid w:val="0008280E"/>
    <w:rsid w:val="00083EC7"/>
    <w:rsid w:val="000843F7"/>
    <w:rsid w:val="000844ED"/>
    <w:rsid w:val="00085D37"/>
    <w:rsid w:val="00085FEE"/>
    <w:rsid w:val="000868DA"/>
    <w:rsid w:val="0008703D"/>
    <w:rsid w:val="00087485"/>
    <w:rsid w:val="000876E6"/>
    <w:rsid w:val="00087EE4"/>
    <w:rsid w:val="0009031F"/>
    <w:rsid w:val="00090630"/>
    <w:rsid w:val="00090790"/>
    <w:rsid w:val="000907BD"/>
    <w:rsid w:val="00090987"/>
    <w:rsid w:val="00091AFB"/>
    <w:rsid w:val="0009231A"/>
    <w:rsid w:val="00092DF2"/>
    <w:rsid w:val="00092ECA"/>
    <w:rsid w:val="00092FF1"/>
    <w:rsid w:val="000933FA"/>
    <w:rsid w:val="0009374D"/>
    <w:rsid w:val="00093782"/>
    <w:rsid w:val="00094554"/>
    <w:rsid w:val="0009552E"/>
    <w:rsid w:val="00095BD1"/>
    <w:rsid w:val="00095E73"/>
    <w:rsid w:val="000967FC"/>
    <w:rsid w:val="00096A6B"/>
    <w:rsid w:val="00096BA9"/>
    <w:rsid w:val="00096E58"/>
    <w:rsid w:val="000A0AD8"/>
    <w:rsid w:val="000A0BEC"/>
    <w:rsid w:val="000A0E11"/>
    <w:rsid w:val="000A11C5"/>
    <w:rsid w:val="000A1AB3"/>
    <w:rsid w:val="000A1B14"/>
    <w:rsid w:val="000A24E0"/>
    <w:rsid w:val="000A2F0F"/>
    <w:rsid w:val="000A3269"/>
    <w:rsid w:val="000A398F"/>
    <w:rsid w:val="000A3B93"/>
    <w:rsid w:val="000A48F2"/>
    <w:rsid w:val="000A4927"/>
    <w:rsid w:val="000A5EAA"/>
    <w:rsid w:val="000A60CF"/>
    <w:rsid w:val="000A6413"/>
    <w:rsid w:val="000A668F"/>
    <w:rsid w:val="000A6C24"/>
    <w:rsid w:val="000A7747"/>
    <w:rsid w:val="000A7748"/>
    <w:rsid w:val="000B0139"/>
    <w:rsid w:val="000B050F"/>
    <w:rsid w:val="000B0557"/>
    <w:rsid w:val="000B081D"/>
    <w:rsid w:val="000B0A43"/>
    <w:rsid w:val="000B0B64"/>
    <w:rsid w:val="000B20F4"/>
    <w:rsid w:val="000B2930"/>
    <w:rsid w:val="000B2E72"/>
    <w:rsid w:val="000B421A"/>
    <w:rsid w:val="000B4879"/>
    <w:rsid w:val="000B4A20"/>
    <w:rsid w:val="000B4C9C"/>
    <w:rsid w:val="000B612F"/>
    <w:rsid w:val="000B72EE"/>
    <w:rsid w:val="000B79A8"/>
    <w:rsid w:val="000C0167"/>
    <w:rsid w:val="000C0A40"/>
    <w:rsid w:val="000C0C4D"/>
    <w:rsid w:val="000C0E24"/>
    <w:rsid w:val="000C1B1B"/>
    <w:rsid w:val="000C1C2E"/>
    <w:rsid w:val="000C2366"/>
    <w:rsid w:val="000C285F"/>
    <w:rsid w:val="000C35C0"/>
    <w:rsid w:val="000C3F98"/>
    <w:rsid w:val="000C4145"/>
    <w:rsid w:val="000C504E"/>
    <w:rsid w:val="000C54DD"/>
    <w:rsid w:val="000C56C9"/>
    <w:rsid w:val="000C5D5D"/>
    <w:rsid w:val="000C6C72"/>
    <w:rsid w:val="000C7496"/>
    <w:rsid w:val="000D1370"/>
    <w:rsid w:val="000D2CDA"/>
    <w:rsid w:val="000D2D50"/>
    <w:rsid w:val="000D36EA"/>
    <w:rsid w:val="000D3D01"/>
    <w:rsid w:val="000D43C5"/>
    <w:rsid w:val="000D4925"/>
    <w:rsid w:val="000D4A04"/>
    <w:rsid w:val="000D4A0E"/>
    <w:rsid w:val="000D4AE1"/>
    <w:rsid w:val="000D4D4F"/>
    <w:rsid w:val="000D4D8A"/>
    <w:rsid w:val="000D4FB5"/>
    <w:rsid w:val="000D4FBF"/>
    <w:rsid w:val="000D509A"/>
    <w:rsid w:val="000D616B"/>
    <w:rsid w:val="000D634B"/>
    <w:rsid w:val="000D6893"/>
    <w:rsid w:val="000E006C"/>
    <w:rsid w:val="000E0410"/>
    <w:rsid w:val="000E0476"/>
    <w:rsid w:val="000E0912"/>
    <w:rsid w:val="000E0AB2"/>
    <w:rsid w:val="000E1226"/>
    <w:rsid w:val="000E1484"/>
    <w:rsid w:val="000E1633"/>
    <w:rsid w:val="000E18E2"/>
    <w:rsid w:val="000E1FD2"/>
    <w:rsid w:val="000E261B"/>
    <w:rsid w:val="000E2823"/>
    <w:rsid w:val="000E2EB7"/>
    <w:rsid w:val="000E32D5"/>
    <w:rsid w:val="000E3433"/>
    <w:rsid w:val="000E37D8"/>
    <w:rsid w:val="000E39C6"/>
    <w:rsid w:val="000E3FD2"/>
    <w:rsid w:val="000E46F0"/>
    <w:rsid w:val="000E478E"/>
    <w:rsid w:val="000E4E25"/>
    <w:rsid w:val="000E53C2"/>
    <w:rsid w:val="000E60B0"/>
    <w:rsid w:val="000E68EE"/>
    <w:rsid w:val="000E6966"/>
    <w:rsid w:val="000E6A62"/>
    <w:rsid w:val="000E71EB"/>
    <w:rsid w:val="000E73A8"/>
    <w:rsid w:val="000F0282"/>
    <w:rsid w:val="000F0FDA"/>
    <w:rsid w:val="000F14D5"/>
    <w:rsid w:val="000F1AD9"/>
    <w:rsid w:val="000F258C"/>
    <w:rsid w:val="000F2863"/>
    <w:rsid w:val="000F2D6B"/>
    <w:rsid w:val="000F2E5E"/>
    <w:rsid w:val="000F35F8"/>
    <w:rsid w:val="000F47E2"/>
    <w:rsid w:val="000F4CDB"/>
    <w:rsid w:val="000F5883"/>
    <w:rsid w:val="000F5E3B"/>
    <w:rsid w:val="000F6850"/>
    <w:rsid w:val="000F6C26"/>
    <w:rsid w:val="000F6C63"/>
    <w:rsid w:val="000F6EEF"/>
    <w:rsid w:val="000F6F46"/>
    <w:rsid w:val="000F7932"/>
    <w:rsid w:val="000F7B9E"/>
    <w:rsid w:val="000F7EA2"/>
    <w:rsid w:val="00100638"/>
    <w:rsid w:val="001007AE"/>
    <w:rsid w:val="0010083D"/>
    <w:rsid w:val="00100DF1"/>
    <w:rsid w:val="0010174C"/>
    <w:rsid w:val="00101DB5"/>
    <w:rsid w:val="00102601"/>
    <w:rsid w:val="00102B7F"/>
    <w:rsid w:val="00102F26"/>
    <w:rsid w:val="00103318"/>
    <w:rsid w:val="0010365F"/>
    <w:rsid w:val="00103B48"/>
    <w:rsid w:val="0010408B"/>
    <w:rsid w:val="00104172"/>
    <w:rsid w:val="001044E5"/>
    <w:rsid w:val="00104BE2"/>
    <w:rsid w:val="00104C44"/>
    <w:rsid w:val="00104C77"/>
    <w:rsid w:val="00105B3F"/>
    <w:rsid w:val="00105CBE"/>
    <w:rsid w:val="001066C0"/>
    <w:rsid w:val="00106FBF"/>
    <w:rsid w:val="00107A24"/>
    <w:rsid w:val="00107A79"/>
    <w:rsid w:val="0011074D"/>
    <w:rsid w:val="00110873"/>
    <w:rsid w:val="00110C5F"/>
    <w:rsid w:val="00110F1C"/>
    <w:rsid w:val="00111280"/>
    <w:rsid w:val="00111578"/>
    <w:rsid w:val="00111A70"/>
    <w:rsid w:val="00111C24"/>
    <w:rsid w:val="001122FB"/>
    <w:rsid w:val="00112373"/>
    <w:rsid w:val="0011241F"/>
    <w:rsid w:val="00113497"/>
    <w:rsid w:val="0011350D"/>
    <w:rsid w:val="00113962"/>
    <w:rsid w:val="00114040"/>
    <w:rsid w:val="0011430B"/>
    <w:rsid w:val="00114775"/>
    <w:rsid w:val="00114949"/>
    <w:rsid w:val="001149D3"/>
    <w:rsid w:val="00114CC6"/>
    <w:rsid w:val="001158E5"/>
    <w:rsid w:val="001164E1"/>
    <w:rsid w:val="00116F91"/>
    <w:rsid w:val="00120A26"/>
    <w:rsid w:val="00120AED"/>
    <w:rsid w:val="00121015"/>
    <w:rsid w:val="0012217E"/>
    <w:rsid w:val="001223B3"/>
    <w:rsid w:val="001226A1"/>
    <w:rsid w:val="00122B92"/>
    <w:rsid w:val="00122C14"/>
    <w:rsid w:val="001230DE"/>
    <w:rsid w:val="001233A7"/>
    <w:rsid w:val="00123BCE"/>
    <w:rsid w:val="00123C66"/>
    <w:rsid w:val="00124CB5"/>
    <w:rsid w:val="00124E6D"/>
    <w:rsid w:val="00125245"/>
    <w:rsid w:val="0012559E"/>
    <w:rsid w:val="0012582B"/>
    <w:rsid w:val="00125A85"/>
    <w:rsid w:val="00125D46"/>
    <w:rsid w:val="0012635E"/>
    <w:rsid w:val="0012677A"/>
    <w:rsid w:val="00127880"/>
    <w:rsid w:val="00127918"/>
    <w:rsid w:val="00127D68"/>
    <w:rsid w:val="00127DE5"/>
    <w:rsid w:val="001300A6"/>
    <w:rsid w:val="001301EF"/>
    <w:rsid w:val="00130256"/>
    <w:rsid w:val="00130A90"/>
    <w:rsid w:val="00130BC1"/>
    <w:rsid w:val="001319ED"/>
    <w:rsid w:val="0013209C"/>
    <w:rsid w:val="001329ED"/>
    <w:rsid w:val="00133CA9"/>
    <w:rsid w:val="0013433A"/>
    <w:rsid w:val="00134359"/>
    <w:rsid w:val="0013439C"/>
    <w:rsid w:val="001356AC"/>
    <w:rsid w:val="00135C86"/>
    <w:rsid w:val="00135EBF"/>
    <w:rsid w:val="00136C4E"/>
    <w:rsid w:val="00140578"/>
    <w:rsid w:val="00140D5A"/>
    <w:rsid w:val="00141740"/>
    <w:rsid w:val="00141A35"/>
    <w:rsid w:val="00141C64"/>
    <w:rsid w:val="0014219C"/>
    <w:rsid w:val="001422DC"/>
    <w:rsid w:val="00143055"/>
    <w:rsid w:val="001435D8"/>
    <w:rsid w:val="001438CA"/>
    <w:rsid w:val="0014416B"/>
    <w:rsid w:val="0014460B"/>
    <w:rsid w:val="00144C28"/>
    <w:rsid w:val="00144CC3"/>
    <w:rsid w:val="00145772"/>
    <w:rsid w:val="00145ACD"/>
    <w:rsid w:val="00145D7D"/>
    <w:rsid w:val="00145FFF"/>
    <w:rsid w:val="001463C1"/>
    <w:rsid w:val="0014703D"/>
    <w:rsid w:val="001470FA"/>
    <w:rsid w:val="00147817"/>
    <w:rsid w:val="00147859"/>
    <w:rsid w:val="001478A7"/>
    <w:rsid w:val="0015064F"/>
    <w:rsid w:val="00151346"/>
    <w:rsid w:val="0015184A"/>
    <w:rsid w:val="00151C46"/>
    <w:rsid w:val="00152994"/>
    <w:rsid w:val="00152DB2"/>
    <w:rsid w:val="001546C3"/>
    <w:rsid w:val="00154BFB"/>
    <w:rsid w:val="00155228"/>
    <w:rsid w:val="00155451"/>
    <w:rsid w:val="00155515"/>
    <w:rsid w:val="001559BD"/>
    <w:rsid w:val="00155F7B"/>
    <w:rsid w:val="00155F81"/>
    <w:rsid w:val="0015666A"/>
    <w:rsid w:val="00156A7A"/>
    <w:rsid w:val="00156D1E"/>
    <w:rsid w:val="00156ED5"/>
    <w:rsid w:val="001574E2"/>
    <w:rsid w:val="00157BF1"/>
    <w:rsid w:val="00160152"/>
    <w:rsid w:val="001603CE"/>
    <w:rsid w:val="0016090A"/>
    <w:rsid w:val="0016099B"/>
    <w:rsid w:val="00160CF5"/>
    <w:rsid w:val="001611E1"/>
    <w:rsid w:val="00161547"/>
    <w:rsid w:val="0016194B"/>
    <w:rsid w:val="00161DBE"/>
    <w:rsid w:val="00161FB1"/>
    <w:rsid w:val="00162482"/>
    <w:rsid w:val="00163183"/>
    <w:rsid w:val="00163ABB"/>
    <w:rsid w:val="00163E06"/>
    <w:rsid w:val="00164209"/>
    <w:rsid w:val="00164D1B"/>
    <w:rsid w:val="0016504C"/>
    <w:rsid w:val="00165B43"/>
    <w:rsid w:val="00165DDE"/>
    <w:rsid w:val="00166029"/>
    <w:rsid w:val="00166336"/>
    <w:rsid w:val="001667EE"/>
    <w:rsid w:val="00166B8F"/>
    <w:rsid w:val="0016703D"/>
    <w:rsid w:val="001674A1"/>
    <w:rsid w:val="001677E3"/>
    <w:rsid w:val="00167F10"/>
    <w:rsid w:val="001700A7"/>
    <w:rsid w:val="00170121"/>
    <w:rsid w:val="00170B31"/>
    <w:rsid w:val="001733B0"/>
    <w:rsid w:val="00173F50"/>
    <w:rsid w:val="0017405F"/>
    <w:rsid w:val="001741BE"/>
    <w:rsid w:val="00174C43"/>
    <w:rsid w:val="00174E0E"/>
    <w:rsid w:val="00174E17"/>
    <w:rsid w:val="00175650"/>
    <w:rsid w:val="0017578D"/>
    <w:rsid w:val="00175845"/>
    <w:rsid w:val="00175BE2"/>
    <w:rsid w:val="00176507"/>
    <w:rsid w:val="00176A9A"/>
    <w:rsid w:val="00176B7C"/>
    <w:rsid w:val="00177911"/>
    <w:rsid w:val="00177C1F"/>
    <w:rsid w:val="00177F0B"/>
    <w:rsid w:val="00180227"/>
    <w:rsid w:val="001807D1"/>
    <w:rsid w:val="001820FF"/>
    <w:rsid w:val="001827D8"/>
    <w:rsid w:val="001833B1"/>
    <w:rsid w:val="00183A8F"/>
    <w:rsid w:val="00183B1A"/>
    <w:rsid w:val="00183BA1"/>
    <w:rsid w:val="001848D9"/>
    <w:rsid w:val="001855E5"/>
    <w:rsid w:val="00187839"/>
    <w:rsid w:val="00187EDF"/>
    <w:rsid w:val="00190270"/>
    <w:rsid w:val="00190488"/>
    <w:rsid w:val="0019117B"/>
    <w:rsid w:val="001917E2"/>
    <w:rsid w:val="0019194E"/>
    <w:rsid w:val="00191A4B"/>
    <w:rsid w:val="00191DF0"/>
    <w:rsid w:val="0019214E"/>
    <w:rsid w:val="0019255B"/>
    <w:rsid w:val="00193971"/>
    <w:rsid w:val="001939C1"/>
    <w:rsid w:val="00193A39"/>
    <w:rsid w:val="00194172"/>
    <w:rsid w:val="001941B9"/>
    <w:rsid w:val="00194379"/>
    <w:rsid w:val="00194837"/>
    <w:rsid w:val="001948AE"/>
    <w:rsid w:val="00194AB9"/>
    <w:rsid w:val="00195009"/>
    <w:rsid w:val="00195066"/>
    <w:rsid w:val="001952BD"/>
    <w:rsid w:val="00195648"/>
    <w:rsid w:val="0019583D"/>
    <w:rsid w:val="00195FEC"/>
    <w:rsid w:val="001969B4"/>
    <w:rsid w:val="00197384"/>
    <w:rsid w:val="00197422"/>
    <w:rsid w:val="001976C6"/>
    <w:rsid w:val="001978C5"/>
    <w:rsid w:val="00197DBD"/>
    <w:rsid w:val="001A03FC"/>
    <w:rsid w:val="001A192D"/>
    <w:rsid w:val="001A2CE4"/>
    <w:rsid w:val="001A365C"/>
    <w:rsid w:val="001A3806"/>
    <w:rsid w:val="001A3848"/>
    <w:rsid w:val="001A3B34"/>
    <w:rsid w:val="001A3E4F"/>
    <w:rsid w:val="001A4C7D"/>
    <w:rsid w:val="001A4E36"/>
    <w:rsid w:val="001A5670"/>
    <w:rsid w:val="001A5959"/>
    <w:rsid w:val="001A5BEA"/>
    <w:rsid w:val="001A5CA8"/>
    <w:rsid w:val="001A626C"/>
    <w:rsid w:val="001A65FF"/>
    <w:rsid w:val="001A6C41"/>
    <w:rsid w:val="001A71A6"/>
    <w:rsid w:val="001A7C92"/>
    <w:rsid w:val="001B006C"/>
    <w:rsid w:val="001B00F2"/>
    <w:rsid w:val="001B0486"/>
    <w:rsid w:val="001B05A3"/>
    <w:rsid w:val="001B08AB"/>
    <w:rsid w:val="001B0AC5"/>
    <w:rsid w:val="001B0AEC"/>
    <w:rsid w:val="001B10B5"/>
    <w:rsid w:val="001B1782"/>
    <w:rsid w:val="001B1C2F"/>
    <w:rsid w:val="001B1E49"/>
    <w:rsid w:val="001B204F"/>
    <w:rsid w:val="001B234A"/>
    <w:rsid w:val="001B29E0"/>
    <w:rsid w:val="001B2A16"/>
    <w:rsid w:val="001B2AC5"/>
    <w:rsid w:val="001B2EFC"/>
    <w:rsid w:val="001B3593"/>
    <w:rsid w:val="001B35B2"/>
    <w:rsid w:val="001B426A"/>
    <w:rsid w:val="001B49EA"/>
    <w:rsid w:val="001B4BAF"/>
    <w:rsid w:val="001B4C1A"/>
    <w:rsid w:val="001B4F77"/>
    <w:rsid w:val="001B53E5"/>
    <w:rsid w:val="001B619D"/>
    <w:rsid w:val="001B647E"/>
    <w:rsid w:val="001B6727"/>
    <w:rsid w:val="001B7150"/>
    <w:rsid w:val="001C00E3"/>
    <w:rsid w:val="001C01BB"/>
    <w:rsid w:val="001C0A62"/>
    <w:rsid w:val="001C15A2"/>
    <w:rsid w:val="001C1ABB"/>
    <w:rsid w:val="001C1E6B"/>
    <w:rsid w:val="001C2254"/>
    <w:rsid w:val="001C2C3D"/>
    <w:rsid w:val="001C2D02"/>
    <w:rsid w:val="001C3132"/>
    <w:rsid w:val="001C3CAE"/>
    <w:rsid w:val="001C4A63"/>
    <w:rsid w:val="001C4F01"/>
    <w:rsid w:val="001C520A"/>
    <w:rsid w:val="001C54FA"/>
    <w:rsid w:val="001C561A"/>
    <w:rsid w:val="001C56D2"/>
    <w:rsid w:val="001C5D24"/>
    <w:rsid w:val="001C6062"/>
    <w:rsid w:val="001C63C9"/>
    <w:rsid w:val="001C6E70"/>
    <w:rsid w:val="001C72C9"/>
    <w:rsid w:val="001C7B61"/>
    <w:rsid w:val="001C7CD4"/>
    <w:rsid w:val="001C7F16"/>
    <w:rsid w:val="001D166F"/>
    <w:rsid w:val="001D196B"/>
    <w:rsid w:val="001D19DA"/>
    <w:rsid w:val="001D2942"/>
    <w:rsid w:val="001D2FFF"/>
    <w:rsid w:val="001D350D"/>
    <w:rsid w:val="001D3DC9"/>
    <w:rsid w:val="001D3E8A"/>
    <w:rsid w:val="001D40B7"/>
    <w:rsid w:val="001D420A"/>
    <w:rsid w:val="001D4246"/>
    <w:rsid w:val="001D5808"/>
    <w:rsid w:val="001D5844"/>
    <w:rsid w:val="001D67B7"/>
    <w:rsid w:val="001D6B67"/>
    <w:rsid w:val="001D6CA7"/>
    <w:rsid w:val="001D7021"/>
    <w:rsid w:val="001D7400"/>
    <w:rsid w:val="001D760E"/>
    <w:rsid w:val="001E00BC"/>
    <w:rsid w:val="001E0849"/>
    <w:rsid w:val="001E09D9"/>
    <w:rsid w:val="001E0B44"/>
    <w:rsid w:val="001E0F6C"/>
    <w:rsid w:val="001E125C"/>
    <w:rsid w:val="001E165C"/>
    <w:rsid w:val="001E1CA5"/>
    <w:rsid w:val="001E1F43"/>
    <w:rsid w:val="001E2B74"/>
    <w:rsid w:val="001E3BE9"/>
    <w:rsid w:val="001E3EFC"/>
    <w:rsid w:val="001E3F07"/>
    <w:rsid w:val="001E50E1"/>
    <w:rsid w:val="001E5152"/>
    <w:rsid w:val="001E5923"/>
    <w:rsid w:val="001E6300"/>
    <w:rsid w:val="001E655A"/>
    <w:rsid w:val="001E6D55"/>
    <w:rsid w:val="001E70D9"/>
    <w:rsid w:val="001E794F"/>
    <w:rsid w:val="001F14B6"/>
    <w:rsid w:val="001F1F73"/>
    <w:rsid w:val="001F2A47"/>
    <w:rsid w:val="001F2DA5"/>
    <w:rsid w:val="001F32E9"/>
    <w:rsid w:val="001F35E2"/>
    <w:rsid w:val="001F41D6"/>
    <w:rsid w:val="001F4A31"/>
    <w:rsid w:val="001F4AB9"/>
    <w:rsid w:val="001F4B03"/>
    <w:rsid w:val="001F5237"/>
    <w:rsid w:val="001F5E8B"/>
    <w:rsid w:val="001F65DB"/>
    <w:rsid w:val="001F6658"/>
    <w:rsid w:val="001F6726"/>
    <w:rsid w:val="001F674D"/>
    <w:rsid w:val="001F69F8"/>
    <w:rsid w:val="0020017C"/>
    <w:rsid w:val="00200355"/>
    <w:rsid w:val="002004B2"/>
    <w:rsid w:val="0020088D"/>
    <w:rsid w:val="00200E0C"/>
    <w:rsid w:val="00201090"/>
    <w:rsid w:val="002013F4"/>
    <w:rsid w:val="00201CB6"/>
    <w:rsid w:val="00201F7A"/>
    <w:rsid w:val="00202251"/>
    <w:rsid w:val="002029CD"/>
    <w:rsid w:val="00202DA5"/>
    <w:rsid w:val="002031A7"/>
    <w:rsid w:val="00203378"/>
    <w:rsid w:val="00203DC3"/>
    <w:rsid w:val="002047B9"/>
    <w:rsid w:val="00205419"/>
    <w:rsid w:val="00205A84"/>
    <w:rsid w:val="00205C53"/>
    <w:rsid w:val="00206F74"/>
    <w:rsid w:val="00207038"/>
    <w:rsid w:val="002073C3"/>
    <w:rsid w:val="0020747A"/>
    <w:rsid w:val="0020755D"/>
    <w:rsid w:val="00210FCE"/>
    <w:rsid w:val="0021204F"/>
    <w:rsid w:val="002122FD"/>
    <w:rsid w:val="00212633"/>
    <w:rsid w:val="00213198"/>
    <w:rsid w:val="002132DE"/>
    <w:rsid w:val="002139EC"/>
    <w:rsid w:val="00213C80"/>
    <w:rsid w:val="00213CB4"/>
    <w:rsid w:val="0021492E"/>
    <w:rsid w:val="00214AD9"/>
    <w:rsid w:val="00215C91"/>
    <w:rsid w:val="00216285"/>
    <w:rsid w:val="0021638A"/>
    <w:rsid w:val="00216521"/>
    <w:rsid w:val="00216BED"/>
    <w:rsid w:val="00216DD9"/>
    <w:rsid w:val="002200AB"/>
    <w:rsid w:val="002201FC"/>
    <w:rsid w:val="002207D5"/>
    <w:rsid w:val="0022098E"/>
    <w:rsid w:val="00220A48"/>
    <w:rsid w:val="0022135B"/>
    <w:rsid w:val="00222BA3"/>
    <w:rsid w:val="00223466"/>
    <w:rsid w:val="0022397B"/>
    <w:rsid w:val="002239D5"/>
    <w:rsid w:val="002241C2"/>
    <w:rsid w:val="00224239"/>
    <w:rsid w:val="00224854"/>
    <w:rsid w:val="00225B48"/>
    <w:rsid w:val="00225C14"/>
    <w:rsid w:val="002269B1"/>
    <w:rsid w:val="00226AC9"/>
    <w:rsid w:val="00226C06"/>
    <w:rsid w:val="00226F7E"/>
    <w:rsid w:val="00227060"/>
    <w:rsid w:val="00227B08"/>
    <w:rsid w:val="00227BBD"/>
    <w:rsid w:val="00227EFC"/>
    <w:rsid w:val="002320DF"/>
    <w:rsid w:val="002326C5"/>
    <w:rsid w:val="00232D0C"/>
    <w:rsid w:val="00232E2D"/>
    <w:rsid w:val="002330CB"/>
    <w:rsid w:val="002331BD"/>
    <w:rsid w:val="00233673"/>
    <w:rsid w:val="00233CA5"/>
    <w:rsid w:val="0023403C"/>
    <w:rsid w:val="002355C8"/>
    <w:rsid w:val="002358D3"/>
    <w:rsid w:val="00235B9E"/>
    <w:rsid w:val="002367E8"/>
    <w:rsid w:val="00236CDD"/>
    <w:rsid w:val="00236EDE"/>
    <w:rsid w:val="0023720E"/>
    <w:rsid w:val="00237B1C"/>
    <w:rsid w:val="00241862"/>
    <w:rsid w:val="00241EF2"/>
    <w:rsid w:val="00241F41"/>
    <w:rsid w:val="00242572"/>
    <w:rsid w:val="00242B29"/>
    <w:rsid w:val="00242BCD"/>
    <w:rsid w:val="0024315A"/>
    <w:rsid w:val="0024322A"/>
    <w:rsid w:val="002432F1"/>
    <w:rsid w:val="00243E8E"/>
    <w:rsid w:val="00244A4A"/>
    <w:rsid w:val="00244D72"/>
    <w:rsid w:val="00245189"/>
    <w:rsid w:val="00246561"/>
    <w:rsid w:val="00246C56"/>
    <w:rsid w:val="002471BE"/>
    <w:rsid w:val="00247F4B"/>
    <w:rsid w:val="00251512"/>
    <w:rsid w:val="002517CF"/>
    <w:rsid w:val="0025187A"/>
    <w:rsid w:val="00251B87"/>
    <w:rsid w:val="0025240C"/>
    <w:rsid w:val="00252CB9"/>
    <w:rsid w:val="00252DCE"/>
    <w:rsid w:val="002535DF"/>
    <w:rsid w:val="00253ACB"/>
    <w:rsid w:val="00253B23"/>
    <w:rsid w:val="00253C63"/>
    <w:rsid w:val="00254AB8"/>
    <w:rsid w:val="00255B0C"/>
    <w:rsid w:val="00255EB8"/>
    <w:rsid w:val="00257847"/>
    <w:rsid w:val="002578AC"/>
    <w:rsid w:val="00257C22"/>
    <w:rsid w:val="00257D6F"/>
    <w:rsid w:val="00260731"/>
    <w:rsid w:val="002609DD"/>
    <w:rsid w:val="00260E10"/>
    <w:rsid w:val="00261585"/>
    <w:rsid w:val="00261A23"/>
    <w:rsid w:val="00262360"/>
    <w:rsid w:val="002625F6"/>
    <w:rsid w:val="00262E2F"/>
    <w:rsid w:val="00262E91"/>
    <w:rsid w:val="00263B08"/>
    <w:rsid w:val="0026456C"/>
    <w:rsid w:val="00265BE9"/>
    <w:rsid w:val="00265D7F"/>
    <w:rsid w:val="00265E3F"/>
    <w:rsid w:val="00266B1A"/>
    <w:rsid w:val="00266C3B"/>
    <w:rsid w:val="00266D61"/>
    <w:rsid w:val="0026702B"/>
    <w:rsid w:val="00267235"/>
    <w:rsid w:val="00267F9B"/>
    <w:rsid w:val="002708B1"/>
    <w:rsid w:val="00270A71"/>
    <w:rsid w:val="00271981"/>
    <w:rsid w:val="00271B0A"/>
    <w:rsid w:val="00271EE5"/>
    <w:rsid w:val="00272C18"/>
    <w:rsid w:val="002735CF"/>
    <w:rsid w:val="0027410E"/>
    <w:rsid w:val="00274667"/>
    <w:rsid w:val="002746AD"/>
    <w:rsid w:val="00274B2B"/>
    <w:rsid w:val="00274CD4"/>
    <w:rsid w:val="0027521A"/>
    <w:rsid w:val="00275344"/>
    <w:rsid w:val="002756AA"/>
    <w:rsid w:val="00275C80"/>
    <w:rsid w:val="002776B3"/>
    <w:rsid w:val="002779B7"/>
    <w:rsid w:val="00277BA6"/>
    <w:rsid w:val="002802C5"/>
    <w:rsid w:val="002805A0"/>
    <w:rsid w:val="00280784"/>
    <w:rsid w:val="00280C66"/>
    <w:rsid w:val="00281213"/>
    <w:rsid w:val="00281B55"/>
    <w:rsid w:val="00281B94"/>
    <w:rsid w:val="00281DAD"/>
    <w:rsid w:val="00282AE9"/>
    <w:rsid w:val="002831FB"/>
    <w:rsid w:val="002838CF"/>
    <w:rsid w:val="00283D51"/>
    <w:rsid w:val="002842A1"/>
    <w:rsid w:val="00284517"/>
    <w:rsid w:val="00284638"/>
    <w:rsid w:val="00284DE0"/>
    <w:rsid w:val="00285556"/>
    <w:rsid w:val="00285611"/>
    <w:rsid w:val="00285D6B"/>
    <w:rsid w:val="0028687F"/>
    <w:rsid w:val="002870AF"/>
    <w:rsid w:val="00287343"/>
    <w:rsid w:val="002874A2"/>
    <w:rsid w:val="00287B60"/>
    <w:rsid w:val="00287CAC"/>
    <w:rsid w:val="00287D3E"/>
    <w:rsid w:val="00287EAF"/>
    <w:rsid w:val="00290596"/>
    <w:rsid w:val="00290C30"/>
    <w:rsid w:val="0029135D"/>
    <w:rsid w:val="002913E6"/>
    <w:rsid w:val="002917BF"/>
    <w:rsid w:val="00291993"/>
    <w:rsid w:val="00291D78"/>
    <w:rsid w:val="00292239"/>
    <w:rsid w:val="0029284D"/>
    <w:rsid w:val="00292A05"/>
    <w:rsid w:val="00292C14"/>
    <w:rsid w:val="0029307E"/>
    <w:rsid w:val="00293A02"/>
    <w:rsid w:val="00293A4F"/>
    <w:rsid w:val="00293B6F"/>
    <w:rsid w:val="002942B3"/>
    <w:rsid w:val="0029448C"/>
    <w:rsid w:val="00294609"/>
    <w:rsid w:val="0029475C"/>
    <w:rsid w:val="00294AF1"/>
    <w:rsid w:val="00294CBA"/>
    <w:rsid w:val="00295689"/>
    <w:rsid w:val="00295EFE"/>
    <w:rsid w:val="00295FD3"/>
    <w:rsid w:val="00296598"/>
    <w:rsid w:val="0029693B"/>
    <w:rsid w:val="00296DC2"/>
    <w:rsid w:val="002976E6"/>
    <w:rsid w:val="002A011A"/>
    <w:rsid w:val="002A020E"/>
    <w:rsid w:val="002A02C9"/>
    <w:rsid w:val="002A1A20"/>
    <w:rsid w:val="002A37C2"/>
    <w:rsid w:val="002A43F6"/>
    <w:rsid w:val="002A4ACB"/>
    <w:rsid w:val="002A51E3"/>
    <w:rsid w:val="002A5E8D"/>
    <w:rsid w:val="002A6070"/>
    <w:rsid w:val="002A6215"/>
    <w:rsid w:val="002A621A"/>
    <w:rsid w:val="002A67E5"/>
    <w:rsid w:val="002A6C48"/>
    <w:rsid w:val="002A703B"/>
    <w:rsid w:val="002A71F4"/>
    <w:rsid w:val="002A721B"/>
    <w:rsid w:val="002A739B"/>
    <w:rsid w:val="002A7BC3"/>
    <w:rsid w:val="002A7E8B"/>
    <w:rsid w:val="002A7F41"/>
    <w:rsid w:val="002B014C"/>
    <w:rsid w:val="002B0666"/>
    <w:rsid w:val="002B0827"/>
    <w:rsid w:val="002B0C91"/>
    <w:rsid w:val="002B0F53"/>
    <w:rsid w:val="002B0FF7"/>
    <w:rsid w:val="002B1127"/>
    <w:rsid w:val="002B2004"/>
    <w:rsid w:val="002B23F8"/>
    <w:rsid w:val="002B2450"/>
    <w:rsid w:val="002B2A25"/>
    <w:rsid w:val="002B2C1E"/>
    <w:rsid w:val="002B2C56"/>
    <w:rsid w:val="002B3154"/>
    <w:rsid w:val="002B35F5"/>
    <w:rsid w:val="002B38AD"/>
    <w:rsid w:val="002B3997"/>
    <w:rsid w:val="002B4129"/>
    <w:rsid w:val="002B46F5"/>
    <w:rsid w:val="002B4CDF"/>
    <w:rsid w:val="002B4D3F"/>
    <w:rsid w:val="002B4DD2"/>
    <w:rsid w:val="002B5915"/>
    <w:rsid w:val="002B5C63"/>
    <w:rsid w:val="002B61A1"/>
    <w:rsid w:val="002B6481"/>
    <w:rsid w:val="002B6CC9"/>
    <w:rsid w:val="002B7180"/>
    <w:rsid w:val="002B7286"/>
    <w:rsid w:val="002B76A6"/>
    <w:rsid w:val="002B7987"/>
    <w:rsid w:val="002C0FD6"/>
    <w:rsid w:val="002C11B9"/>
    <w:rsid w:val="002C12F4"/>
    <w:rsid w:val="002C19F0"/>
    <w:rsid w:val="002C21CF"/>
    <w:rsid w:val="002C27DA"/>
    <w:rsid w:val="002C2F12"/>
    <w:rsid w:val="002C2FBB"/>
    <w:rsid w:val="002C3213"/>
    <w:rsid w:val="002C3426"/>
    <w:rsid w:val="002C3566"/>
    <w:rsid w:val="002C368B"/>
    <w:rsid w:val="002C3D36"/>
    <w:rsid w:val="002C4A4E"/>
    <w:rsid w:val="002C4C6A"/>
    <w:rsid w:val="002C4D2E"/>
    <w:rsid w:val="002C53A1"/>
    <w:rsid w:val="002C5C27"/>
    <w:rsid w:val="002C643D"/>
    <w:rsid w:val="002C6501"/>
    <w:rsid w:val="002C7049"/>
    <w:rsid w:val="002C70AA"/>
    <w:rsid w:val="002C70F1"/>
    <w:rsid w:val="002C74E6"/>
    <w:rsid w:val="002C7AFE"/>
    <w:rsid w:val="002D01B8"/>
    <w:rsid w:val="002D0F69"/>
    <w:rsid w:val="002D10B2"/>
    <w:rsid w:val="002D1634"/>
    <w:rsid w:val="002D1F24"/>
    <w:rsid w:val="002D2123"/>
    <w:rsid w:val="002D23DB"/>
    <w:rsid w:val="002D2B85"/>
    <w:rsid w:val="002D34CD"/>
    <w:rsid w:val="002D3C3D"/>
    <w:rsid w:val="002D3CF9"/>
    <w:rsid w:val="002D3D05"/>
    <w:rsid w:val="002D3E3F"/>
    <w:rsid w:val="002D405D"/>
    <w:rsid w:val="002D44AD"/>
    <w:rsid w:val="002D4FFD"/>
    <w:rsid w:val="002D58B3"/>
    <w:rsid w:val="002D5EC7"/>
    <w:rsid w:val="002D6917"/>
    <w:rsid w:val="002D695F"/>
    <w:rsid w:val="002D6A26"/>
    <w:rsid w:val="002D6EE1"/>
    <w:rsid w:val="002D753B"/>
    <w:rsid w:val="002D7AE1"/>
    <w:rsid w:val="002D7DF8"/>
    <w:rsid w:val="002E04BB"/>
    <w:rsid w:val="002E0F8E"/>
    <w:rsid w:val="002E1E7A"/>
    <w:rsid w:val="002E22A1"/>
    <w:rsid w:val="002E281A"/>
    <w:rsid w:val="002E290B"/>
    <w:rsid w:val="002E3D72"/>
    <w:rsid w:val="002E3D8F"/>
    <w:rsid w:val="002E4435"/>
    <w:rsid w:val="002E4964"/>
    <w:rsid w:val="002E4DC0"/>
    <w:rsid w:val="002E5058"/>
    <w:rsid w:val="002E608E"/>
    <w:rsid w:val="002E6249"/>
    <w:rsid w:val="002E627C"/>
    <w:rsid w:val="002E6521"/>
    <w:rsid w:val="002E70D2"/>
    <w:rsid w:val="002F03B6"/>
    <w:rsid w:val="002F14B1"/>
    <w:rsid w:val="002F1B3D"/>
    <w:rsid w:val="002F1C29"/>
    <w:rsid w:val="002F1F16"/>
    <w:rsid w:val="002F2474"/>
    <w:rsid w:val="002F2502"/>
    <w:rsid w:val="002F2548"/>
    <w:rsid w:val="002F275B"/>
    <w:rsid w:val="002F277B"/>
    <w:rsid w:val="002F2B28"/>
    <w:rsid w:val="002F32E4"/>
    <w:rsid w:val="002F3E47"/>
    <w:rsid w:val="002F4B82"/>
    <w:rsid w:val="002F5525"/>
    <w:rsid w:val="002F56A3"/>
    <w:rsid w:val="002F581E"/>
    <w:rsid w:val="002F6FC8"/>
    <w:rsid w:val="002F71C2"/>
    <w:rsid w:val="002F7C7A"/>
    <w:rsid w:val="00300539"/>
    <w:rsid w:val="003008FE"/>
    <w:rsid w:val="003019F9"/>
    <w:rsid w:val="00301C08"/>
    <w:rsid w:val="00301E29"/>
    <w:rsid w:val="00302D08"/>
    <w:rsid w:val="00303380"/>
    <w:rsid w:val="00303FE2"/>
    <w:rsid w:val="00304680"/>
    <w:rsid w:val="00304C7C"/>
    <w:rsid w:val="00305989"/>
    <w:rsid w:val="00305D5F"/>
    <w:rsid w:val="00306209"/>
    <w:rsid w:val="00306A84"/>
    <w:rsid w:val="00307AAC"/>
    <w:rsid w:val="00307DA5"/>
    <w:rsid w:val="00307DCE"/>
    <w:rsid w:val="00307F3C"/>
    <w:rsid w:val="003115C1"/>
    <w:rsid w:val="00311E12"/>
    <w:rsid w:val="003120DE"/>
    <w:rsid w:val="00312A3E"/>
    <w:rsid w:val="00312E68"/>
    <w:rsid w:val="00313586"/>
    <w:rsid w:val="00315D20"/>
    <w:rsid w:val="00315EC9"/>
    <w:rsid w:val="003165E0"/>
    <w:rsid w:val="0031710A"/>
    <w:rsid w:val="003174C0"/>
    <w:rsid w:val="00317739"/>
    <w:rsid w:val="00321264"/>
    <w:rsid w:val="00321700"/>
    <w:rsid w:val="00321B5D"/>
    <w:rsid w:val="00321FD0"/>
    <w:rsid w:val="003220BB"/>
    <w:rsid w:val="00322D4B"/>
    <w:rsid w:val="003232CB"/>
    <w:rsid w:val="003239D4"/>
    <w:rsid w:val="00323F13"/>
    <w:rsid w:val="0032452F"/>
    <w:rsid w:val="003247C5"/>
    <w:rsid w:val="003249A4"/>
    <w:rsid w:val="003253AA"/>
    <w:rsid w:val="00325CC5"/>
    <w:rsid w:val="0032666D"/>
    <w:rsid w:val="00326E28"/>
    <w:rsid w:val="0032718A"/>
    <w:rsid w:val="00327688"/>
    <w:rsid w:val="0032775C"/>
    <w:rsid w:val="00327790"/>
    <w:rsid w:val="00330270"/>
    <w:rsid w:val="0033147D"/>
    <w:rsid w:val="00331FFF"/>
    <w:rsid w:val="0033221B"/>
    <w:rsid w:val="00332517"/>
    <w:rsid w:val="00332EDD"/>
    <w:rsid w:val="0033333D"/>
    <w:rsid w:val="00333426"/>
    <w:rsid w:val="00333563"/>
    <w:rsid w:val="00333641"/>
    <w:rsid w:val="00333D6B"/>
    <w:rsid w:val="00333DC3"/>
    <w:rsid w:val="00333DCA"/>
    <w:rsid w:val="00333DD9"/>
    <w:rsid w:val="00333EE8"/>
    <w:rsid w:val="00334393"/>
    <w:rsid w:val="00334413"/>
    <w:rsid w:val="0033477A"/>
    <w:rsid w:val="003348BA"/>
    <w:rsid w:val="00334BC1"/>
    <w:rsid w:val="00334EDF"/>
    <w:rsid w:val="00335302"/>
    <w:rsid w:val="00335826"/>
    <w:rsid w:val="00335B4A"/>
    <w:rsid w:val="00335C1F"/>
    <w:rsid w:val="00335D52"/>
    <w:rsid w:val="00335EF7"/>
    <w:rsid w:val="00336360"/>
    <w:rsid w:val="00336687"/>
    <w:rsid w:val="00336D5E"/>
    <w:rsid w:val="00337AEE"/>
    <w:rsid w:val="00340BFE"/>
    <w:rsid w:val="00340E4F"/>
    <w:rsid w:val="00341435"/>
    <w:rsid w:val="00341787"/>
    <w:rsid w:val="003418A5"/>
    <w:rsid w:val="00341C09"/>
    <w:rsid w:val="00341DF9"/>
    <w:rsid w:val="003420C2"/>
    <w:rsid w:val="00342834"/>
    <w:rsid w:val="00343F57"/>
    <w:rsid w:val="003452CB"/>
    <w:rsid w:val="00345A77"/>
    <w:rsid w:val="00345EC2"/>
    <w:rsid w:val="00345EE5"/>
    <w:rsid w:val="003465A0"/>
    <w:rsid w:val="00346E23"/>
    <w:rsid w:val="0034716F"/>
    <w:rsid w:val="003507B6"/>
    <w:rsid w:val="00351AB8"/>
    <w:rsid w:val="00351C7D"/>
    <w:rsid w:val="0035256D"/>
    <w:rsid w:val="00353AB8"/>
    <w:rsid w:val="00353D6F"/>
    <w:rsid w:val="00353FA1"/>
    <w:rsid w:val="00354E9D"/>
    <w:rsid w:val="003552DB"/>
    <w:rsid w:val="0035581F"/>
    <w:rsid w:val="003558C6"/>
    <w:rsid w:val="00355B87"/>
    <w:rsid w:val="00356599"/>
    <w:rsid w:val="003566F7"/>
    <w:rsid w:val="00356F2C"/>
    <w:rsid w:val="00357450"/>
    <w:rsid w:val="00357468"/>
    <w:rsid w:val="00357AB6"/>
    <w:rsid w:val="00361736"/>
    <w:rsid w:val="003619CB"/>
    <w:rsid w:val="0036232E"/>
    <w:rsid w:val="0036260F"/>
    <w:rsid w:val="003634BA"/>
    <w:rsid w:val="00363720"/>
    <w:rsid w:val="0036393B"/>
    <w:rsid w:val="00363AF9"/>
    <w:rsid w:val="003642F9"/>
    <w:rsid w:val="0036496D"/>
    <w:rsid w:val="0036519C"/>
    <w:rsid w:val="00365867"/>
    <w:rsid w:val="00365ADF"/>
    <w:rsid w:val="0036643F"/>
    <w:rsid w:val="00366AE2"/>
    <w:rsid w:val="00367407"/>
    <w:rsid w:val="003675AD"/>
    <w:rsid w:val="003677F3"/>
    <w:rsid w:val="00367CC2"/>
    <w:rsid w:val="00367FE5"/>
    <w:rsid w:val="003709E4"/>
    <w:rsid w:val="00370AE3"/>
    <w:rsid w:val="00370EFF"/>
    <w:rsid w:val="003715F8"/>
    <w:rsid w:val="0037187C"/>
    <w:rsid w:val="00371FC6"/>
    <w:rsid w:val="00372261"/>
    <w:rsid w:val="00372713"/>
    <w:rsid w:val="003736D7"/>
    <w:rsid w:val="00373762"/>
    <w:rsid w:val="00373A07"/>
    <w:rsid w:val="00373CC4"/>
    <w:rsid w:val="003742F7"/>
    <w:rsid w:val="00374A36"/>
    <w:rsid w:val="00374AEB"/>
    <w:rsid w:val="00375E73"/>
    <w:rsid w:val="003763FB"/>
    <w:rsid w:val="00376AA2"/>
    <w:rsid w:val="00377690"/>
    <w:rsid w:val="00377ABF"/>
    <w:rsid w:val="00377F39"/>
    <w:rsid w:val="00380526"/>
    <w:rsid w:val="00380C23"/>
    <w:rsid w:val="003810B8"/>
    <w:rsid w:val="00381165"/>
    <w:rsid w:val="00381DBD"/>
    <w:rsid w:val="003825D2"/>
    <w:rsid w:val="0038280F"/>
    <w:rsid w:val="00384E4E"/>
    <w:rsid w:val="003852ED"/>
    <w:rsid w:val="003867F7"/>
    <w:rsid w:val="0038685C"/>
    <w:rsid w:val="00386CC2"/>
    <w:rsid w:val="0038709F"/>
    <w:rsid w:val="003872F5"/>
    <w:rsid w:val="00387660"/>
    <w:rsid w:val="0038779A"/>
    <w:rsid w:val="0038789B"/>
    <w:rsid w:val="0039001F"/>
    <w:rsid w:val="00390840"/>
    <w:rsid w:val="00390A68"/>
    <w:rsid w:val="00391106"/>
    <w:rsid w:val="00391A3C"/>
    <w:rsid w:val="00393350"/>
    <w:rsid w:val="00393AEB"/>
    <w:rsid w:val="00393D44"/>
    <w:rsid w:val="00393DE0"/>
    <w:rsid w:val="00394E17"/>
    <w:rsid w:val="00394E91"/>
    <w:rsid w:val="00394F30"/>
    <w:rsid w:val="00394FE9"/>
    <w:rsid w:val="003957C3"/>
    <w:rsid w:val="00395C99"/>
    <w:rsid w:val="00395D77"/>
    <w:rsid w:val="00396222"/>
    <w:rsid w:val="003963A7"/>
    <w:rsid w:val="0039669C"/>
    <w:rsid w:val="003966C3"/>
    <w:rsid w:val="0039682E"/>
    <w:rsid w:val="00396A10"/>
    <w:rsid w:val="00396AE0"/>
    <w:rsid w:val="00396CD5"/>
    <w:rsid w:val="003973E7"/>
    <w:rsid w:val="00397A78"/>
    <w:rsid w:val="00397D3A"/>
    <w:rsid w:val="003A04A4"/>
    <w:rsid w:val="003A04FE"/>
    <w:rsid w:val="003A0FBF"/>
    <w:rsid w:val="003A12E7"/>
    <w:rsid w:val="003A19AD"/>
    <w:rsid w:val="003A1F94"/>
    <w:rsid w:val="003A2366"/>
    <w:rsid w:val="003A2470"/>
    <w:rsid w:val="003A2679"/>
    <w:rsid w:val="003A2866"/>
    <w:rsid w:val="003A294A"/>
    <w:rsid w:val="003A2B82"/>
    <w:rsid w:val="003A2C0F"/>
    <w:rsid w:val="003A3640"/>
    <w:rsid w:val="003A3DEB"/>
    <w:rsid w:val="003A40C4"/>
    <w:rsid w:val="003A426A"/>
    <w:rsid w:val="003A5442"/>
    <w:rsid w:val="003A5FC7"/>
    <w:rsid w:val="003A7952"/>
    <w:rsid w:val="003B185B"/>
    <w:rsid w:val="003B1FE4"/>
    <w:rsid w:val="003B284A"/>
    <w:rsid w:val="003B28F8"/>
    <w:rsid w:val="003B2D47"/>
    <w:rsid w:val="003B3DA4"/>
    <w:rsid w:val="003B3E80"/>
    <w:rsid w:val="003B5106"/>
    <w:rsid w:val="003B5252"/>
    <w:rsid w:val="003B5455"/>
    <w:rsid w:val="003B54ED"/>
    <w:rsid w:val="003B589E"/>
    <w:rsid w:val="003B5F1A"/>
    <w:rsid w:val="003B65C9"/>
    <w:rsid w:val="003B6701"/>
    <w:rsid w:val="003B6C7F"/>
    <w:rsid w:val="003B70EE"/>
    <w:rsid w:val="003B77E9"/>
    <w:rsid w:val="003B7D22"/>
    <w:rsid w:val="003B7DAB"/>
    <w:rsid w:val="003C05E1"/>
    <w:rsid w:val="003C083E"/>
    <w:rsid w:val="003C1B80"/>
    <w:rsid w:val="003C2282"/>
    <w:rsid w:val="003C2D32"/>
    <w:rsid w:val="003C3D16"/>
    <w:rsid w:val="003C522D"/>
    <w:rsid w:val="003C625F"/>
    <w:rsid w:val="003C6908"/>
    <w:rsid w:val="003C7DC3"/>
    <w:rsid w:val="003D04F5"/>
    <w:rsid w:val="003D1080"/>
    <w:rsid w:val="003D1AE7"/>
    <w:rsid w:val="003D224D"/>
    <w:rsid w:val="003D25C5"/>
    <w:rsid w:val="003D2F4C"/>
    <w:rsid w:val="003D4258"/>
    <w:rsid w:val="003D46FB"/>
    <w:rsid w:val="003D4746"/>
    <w:rsid w:val="003D4976"/>
    <w:rsid w:val="003D4F4B"/>
    <w:rsid w:val="003D50E5"/>
    <w:rsid w:val="003D5289"/>
    <w:rsid w:val="003D53CB"/>
    <w:rsid w:val="003D557D"/>
    <w:rsid w:val="003D5894"/>
    <w:rsid w:val="003D5900"/>
    <w:rsid w:val="003D5B63"/>
    <w:rsid w:val="003D5CA6"/>
    <w:rsid w:val="003D629F"/>
    <w:rsid w:val="003D6371"/>
    <w:rsid w:val="003D6488"/>
    <w:rsid w:val="003D6762"/>
    <w:rsid w:val="003D6DE5"/>
    <w:rsid w:val="003D74F5"/>
    <w:rsid w:val="003D755E"/>
    <w:rsid w:val="003D75FB"/>
    <w:rsid w:val="003D7837"/>
    <w:rsid w:val="003D78DD"/>
    <w:rsid w:val="003D7F6C"/>
    <w:rsid w:val="003E061C"/>
    <w:rsid w:val="003E0D9F"/>
    <w:rsid w:val="003E1BA0"/>
    <w:rsid w:val="003E1C74"/>
    <w:rsid w:val="003E28D0"/>
    <w:rsid w:val="003E2A37"/>
    <w:rsid w:val="003E47D2"/>
    <w:rsid w:val="003E47FF"/>
    <w:rsid w:val="003E4804"/>
    <w:rsid w:val="003E49FE"/>
    <w:rsid w:val="003E4CEB"/>
    <w:rsid w:val="003E5055"/>
    <w:rsid w:val="003E6785"/>
    <w:rsid w:val="003E6B04"/>
    <w:rsid w:val="003E7818"/>
    <w:rsid w:val="003E7AA8"/>
    <w:rsid w:val="003E7FA9"/>
    <w:rsid w:val="003F0260"/>
    <w:rsid w:val="003F09DD"/>
    <w:rsid w:val="003F0CFC"/>
    <w:rsid w:val="003F11FE"/>
    <w:rsid w:val="003F1A52"/>
    <w:rsid w:val="003F1C68"/>
    <w:rsid w:val="003F333F"/>
    <w:rsid w:val="003F3764"/>
    <w:rsid w:val="003F4690"/>
    <w:rsid w:val="003F4EEF"/>
    <w:rsid w:val="003F5B9B"/>
    <w:rsid w:val="003F60E6"/>
    <w:rsid w:val="003F6140"/>
    <w:rsid w:val="003F7D81"/>
    <w:rsid w:val="00400166"/>
    <w:rsid w:val="0040048E"/>
    <w:rsid w:val="00400A62"/>
    <w:rsid w:val="00401584"/>
    <w:rsid w:val="00401FEE"/>
    <w:rsid w:val="004020E3"/>
    <w:rsid w:val="004024BA"/>
    <w:rsid w:val="00402B3A"/>
    <w:rsid w:val="00402D0A"/>
    <w:rsid w:val="00402F58"/>
    <w:rsid w:val="0040324A"/>
    <w:rsid w:val="00403BD5"/>
    <w:rsid w:val="00403DA3"/>
    <w:rsid w:val="0040401A"/>
    <w:rsid w:val="00404CD6"/>
    <w:rsid w:val="00404F4C"/>
    <w:rsid w:val="004054AA"/>
    <w:rsid w:val="00405A16"/>
    <w:rsid w:val="0040633C"/>
    <w:rsid w:val="004068D9"/>
    <w:rsid w:val="00406AB8"/>
    <w:rsid w:val="00406DC8"/>
    <w:rsid w:val="004072CF"/>
    <w:rsid w:val="0040762A"/>
    <w:rsid w:val="004077EE"/>
    <w:rsid w:val="0041027B"/>
    <w:rsid w:val="00410739"/>
    <w:rsid w:val="00410F64"/>
    <w:rsid w:val="00411E04"/>
    <w:rsid w:val="00411E95"/>
    <w:rsid w:val="00411F51"/>
    <w:rsid w:val="00412104"/>
    <w:rsid w:val="00412108"/>
    <w:rsid w:val="00412B34"/>
    <w:rsid w:val="00412E82"/>
    <w:rsid w:val="00413191"/>
    <w:rsid w:val="004133E9"/>
    <w:rsid w:val="004136FD"/>
    <w:rsid w:val="0041391A"/>
    <w:rsid w:val="00413F46"/>
    <w:rsid w:val="00413FE0"/>
    <w:rsid w:val="00414100"/>
    <w:rsid w:val="00414421"/>
    <w:rsid w:val="00414597"/>
    <w:rsid w:val="00414B22"/>
    <w:rsid w:val="0041504E"/>
    <w:rsid w:val="004150D5"/>
    <w:rsid w:val="0041514C"/>
    <w:rsid w:val="0041575D"/>
    <w:rsid w:val="0041596F"/>
    <w:rsid w:val="00416B05"/>
    <w:rsid w:val="00416C77"/>
    <w:rsid w:val="00417B91"/>
    <w:rsid w:val="0042143A"/>
    <w:rsid w:val="00422503"/>
    <w:rsid w:val="00423017"/>
    <w:rsid w:val="00423076"/>
    <w:rsid w:val="00423652"/>
    <w:rsid w:val="0042367B"/>
    <w:rsid w:val="004240E6"/>
    <w:rsid w:val="0042471F"/>
    <w:rsid w:val="00424A4B"/>
    <w:rsid w:val="00424F76"/>
    <w:rsid w:val="00425606"/>
    <w:rsid w:val="004263ED"/>
    <w:rsid w:val="004276AF"/>
    <w:rsid w:val="0043015D"/>
    <w:rsid w:val="004302E6"/>
    <w:rsid w:val="004306A2"/>
    <w:rsid w:val="00430874"/>
    <w:rsid w:val="00430E18"/>
    <w:rsid w:val="00430E86"/>
    <w:rsid w:val="00431161"/>
    <w:rsid w:val="004312F1"/>
    <w:rsid w:val="00432270"/>
    <w:rsid w:val="00432CA5"/>
    <w:rsid w:val="00432EA4"/>
    <w:rsid w:val="004334F2"/>
    <w:rsid w:val="004335B4"/>
    <w:rsid w:val="004335D5"/>
    <w:rsid w:val="00433D8D"/>
    <w:rsid w:val="00433E41"/>
    <w:rsid w:val="00433EFF"/>
    <w:rsid w:val="00434385"/>
    <w:rsid w:val="004350CD"/>
    <w:rsid w:val="00435402"/>
    <w:rsid w:val="00435C4F"/>
    <w:rsid w:val="00436148"/>
    <w:rsid w:val="00436851"/>
    <w:rsid w:val="00436E96"/>
    <w:rsid w:val="004372D3"/>
    <w:rsid w:val="004375EA"/>
    <w:rsid w:val="004376F7"/>
    <w:rsid w:val="00437A41"/>
    <w:rsid w:val="00437CEC"/>
    <w:rsid w:val="00437D40"/>
    <w:rsid w:val="00440AB1"/>
    <w:rsid w:val="00440D0A"/>
    <w:rsid w:val="00440E14"/>
    <w:rsid w:val="004421F3"/>
    <w:rsid w:val="0044281B"/>
    <w:rsid w:val="004432B3"/>
    <w:rsid w:val="004444B6"/>
    <w:rsid w:val="00444B98"/>
    <w:rsid w:val="00444C1E"/>
    <w:rsid w:val="00444D01"/>
    <w:rsid w:val="00445D1B"/>
    <w:rsid w:val="00446261"/>
    <w:rsid w:val="0044646C"/>
    <w:rsid w:val="004464BE"/>
    <w:rsid w:val="00447021"/>
    <w:rsid w:val="00447070"/>
    <w:rsid w:val="00447D45"/>
    <w:rsid w:val="004503A8"/>
    <w:rsid w:val="004503D4"/>
    <w:rsid w:val="004518D8"/>
    <w:rsid w:val="00451A43"/>
    <w:rsid w:val="00451E4B"/>
    <w:rsid w:val="004526D8"/>
    <w:rsid w:val="00452F3B"/>
    <w:rsid w:val="00453586"/>
    <w:rsid w:val="0045383A"/>
    <w:rsid w:val="00453B79"/>
    <w:rsid w:val="0045487A"/>
    <w:rsid w:val="00454BA5"/>
    <w:rsid w:val="00454E3F"/>
    <w:rsid w:val="00455203"/>
    <w:rsid w:val="00455533"/>
    <w:rsid w:val="004557E6"/>
    <w:rsid w:val="00455DEA"/>
    <w:rsid w:val="00455F96"/>
    <w:rsid w:val="004561B0"/>
    <w:rsid w:val="004567D4"/>
    <w:rsid w:val="0045683E"/>
    <w:rsid w:val="00457113"/>
    <w:rsid w:val="004571E1"/>
    <w:rsid w:val="00457335"/>
    <w:rsid w:val="00457507"/>
    <w:rsid w:val="004579E4"/>
    <w:rsid w:val="0046035F"/>
    <w:rsid w:val="0046094B"/>
    <w:rsid w:val="00460B91"/>
    <w:rsid w:val="00460F48"/>
    <w:rsid w:val="004610BC"/>
    <w:rsid w:val="0046140B"/>
    <w:rsid w:val="004614E6"/>
    <w:rsid w:val="0046169B"/>
    <w:rsid w:val="00461895"/>
    <w:rsid w:val="00461CA5"/>
    <w:rsid w:val="00462889"/>
    <w:rsid w:val="004631EF"/>
    <w:rsid w:val="00463271"/>
    <w:rsid w:val="00463437"/>
    <w:rsid w:val="00463E4D"/>
    <w:rsid w:val="00463ECA"/>
    <w:rsid w:val="00464176"/>
    <w:rsid w:val="0046419F"/>
    <w:rsid w:val="0046476B"/>
    <w:rsid w:val="00464A36"/>
    <w:rsid w:val="00464C90"/>
    <w:rsid w:val="00465736"/>
    <w:rsid w:val="00465889"/>
    <w:rsid w:val="00466253"/>
    <w:rsid w:val="0046647E"/>
    <w:rsid w:val="0046653B"/>
    <w:rsid w:val="004667FA"/>
    <w:rsid w:val="0046688A"/>
    <w:rsid w:val="00466E24"/>
    <w:rsid w:val="00466EF0"/>
    <w:rsid w:val="00466F0F"/>
    <w:rsid w:val="00467107"/>
    <w:rsid w:val="00470DF4"/>
    <w:rsid w:val="00470F69"/>
    <w:rsid w:val="00471014"/>
    <w:rsid w:val="004716D1"/>
    <w:rsid w:val="00472709"/>
    <w:rsid w:val="00473173"/>
    <w:rsid w:val="00473422"/>
    <w:rsid w:val="00474DEE"/>
    <w:rsid w:val="00474E74"/>
    <w:rsid w:val="00475351"/>
    <w:rsid w:val="00475449"/>
    <w:rsid w:val="004756AF"/>
    <w:rsid w:val="0047654F"/>
    <w:rsid w:val="00477F2F"/>
    <w:rsid w:val="00480303"/>
    <w:rsid w:val="00480524"/>
    <w:rsid w:val="00480981"/>
    <w:rsid w:val="004814E8"/>
    <w:rsid w:val="00482E18"/>
    <w:rsid w:val="004836A0"/>
    <w:rsid w:val="00483EB6"/>
    <w:rsid w:val="004840A7"/>
    <w:rsid w:val="004846E7"/>
    <w:rsid w:val="0048579D"/>
    <w:rsid w:val="00485B1F"/>
    <w:rsid w:val="00485BF8"/>
    <w:rsid w:val="004863B9"/>
    <w:rsid w:val="004877A7"/>
    <w:rsid w:val="00487C3F"/>
    <w:rsid w:val="00487F45"/>
    <w:rsid w:val="004904E1"/>
    <w:rsid w:val="0049237B"/>
    <w:rsid w:val="004927A0"/>
    <w:rsid w:val="00492A8C"/>
    <w:rsid w:val="0049322F"/>
    <w:rsid w:val="00493B90"/>
    <w:rsid w:val="004947DC"/>
    <w:rsid w:val="004950E4"/>
    <w:rsid w:val="00495BBE"/>
    <w:rsid w:val="004966A3"/>
    <w:rsid w:val="00497500"/>
    <w:rsid w:val="00497ABD"/>
    <w:rsid w:val="004A0033"/>
    <w:rsid w:val="004A03F4"/>
    <w:rsid w:val="004A0FBB"/>
    <w:rsid w:val="004A1844"/>
    <w:rsid w:val="004A1B67"/>
    <w:rsid w:val="004A1F86"/>
    <w:rsid w:val="004A2FCF"/>
    <w:rsid w:val="004A3417"/>
    <w:rsid w:val="004A38DC"/>
    <w:rsid w:val="004A3BA9"/>
    <w:rsid w:val="004A3EA4"/>
    <w:rsid w:val="004A470E"/>
    <w:rsid w:val="004A4CA3"/>
    <w:rsid w:val="004A4D07"/>
    <w:rsid w:val="004A4DF5"/>
    <w:rsid w:val="004A50EB"/>
    <w:rsid w:val="004A5773"/>
    <w:rsid w:val="004A5A61"/>
    <w:rsid w:val="004A5E21"/>
    <w:rsid w:val="004A6E6A"/>
    <w:rsid w:val="004A7097"/>
    <w:rsid w:val="004A73E8"/>
    <w:rsid w:val="004A79C8"/>
    <w:rsid w:val="004B07F9"/>
    <w:rsid w:val="004B0E22"/>
    <w:rsid w:val="004B19BC"/>
    <w:rsid w:val="004B1EE7"/>
    <w:rsid w:val="004B2812"/>
    <w:rsid w:val="004B2847"/>
    <w:rsid w:val="004B2FF9"/>
    <w:rsid w:val="004B32BA"/>
    <w:rsid w:val="004B3661"/>
    <w:rsid w:val="004B3ABC"/>
    <w:rsid w:val="004B46C4"/>
    <w:rsid w:val="004B47FE"/>
    <w:rsid w:val="004B5012"/>
    <w:rsid w:val="004B55BF"/>
    <w:rsid w:val="004B5F41"/>
    <w:rsid w:val="004B74F3"/>
    <w:rsid w:val="004C0261"/>
    <w:rsid w:val="004C0277"/>
    <w:rsid w:val="004C02EC"/>
    <w:rsid w:val="004C095B"/>
    <w:rsid w:val="004C0A20"/>
    <w:rsid w:val="004C0F40"/>
    <w:rsid w:val="004C13CF"/>
    <w:rsid w:val="004C39FA"/>
    <w:rsid w:val="004C528E"/>
    <w:rsid w:val="004C54E1"/>
    <w:rsid w:val="004C5750"/>
    <w:rsid w:val="004C5CC2"/>
    <w:rsid w:val="004C5E59"/>
    <w:rsid w:val="004C5F5D"/>
    <w:rsid w:val="004C6560"/>
    <w:rsid w:val="004C68D4"/>
    <w:rsid w:val="004C6A0E"/>
    <w:rsid w:val="004C6BBB"/>
    <w:rsid w:val="004C6F25"/>
    <w:rsid w:val="004D03C5"/>
    <w:rsid w:val="004D05B8"/>
    <w:rsid w:val="004D15E3"/>
    <w:rsid w:val="004D174C"/>
    <w:rsid w:val="004D1769"/>
    <w:rsid w:val="004D1934"/>
    <w:rsid w:val="004D252B"/>
    <w:rsid w:val="004D286C"/>
    <w:rsid w:val="004D299F"/>
    <w:rsid w:val="004D2C63"/>
    <w:rsid w:val="004D365E"/>
    <w:rsid w:val="004D36E8"/>
    <w:rsid w:val="004D3903"/>
    <w:rsid w:val="004D413A"/>
    <w:rsid w:val="004D4639"/>
    <w:rsid w:val="004D4770"/>
    <w:rsid w:val="004D4B56"/>
    <w:rsid w:val="004D4BED"/>
    <w:rsid w:val="004D4F94"/>
    <w:rsid w:val="004D5C35"/>
    <w:rsid w:val="004D635F"/>
    <w:rsid w:val="004D6599"/>
    <w:rsid w:val="004D6877"/>
    <w:rsid w:val="004D7306"/>
    <w:rsid w:val="004D7951"/>
    <w:rsid w:val="004D7E12"/>
    <w:rsid w:val="004D7FBB"/>
    <w:rsid w:val="004E0E15"/>
    <w:rsid w:val="004E105D"/>
    <w:rsid w:val="004E1B48"/>
    <w:rsid w:val="004E2253"/>
    <w:rsid w:val="004E23D2"/>
    <w:rsid w:val="004E2B15"/>
    <w:rsid w:val="004E2D1B"/>
    <w:rsid w:val="004E3484"/>
    <w:rsid w:val="004E47F9"/>
    <w:rsid w:val="004E51BF"/>
    <w:rsid w:val="004E5277"/>
    <w:rsid w:val="004E559B"/>
    <w:rsid w:val="004E58D1"/>
    <w:rsid w:val="004E5A2C"/>
    <w:rsid w:val="004E5B10"/>
    <w:rsid w:val="004E75C5"/>
    <w:rsid w:val="004E7728"/>
    <w:rsid w:val="004F0425"/>
    <w:rsid w:val="004F0B82"/>
    <w:rsid w:val="004F0BCF"/>
    <w:rsid w:val="004F0CD3"/>
    <w:rsid w:val="004F0DD1"/>
    <w:rsid w:val="004F0EA4"/>
    <w:rsid w:val="004F14FA"/>
    <w:rsid w:val="004F2CB7"/>
    <w:rsid w:val="004F3598"/>
    <w:rsid w:val="004F3B47"/>
    <w:rsid w:val="004F3EDF"/>
    <w:rsid w:val="004F3EF2"/>
    <w:rsid w:val="004F5212"/>
    <w:rsid w:val="004F56E3"/>
    <w:rsid w:val="004F5BA6"/>
    <w:rsid w:val="004F5BB1"/>
    <w:rsid w:val="004F6E13"/>
    <w:rsid w:val="004F70D3"/>
    <w:rsid w:val="004F72A9"/>
    <w:rsid w:val="004F7380"/>
    <w:rsid w:val="004F7DD4"/>
    <w:rsid w:val="00500480"/>
    <w:rsid w:val="00500686"/>
    <w:rsid w:val="0050091D"/>
    <w:rsid w:val="00500BCE"/>
    <w:rsid w:val="005010A7"/>
    <w:rsid w:val="0050192D"/>
    <w:rsid w:val="00501E09"/>
    <w:rsid w:val="00501EAE"/>
    <w:rsid w:val="00502BE2"/>
    <w:rsid w:val="005039A8"/>
    <w:rsid w:val="00503CEF"/>
    <w:rsid w:val="00503F2B"/>
    <w:rsid w:val="005041BD"/>
    <w:rsid w:val="00504858"/>
    <w:rsid w:val="005049A9"/>
    <w:rsid w:val="00504B9F"/>
    <w:rsid w:val="00504C69"/>
    <w:rsid w:val="00504E9B"/>
    <w:rsid w:val="005050C1"/>
    <w:rsid w:val="00505630"/>
    <w:rsid w:val="00506089"/>
    <w:rsid w:val="00506854"/>
    <w:rsid w:val="00506F2A"/>
    <w:rsid w:val="00507402"/>
    <w:rsid w:val="00507C76"/>
    <w:rsid w:val="00507DD9"/>
    <w:rsid w:val="00507DF0"/>
    <w:rsid w:val="00510006"/>
    <w:rsid w:val="0051026B"/>
    <w:rsid w:val="00510B56"/>
    <w:rsid w:val="00510FA4"/>
    <w:rsid w:val="005119B5"/>
    <w:rsid w:val="00512A63"/>
    <w:rsid w:val="005133A6"/>
    <w:rsid w:val="005136AD"/>
    <w:rsid w:val="005136C8"/>
    <w:rsid w:val="00513705"/>
    <w:rsid w:val="0051415E"/>
    <w:rsid w:val="005147A2"/>
    <w:rsid w:val="00514833"/>
    <w:rsid w:val="00515D32"/>
    <w:rsid w:val="00516451"/>
    <w:rsid w:val="00517338"/>
    <w:rsid w:val="00517C58"/>
    <w:rsid w:val="00517E25"/>
    <w:rsid w:val="00520415"/>
    <w:rsid w:val="0052062B"/>
    <w:rsid w:val="00520C6F"/>
    <w:rsid w:val="00521533"/>
    <w:rsid w:val="0052180C"/>
    <w:rsid w:val="00521BA1"/>
    <w:rsid w:val="00521BF4"/>
    <w:rsid w:val="005220DC"/>
    <w:rsid w:val="00522100"/>
    <w:rsid w:val="005223A7"/>
    <w:rsid w:val="00522430"/>
    <w:rsid w:val="005232F6"/>
    <w:rsid w:val="005235F3"/>
    <w:rsid w:val="00524AD4"/>
    <w:rsid w:val="00524BDD"/>
    <w:rsid w:val="005251C0"/>
    <w:rsid w:val="00525800"/>
    <w:rsid w:val="00525C99"/>
    <w:rsid w:val="005260A5"/>
    <w:rsid w:val="0052646B"/>
    <w:rsid w:val="00526AA6"/>
    <w:rsid w:val="00526AC3"/>
    <w:rsid w:val="00526AE0"/>
    <w:rsid w:val="00526D13"/>
    <w:rsid w:val="00526DEB"/>
    <w:rsid w:val="0052764C"/>
    <w:rsid w:val="00527B40"/>
    <w:rsid w:val="0053038E"/>
    <w:rsid w:val="00530703"/>
    <w:rsid w:val="005308A5"/>
    <w:rsid w:val="00530BE2"/>
    <w:rsid w:val="00531A0B"/>
    <w:rsid w:val="00531C56"/>
    <w:rsid w:val="00531EE2"/>
    <w:rsid w:val="00532028"/>
    <w:rsid w:val="0053215A"/>
    <w:rsid w:val="005322A5"/>
    <w:rsid w:val="005324BC"/>
    <w:rsid w:val="00532876"/>
    <w:rsid w:val="005328FC"/>
    <w:rsid w:val="0053367E"/>
    <w:rsid w:val="00533E95"/>
    <w:rsid w:val="00533F8A"/>
    <w:rsid w:val="00534407"/>
    <w:rsid w:val="00534611"/>
    <w:rsid w:val="00534832"/>
    <w:rsid w:val="00534965"/>
    <w:rsid w:val="00534E5E"/>
    <w:rsid w:val="0053519F"/>
    <w:rsid w:val="0053548C"/>
    <w:rsid w:val="00535530"/>
    <w:rsid w:val="005355FE"/>
    <w:rsid w:val="0053605A"/>
    <w:rsid w:val="0053610B"/>
    <w:rsid w:val="0053648B"/>
    <w:rsid w:val="00536C31"/>
    <w:rsid w:val="00537258"/>
    <w:rsid w:val="00537530"/>
    <w:rsid w:val="005378BD"/>
    <w:rsid w:val="00537E18"/>
    <w:rsid w:val="00541478"/>
    <w:rsid w:val="005422D3"/>
    <w:rsid w:val="00543238"/>
    <w:rsid w:val="00543AC3"/>
    <w:rsid w:val="00543E18"/>
    <w:rsid w:val="00544463"/>
    <w:rsid w:val="005444ED"/>
    <w:rsid w:val="00544B60"/>
    <w:rsid w:val="00545345"/>
    <w:rsid w:val="00545579"/>
    <w:rsid w:val="00545CAD"/>
    <w:rsid w:val="00545CBE"/>
    <w:rsid w:val="00545D4A"/>
    <w:rsid w:val="00545E33"/>
    <w:rsid w:val="00546586"/>
    <w:rsid w:val="0054743A"/>
    <w:rsid w:val="0054745B"/>
    <w:rsid w:val="0054784F"/>
    <w:rsid w:val="005478C0"/>
    <w:rsid w:val="00547B44"/>
    <w:rsid w:val="005505A8"/>
    <w:rsid w:val="00550EE1"/>
    <w:rsid w:val="00551F55"/>
    <w:rsid w:val="00552227"/>
    <w:rsid w:val="00552D41"/>
    <w:rsid w:val="00553060"/>
    <w:rsid w:val="00553C44"/>
    <w:rsid w:val="00554018"/>
    <w:rsid w:val="005553DE"/>
    <w:rsid w:val="00555652"/>
    <w:rsid w:val="0055577A"/>
    <w:rsid w:val="0055651F"/>
    <w:rsid w:val="00556684"/>
    <w:rsid w:val="00556B24"/>
    <w:rsid w:val="00557E7E"/>
    <w:rsid w:val="005605EF"/>
    <w:rsid w:val="00561731"/>
    <w:rsid w:val="00561732"/>
    <w:rsid w:val="005617F6"/>
    <w:rsid w:val="00561970"/>
    <w:rsid w:val="00561BF3"/>
    <w:rsid w:val="005633E0"/>
    <w:rsid w:val="00563658"/>
    <w:rsid w:val="005641EA"/>
    <w:rsid w:val="00564767"/>
    <w:rsid w:val="00564DE5"/>
    <w:rsid w:val="00564FF3"/>
    <w:rsid w:val="0056504E"/>
    <w:rsid w:val="00566021"/>
    <w:rsid w:val="00570B2F"/>
    <w:rsid w:val="0057120F"/>
    <w:rsid w:val="00571F73"/>
    <w:rsid w:val="00572146"/>
    <w:rsid w:val="00572B96"/>
    <w:rsid w:val="00572D18"/>
    <w:rsid w:val="005749C5"/>
    <w:rsid w:val="00574DDC"/>
    <w:rsid w:val="00575170"/>
    <w:rsid w:val="005751A4"/>
    <w:rsid w:val="00575901"/>
    <w:rsid w:val="005759E5"/>
    <w:rsid w:val="00575D22"/>
    <w:rsid w:val="005765A2"/>
    <w:rsid w:val="0057670D"/>
    <w:rsid w:val="00576A35"/>
    <w:rsid w:val="00576FA0"/>
    <w:rsid w:val="00577AA3"/>
    <w:rsid w:val="00577D38"/>
    <w:rsid w:val="00577D3A"/>
    <w:rsid w:val="0058016E"/>
    <w:rsid w:val="0058020B"/>
    <w:rsid w:val="005813D8"/>
    <w:rsid w:val="00581D17"/>
    <w:rsid w:val="00581FB7"/>
    <w:rsid w:val="0058207E"/>
    <w:rsid w:val="00582122"/>
    <w:rsid w:val="00582123"/>
    <w:rsid w:val="0058239F"/>
    <w:rsid w:val="0058293A"/>
    <w:rsid w:val="005839E8"/>
    <w:rsid w:val="005849E5"/>
    <w:rsid w:val="00585023"/>
    <w:rsid w:val="00586061"/>
    <w:rsid w:val="005866AB"/>
    <w:rsid w:val="0058748C"/>
    <w:rsid w:val="00587FED"/>
    <w:rsid w:val="00590314"/>
    <w:rsid w:val="0059082B"/>
    <w:rsid w:val="00590D72"/>
    <w:rsid w:val="00590E76"/>
    <w:rsid w:val="0059146E"/>
    <w:rsid w:val="00591D9E"/>
    <w:rsid w:val="00592C63"/>
    <w:rsid w:val="00592E36"/>
    <w:rsid w:val="00593EEA"/>
    <w:rsid w:val="00594376"/>
    <w:rsid w:val="00594E22"/>
    <w:rsid w:val="0059596B"/>
    <w:rsid w:val="005959EF"/>
    <w:rsid w:val="00595AF3"/>
    <w:rsid w:val="00596044"/>
    <w:rsid w:val="005960C5"/>
    <w:rsid w:val="00596B06"/>
    <w:rsid w:val="00597134"/>
    <w:rsid w:val="0059716A"/>
    <w:rsid w:val="00597BAC"/>
    <w:rsid w:val="005A0457"/>
    <w:rsid w:val="005A0C6C"/>
    <w:rsid w:val="005A223D"/>
    <w:rsid w:val="005A23D8"/>
    <w:rsid w:val="005A26AE"/>
    <w:rsid w:val="005A2D91"/>
    <w:rsid w:val="005A3258"/>
    <w:rsid w:val="005A3329"/>
    <w:rsid w:val="005A338F"/>
    <w:rsid w:val="005A3A61"/>
    <w:rsid w:val="005A3AC6"/>
    <w:rsid w:val="005A5306"/>
    <w:rsid w:val="005A5655"/>
    <w:rsid w:val="005A65DF"/>
    <w:rsid w:val="005A667A"/>
    <w:rsid w:val="005A76D7"/>
    <w:rsid w:val="005B08FC"/>
    <w:rsid w:val="005B0AEC"/>
    <w:rsid w:val="005B0EC9"/>
    <w:rsid w:val="005B142B"/>
    <w:rsid w:val="005B16F9"/>
    <w:rsid w:val="005B1712"/>
    <w:rsid w:val="005B2C68"/>
    <w:rsid w:val="005B4720"/>
    <w:rsid w:val="005B4863"/>
    <w:rsid w:val="005B550D"/>
    <w:rsid w:val="005B57FF"/>
    <w:rsid w:val="005B59B5"/>
    <w:rsid w:val="005B5EC7"/>
    <w:rsid w:val="005B7E76"/>
    <w:rsid w:val="005C02D0"/>
    <w:rsid w:val="005C0496"/>
    <w:rsid w:val="005C0C4F"/>
    <w:rsid w:val="005C1252"/>
    <w:rsid w:val="005C14C4"/>
    <w:rsid w:val="005C168D"/>
    <w:rsid w:val="005C18DF"/>
    <w:rsid w:val="005C1F2D"/>
    <w:rsid w:val="005C1FD6"/>
    <w:rsid w:val="005C2739"/>
    <w:rsid w:val="005C2AD8"/>
    <w:rsid w:val="005C3124"/>
    <w:rsid w:val="005C3360"/>
    <w:rsid w:val="005C3424"/>
    <w:rsid w:val="005C387D"/>
    <w:rsid w:val="005C3979"/>
    <w:rsid w:val="005C3FAC"/>
    <w:rsid w:val="005C4372"/>
    <w:rsid w:val="005C485E"/>
    <w:rsid w:val="005C5329"/>
    <w:rsid w:val="005C588D"/>
    <w:rsid w:val="005C5A2A"/>
    <w:rsid w:val="005C5AB9"/>
    <w:rsid w:val="005C63F9"/>
    <w:rsid w:val="005C757C"/>
    <w:rsid w:val="005C77E7"/>
    <w:rsid w:val="005C7ADF"/>
    <w:rsid w:val="005D0C03"/>
    <w:rsid w:val="005D1EE0"/>
    <w:rsid w:val="005D2552"/>
    <w:rsid w:val="005D2A75"/>
    <w:rsid w:val="005D33D6"/>
    <w:rsid w:val="005D38DD"/>
    <w:rsid w:val="005D4AB2"/>
    <w:rsid w:val="005D5248"/>
    <w:rsid w:val="005D5A17"/>
    <w:rsid w:val="005D5ACF"/>
    <w:rsid w:val="005D5BEE"/>
    <w:rsid w:val="005D685A"/>
    <w:rsid w:val="005D6CE7"/>
    <w:rsid w:val="005D6ED5"/>
    <w:rsid w:val="005D76FB"/>
    <w:rsid w:val="005E01DF"/>
    <w:rsid w:val="005E0BA1"/>
    <w:rsid w:val="005E0D60"/>
    <w:rsid w:val="005E0E72"/>
    <w:rsid w:val="005E1052"/>
    <w:rsid w:val="005E16D8"/>
    <w:rsid w:val="005E19F7"/>
    <w:rsid w:val="005E1CC1"/>
    <w:rsid w:val="005E2BC4"/>
    <w:rsid w:val="005E3BD6"/>
    <w:rsid w:val="005E45FC"/>
    <w:rsid w:val="005E5233"/>
    <w:rsid w:val="005E580F"/>
    <w:rsid w:val="005E6418"/>
    <w:rsid w:val="005E6EDC"/>
    <w:rsid w:val="005E71CA"/>
    <w:rsid w:val="005E7740"/>
    <w:rsid w:val="005E7877"/>
    <w:rsid w:val="005E7955"/>
    <w:rsid w:val="005F0524"/>
    <w:rsid w:val="005F0CA5"/>
    <w:rsid w:val="005F0EBC"/>
    <w:rsid w:val="005F1D6B"/>
    <w:rsid w:val="005F247E"/>
    <w:rsid w:val="005F2794"/>
    <w:rsid w:val="005F312F"/>
    <w:rsid w:val="005F32FE"/>
    <w:rsid w:val="005F3C20"/>
    <w:rsid w:val="005F4237"/>
    <w:rsid w:val="005F45FF"/>
    <w:rsid w:val="005F5051"/>
    <w:rsid w:val="005F6345"/>
    <w:rsid w:val="005F6A72"/>
    <w:rsid w:val="005F7028"/>
    <w:rsid w:val="005F7100"/>
    <w:rsid w:val="005F75B5"/>
    <w:rsid w:val="0060087A"/>
    <w:rsid w:val="006008E7"/>
    <w:rsid w:val="00600A59"/>
    <w:rsid w:val="00600BB7"/>
    <w:rsid w:val="00600F2B"/>
    <w:rsid w:val="00600FDD"/>
    <w:rsid w:val="006012CA"/>
    <w:rsid w:val="006013E7"/>
    <w:rsid w:val="006016E1"/>
    <w:rsid w:val="00602025"/>
    <w:rsid w:val="00602149"/>
    <w:rsid w:val="00602305"/>
    <w:rsid w:val="0060257A"/>
    <w:rsid w:val="00602D1F"/>
    <w:rsid w:val="00602E61"/>
    <w:rsid w:val="0060328F"/>
    <w:rsid w:val="006032E0"/>
    <w:rsid w:val="006034AB"/>
    <w:rsid w:val="00603837"/>
    <w:rsid w:val="006047CF"/>
    <w:rsid w:val="00604BFB"/>
    <w:rsid w:val="00604E94"/>
    <w:rsid w:val="006051D4"/>
    <w:rsid w:val="00605559"/>
    <w:rsid w:val="006057FC"/>
    <w:rsid w:val="00605AB4"/>
    <w:rsid w:val="00606532"/>
    <w:rsid w:val="00606CC9"/>
    <w:rsid w:val="00606DD9"/>
    <w:rsid w:val="0060704D"/>
    <w:rsid w:val="006102B7"/>
    <w:rsid w:val="006107C7"/>
    <w:rsid w:val="00610AC0"/>
    <w:rsid w:val="006113C8"/>
    <w:rsid w:val="0061181B"/>
    <w:rsid w:val="006118D2"/>
    <w:rsid w:val="0061228C"/>
    <w:rsid w:val="0061287E"/>
    <w:rsid w:val="00613325"/>
    <w:rsid w:val="0061345C"/>
    <w:rsid w:val="00613923"/>
    <w:rsid w:val="00613A26"/>
    <w:rsid w:val="00614243"/>
    <w:rsid w:val="00615984"/>
    <w:rsid w:val="00616564"/>
    <w:rsid w:val="00616CE8"/>
    <w:rsid w:val="006170FE"/>
    <w:rsid w:val="0062006A"/>
    <w:rsid w:val="00620C64"/>
    <w:rsid w:val="00620DAF"/>
    <w:rsid w:val="00620EA8"/>
    <w:rsid w:val="00621B64"/>
    <w:rsid w:val="0062213A"/>
    <w:rsid w:val="006228D7"/>
    <w:rsid w:val="00623174"/>
    <w:rsid w:val="0062321F"/>
    <w:rsid w:val="006239C6"/>
    <w:rsid w:val="00623C77"/>
    <w:rsid w:val="006251AC"/>
    <w:rsid w:val="006251E8"/>
    <w:rsid w:val="00626D56"/>
    <w:rsid w:val="006273F0"/>
    <w:rsid w:val="00627478"/>
    <w:rsid w:val="00627905"/>
    <w:rsid w:val="00627B55"/>
    <w:rsid w:val="00627DBC"/>
    <w:rsid w:val="00630544"/>
    <w:rsid w:val="0063086B"/>
    <w:rsid w:val="00631A83"/>
    <w:rsid w:val="00631DD2"/>
    <w:rsid w:val="006320A1"/>
    <w:rsid w:val="00632A48"/>
    <w:rsid w:val="00632B5C"/>
    <w:rsid w:val="00632FF4"/>
    <w:rsid w:val="00633590"/>
    <w:rsid w:val="00634643"/>
    <w:rsid w:val="0063503A"/>
    <w:rsid w:val="00635864"/>
    <w:rsid w:val="00635B9B"/>
    <w:rsid w:val="00635CA4"/>
    <w:rsid w:val="0063743E"/>
    <w:rsid w:val="0064007B"/>
    <w:rsid w:val="0064135C"/>
    <w:rsid w:val="0064174F"/>
    <w:rsid w:val="00641796"/>
    <w:rsid w:val="00641ED6"/>
    <w:rsid w:val="00643037"/>
    <w:rsid w:val="006434DC"/>
    <w:rsid w:val="00643C1C"/>
    <w:rsid w:val="00643F64"/>
    <w:rsid w:val="00645EB2"/>
    <w:rsid w:val="00646C06"/>
    <w:rsid w:val="006470E5"/>
    <w:rsid w:val="0064757E"/>
    <w:rsid w:val="0064765F"/>
    <w:rsid w:val="00647B00"/>
    <w:rsid w:val="00650067"/>
    <w:rsid w:val="00650098"/>
    <w:rsid w:val="00651695"/>
    <w:rsid w:val="006516FE"/>
    <w:rsid w:val="00651AD7"/>
    <w:rsid w:val="006528F3"/>
    <w:rsid w:val="006529E3"/>
    <w:rsid w:val="00652A96"/>
    <w:rsid w:val="00652BFE"/>
    <w:rsid w:val="00652C7D"/>
    <w:rsid w:val="00652FE4"/>
    <w:rsid w:val="006530FE"/>
    <w:rsid w:val="006535D6"/>
    <w:rsid w:val="0065425A"/>
    <w:rsid w:val="0065449A"/>
    <w:rsid w:val="006548D0"/>
    <w:rsid w:val="00654B9C"/>
    <w:rsid w:val="00654C28"/>
    <w:rsid w:val="00654DF5"/>
    <w:rsid w:val="006555EC"/>
    <w:rsid w:val="00655736"/>
    <w:rsid w:val="006562AB"/>
    <w:rsid w:val="0065634D"/>
    <w:rsid w:val="00656AEE"/>
    <w:rsid w:val="00656FEB"/>
    <w:rsid w:val="00657207"/>
    <w:rsid w:val="00657578"/>
    <w:rsid w:val="00657938"/>
    <w:rsid w:val="00657FA3"/>
    <w:rsid w:val="006612AC"/>
    <w:rsid w:val="0066132F"/>
    <w:rsid w:val="006616E1"/>
    <w:rsid w:val="0066229C"/>
    <w:rsid w:val="00662B90"/>
    <w:rsid w:val="006630AB"/>
    <w:rsid w:val="0066348C"/>
    <w:rsid w:val="00663DE0"/>
    <w:rsid w:val="00663EC2"/>
    <w:rsid w:val="0066424A"/>
    <w:rsid w:val="006644C2"/>
    <w:rsid w:val="0066568A"/>
    <w:rsid w:val="00665CEA"/>
    <w:rsid w:val="00665F45"/>
    <w:rsid w:val="00666414"/>
    <w:rsid w:val="00666DE0"/>
    <w:rsid w:val="006674A7"/>
    <w:rsid w:val="00670121"/>
    <w:rsid w:val="00670B40"/>
    <w:rsid w:val="00670D1C"/>
    <w:rsid w:val="00671079"/>
    <w:rsid w:val="006716C6"/>
    <w:rsid w:val="0067295E"/>
    <w:rsid w:val="00672A51"/>
    <w:rsid w:val="00672E71"/>
    <w:rsid w:val="00673843"/>
    <w:rsid w:val="00673DC2"/>
    <w:rsid w:val="00674A47"/>
    <w:rsid w:val="00675671"/>
    <w:rsid w:val="00675A71"/>
    <w:rsid w:val="006774C0"/>
    <w:rsid w:val="00677B19"/>
    <w:rsid w:val="00677ED0"/>
    <w:rsid w:val="00677F67"/>
    <w:rsid w:val="006808C4"/>
    <w:rsid w:val="0068095F"/>
    <w:rsid w:val="006809A7"/>
    <w:rsid w:val="00681FF6"/>
    <w:rsid w:val="00682D1B"/>
    <w:rsid w:val="006833F3"/>
    <w:rsid w:val="00683575"/>
    <w:rsid w:val="006842DC"/>
    <w:rsid w:val="006845CC"/>
    <w:rsid w:val="006847D7"/>
    <w:rsid w:val="00685568"/>
    <w:rsid w:val="00685C86"/>
    <w:rsid w:val="0068644C"/>
    <w:rsid w:val="006865BB"/>
    <w:rsid w:val="006866B3"/>
    <w:rsid w:val="0068696F"/>
    <w:rsid w:val="00686EC0"/>
    <w:rsid w:val="0068770A"/>
    <w:rsid w:val="00687846"/>
    <w:rsid w:val="00687EE9"/>
    <w:rsid w:val="0069049B"/>
    <w:rsid w:val="00690F87"/>
    <w:rsid w:val="0069165D"/>
    <w:rsid w:val="00691B0C"/>
    <w:rsid w:val="00691FB4"/>
    <w:rsid w:val="00692184"/>
    <w:rsid w:val="00692530"/>
    <w:rsid w:val="0069343E"/>
    <w:rsid w:val="00694358"/>
    <w:rsid w:val="006944AE"/>
    <w:rsid w:val="00694A2A"/>
    <w:rsid w:val="00694B76"/>
    <w:rsid w:val="00695333"/>
    <w:rsid w:val="006954F1"/>
    <w:rsid w:val="0069569D"/>
    <w:rsid w:val="006965C9"/>
    <w:rsid w:val="00696A88"/>
    <w:rsid w:val="00696B01"/>
    <w:rsid w:val="00697F32"/>
    <w:rsid w:val="006A0113"/>
    <w:rsid w:val="006A0509"/>
    <w:rsid w:val="006A0568"/>
    <w:rsid w:val="006A0A67"/>
    <w:rsid w:val="006A1178"/>
    <w:rsid w:val="006A1238"/>
    <w:rsid w:val="006A214B"/>
    <w:rsid w:val="006A229D"/>
    <w:rsid w:val="006A44B7"/>
    <w:rsid w:val="006A4926"/>
    <w:rsid w:val="006A4E85"/>
    <w:rsid w:val="006A4FE6"/>
    <w:rsid w:val="006A5B21"/>
    <w:rsid w:val="006A5F02"/>
    <w:rsid w:val="006A6676"/>
    <w:rsid w:val="006A69CE"/>
    <w:rsid w:val="006A776F"/>
    <w:rsid w:val="006A779D"/>
    <w:rsid w:val="006A7E62"/>
    <w:rsid w:val="006B005C"/>
    <w:rsid w:val="006B04C9"/>
    <w:rsid w:val="006B0D03"/>
    <w:rsid w:val="006B1095"/>
    <w:rsid w:val="006B1258"/>
    <w:rsid w:val="006B18D0"/>
    <w:rsid w:val="006B18DA"/>
    <w:rsid w:val="006B1A16"/>
    <w:rsid w:val="006B1F06"/>
    <w:rsid w:val="006B209F"/>
    <w:rsid w:val="006B20CC"/>
    <w:rsid w:val="006B2532"/>
    <w:rsid w:val="006B2CA6"/>
    <w:rsid w:val="006B32D6"/>
    <w:rsid w:val="006B3310"/>
    <w:rsid w:val="006B3455"/>
    <w:rsid w:val="006B37CB"/>
    <w:rsid w:val="006B4191"/>
    <w:rsid w:val="006B42E5"/>
    <w:rsid w:val="006B49C6"/>
    <w:rsid w:val="006B5CBB"/>
    <w:rsid w:val="006B685B"/>
    <w:rsid w:val="006B68CF"/>
    <w:rsid w:val="006B697C"/>
    <w:rsid w:val="006B7BB5"/>
    <w:rsid w:val="006C0DD9"/>
    <w:rsid w:val="006C1005"/>
    <w:rsid w:val="006C1A41"/>
    <w:rsid w:val="006C1E55"/>
    <w:rsid w:val="006C1E81"/>
    <w:rsid w:val="006C24A6"/>
    <w:rsid w:val="006C33D9"/>
    <w:rsid w:val="006C3B0E"/>
    <w:rsid w:val="006C43EE"/>
    <w:rsid w:val="006C4BDB"/>
    <w:rsid w:val="006C4BFB"/>
    <w:rsid w:val="006C4F53"/>
    <w:rsid w:val="006C50BF"/>
    <w:rsid w:val="006C5853"/>
    <w:rsid w:val="006C62D4"/>
    <w:rsid w:val="006C6361"/>
    <w:rsid w:val="006C68FC"/>
    <w:rsid w:val="006C69B3"/>
    <w:rsid w:val="006C6D14"/>
    <w:rsid w:val="006C6E62"/>
    <w:rsid w:val="006C73AD"/>
    <w:rsid w:val="006C7626"/>
    <w:rsid w:val="006C7D4B"/>
    <w:rsid w:val="006D05F1"/>
    <w:rsid w:val="006D185D"/>
    <w:rsid w:val="006D1C75"/>
    <w:rsid w:val="006D1FEC"/>
    <w:rsid w:val="006D23C5"/>
    <w:rsid w:val="006D2A87"/>
    <w:rsid w:val="006D2E95"/>
    <w:rsid w:val="006D324E"/>
    <w:rsid w:val="006D38D5"/>
    <w:rsid w:val="006D3BD5"/>
    <w:rsid w:val="006D3E22"/>
    <w:rsid w:val="006D3EFB"/>
    <w:rsid w:val="006D43B5"/>
    <w:rsid w:val="006D4579"/>
    <w:rsid w:val="006D4BF5"/>
    <w:rsid w:val="006D4FE9"/>
    <w:rsid w:val="006D54CA"/>
    <w:rsid w:val="006D5584"/>
    <w:rsid w:val="006D5A20"/>
    <w:rsid w:val="006D63D1"/>
    <w:rsid w:val="006D6C87"/>
    <w:rsid w:val="006D6DED"/>
    <w:rsid w:val="006D6F80"/>
    <w:rsid w:val="006D7337"/>
    <w:rsid w:val="006D753B"/>
    <w:rsid w:val="006E0C44"/>
    <w:rsid w:val="006E12D2"/>
    <w:rsid w:val="006E19D2"/>
    <w:rsid w:val="006E365E"/>
    <w:rsid w:val="006E38FD"/>
    <w:rsid w:val="006E412E"/>
    <w:rsid w:val="006E5A4A"/>
    <w:rsid w:val="006E5B0F"/>
    <w:rsid w:val="006E5D8B"/>
    <w:rsid w:val="006E6663"/>
    <w:rsid w:val="006E6A31"/>
    <w:rsid w:val="006E6C47"/>
    <w:rsid w:val="006E7394"/>
    <w:rsid w:val="006F0121"/>
    <w:rsid w:val="006F0361"/>
    <w:rsid w:val="006F0DD4"/>
    <w:rsid w:val="006F1056"/>
    <w:rsid w:val="006F1270"/>
    <w:rsid w:val="006F1A5F"/>
    <w:rsid w:val="006F2505"/>
    <w:rsid w:val="006F292A"/>
    <w:rsid w:val="006F2C32"/>
    <w:rsid w:val="006F2C51"/>
    <w:rsid w:val="006F2ED4"/>
    <w:rsid w:val="006F2F04"/>
    <w:rsid w:val="006F3B1F"/>
    <w:rsid w:val="006F3F19"/>
    <w:rsid w:val="006F4296"/>
    <w:rsid w:val="006F45B8"/>
    <w:rsid w:val="006F48EF"/>
    <w:rsid w:val="006F4DA4"/>
    <w:rsid w:val="006F4E11"/>
    <w:rsid w:val="006F4E30"/>
    <w:rsid w:val="006F5310"/>
    <w:rsid w:val="006F53CB"/>
    <w:rsid w:val="006F6745"/>
    <w:rsid w:val="006F6B49"/>
    <w:rsid w:val="006F6D45"/>
    <w:rsid w:val="006F743D"/>
    <w:rsid w:val="006F7DB3"/>
    <w:rsid w:val="007004A0"/>
    <w:rsid w:val="00700975"/>
    <w:rsid w:val="00700A46"/>
    <w:rsid w:val="00700CCC"/>
    <w:rsid w:val="00700EAB"/>
    <w:rsid w:val="0070153E"/>
    <w:rsid w:val="0070174D"/>
    <w:rsid w:val="00703476"/>
    <w:rsid w:val="0070433C"/>
    <w:rsid w:val="00705268"/>
    <w:rsid w:val="00705450"/>
    <w:rsid w:val="00706C8A"/>
    <w:rsid w:val="007076C5"/>
    <w:rsid w:val="00707E24"/>
    <w:rsid w:val="00710220"/>
    <w:rsid w:val="007109BB"/>
    <w:rsid w:val="00711271"/>
    <w:rsid w:val="0071127F"/>
    <w:rsid w:val="00711AF3"/>
    <w:rsid w:val="0071272D"/>
    <w:rsid w:val="00712BED"/>
    <w:rsid w:val="0071354C"/>
    <w:rsid w:val="00713A5D"/>
    <w:rsid w:val="00713C7A"/>
    <w:rsid w:val="00713E9B"/>
    <w:rsid w:val="007141EA"/>
    <w:rsid w:val="0071542C"/>
    <w:rsid w:val="00715629"/>
    <w:rsid w:val="00716FDF"/>
    <w:rsid w:val="0071783B"/>
    <w:rsid w:val="007201CB"/>
    <w:rsid w:val="007205AA"/>
    <w:rsid w:val="0072087F"/>
    <w:rsid w:val="00720E6E"/>
    <w:rsid w:val="00720F82"/>
    <w:rsid w:val="007211DD"/>
    <w:rsid w:val="00721516"/>
    <w:rsid w:val="0072162C"/>
    <w:rsid w:val="007217C3"/>
    <w:rsid w:val="007222FB"/>
    <w:rsid w:val="00722666"/>
    <w:rsid w:val="00722B92"/>
    <w:rsid w:val="007233A4"/>
    <w:rsid w:val="00723975"/>
    <w:rsid w:val="007239C1"/>
    <w:rsid w:val="00724024"/>
    <w:rsid w:val="00724818"/>
    <w:rsid w:val="00724D12"/>
    <w:rsid w:val="00724D13"/>
    <w:rsid w:val="0072531B"/>
    <w:rsid w:val="00725CCA"/>
    <w:rsid w:val="00725F2B"/>
    <w:rsid w:val="007264CF"/>
    <w:rsid w:val="00726F13"/>
    <w:rsid w:val="0072768E"/>
    <w:rsid w:val="00727D44"/>
    <w:rsid w:val="00730891"/>
    <w:rsid w:val="00730B99"/>
    <w:rsid w:val="00731547"/>
    <w:rsid w:val="00732051"/>
    <w:rsid w:val="0073213C"/>
    <w:rsid w:val="0073253A"/>
    <w:rsid w:val="00732C82"/>
    <w:rsid w:val="007347F1"/>
    <w:rsid w:val="00736193"/>
    <w:rsid w:val="007365D2"/>
    <w:rsid w:val="00736961"/>
    <w:rsid w:val="0074044E"/>
    <w:rsid w:val="00740461"/>
    <w:rsid w:val="00740900"/>
    <w:rsid w:val="00740B50"/>
    <w:rsid w:val="00741DE5"/>
    <w:rsid w:val="007426E7"/>
    <w:rsid w:val="007448BF"/>
    <w:rsid w:val="007457BD"/>
    <w:rsid w:val="00745937"/>
    <w:rsid w:val="00745CFA"/>
    <w:rsid w:val="00745E68"/>
    <w:rsid w:val="007471F6"/>
    <w:rsid w:val="007472AA"/>
    <w:rsid w:val="00747EA6"/>
    <w:rsid w:val="00750E18"/>
    <w:rsid w:val="00752FFC"/>
    <w:rsid w:val="007530B0"/>
    <w:rsid w:val="00753238"/>
    <w:rsid w:val="007532BE"/>
    <w:rsid w:val="0075340B"/>
    <w:rsid w:val="0075397C"/>
    <w:rsid w:val="00754611"/>
    <w:rsid w:val="00754E88"/>
    <w:rsid w:val="00755FBC"/>
    <w:rsid w:val="00757AF4"/>
    <w:rsid w:val="00761645"/>
    <w:rsid w:val="007619D8"/>
    <w:rsid w:val="00761A36"/>
    <w:rsid w:val="00761D8A"/>
    <w:rsid w:val="0076212F"/>
    <w:rsid w:val="00762968"/>
    <w:rsid w:val="00763A58"/>
    <w:rsid w:val="00763B1B"/>
    <w:rsid w:val="00763EC8"/>
    <w:rsid w:val="00764312"/>
    <w:rsid w:val="007646DF"/>
    <w:rsid w:val="00764AD9"/>
    <w:rsid w:val="00764E47"/>
    <w:rsid w:val="00765DE2"/>
    <w:rsid w:val="00765E31"/>
    <w:rsid w:val="00766124"/>
    <w:rsid w:val="00766664"/>
    <w:rsid w:val="007666EA"/>
    <w:rsid w:val="007675C5"/>
    <w:rsid w:val="00767645"/>
    <w:rsid w:val="00767871"/>
    <w:rsid w:val="00767A9C"/>
    <w:rsid w:val="00767DC8"/>
    <w:rsid w:val="0077081B"/>
    <w:rsid w:val="00770E73"/>
    <w:rsid w:val="00771429"/>
    <w:rsid w:val="0077148B"/>
    <w:rsid w:val="00771B64"/>
    <w:rsid w:val="00771C81"/>
    <w:rsid w:val="00772228"/>
    <w:rsid w:val="00772A35"/>
    <w:rsid w:val="00773777"/>
    <w:rsid w:val="00773CD0"/>
    <w:rsid w:val="0077432E"/>
    <w:rsid w:val="00774A35"/>
    <w:rsid w:val="00774C77"/>
    <w:rsid w:val="00774C89"/>
    <w:rsid w:val="00774FAA"/>
    <w:rsid w:val="00775254"/>
    <w:rsid w:val="00775C7D"/>
    <w:rsid w:val="00775E85"/>
    <w:rsid w:val="00775F93"/>
    <w:rsid w:val="0077638B"/>
    <w:rsid w:val="00776D5A"/>
    <w:rsid w:val="0077704F"/>
    <w:rsid w:val="007776CC"/>
    <w:rsid w:val="007804DC"/>
    <w:rsid w:val="00780537"/>
    <w:rsid w:val="00780F13"/>
    <w:rsid w:val="00781C5E"/>
    <w:rsid w:val="0078265C"/>
    <w:rsid w:val="00782877"/>
    <w:rsid w:val="00782974"/>
    <w:rsid w:val="00782A4A"/>
    <w:rsid w:val="00782CAB"/>
    <w:rsid w:val="00782E8B"/>
    <w:rsid w:val="00782E92"/>
    <w:rsid w:val="007832F4"/>
    <w:rsid w:val="007833B9"/>
    <w:rsid w:val="00783631"/>
    <w:rsid w:val="007839EB"/>
    <w:rsid w:val="0078411F"/>
    <w:rsid w:val="007842AD"/>
    <w:rsid w:val="007847CA"/>
    <w:rsid w:val="00784AC6"/>
    <w:rsid w:val="00784B0D"/>
    <w:rsid w:val="00784DD8"/>
    <w:rsid w:val="00784E70"/>
    <w:rsid w:val="00785AB0"/>
    <w:rsid w:val="00785CC7"/>
    <w:rsid w:val="00785EAF"/>
    <w:rsid w:val="00786194"/>
    <w:rsid w:val="007864D7"/>
    <w:rsid w:val="007870EA"/>
    <w:rsid w:val="00787B52"/>
    <w:rsid w:val="00787DD8"/>
    <w:rsid w:val="0079002C"/>
    <w:rsid w:val="00790274"/>
    <w:rsid w:val="00790976"/>
    <w:rsid w:val="00790BFA"/>
    <w:rsid w:val="0079131F"/>
    <w:rsid w:val="00791E0B"/>
    <w:rsid w:val="00791FBA"/>
    <w:rsid w:val="00792403"/>
    <w:rsid w:val="0079296F"/>
    <w:rsid w:val="007933F7"/>
    <w:rsid w:val="00793489"/>
    <w:rsid w:val="00793C28"/>
    <w:rsid w:val="00793C98"/>
    <w:rsid w:val="0079461D"/>
    <w:rsid w:val="0079473F"/>
    <w:rsid w:val="00794E74"/>
    <w:rsid w:val="00795541"/>
    <w:rsid w:val="0079598B"/>
    <w:rsid w:val="00796186"/>
    <w:rsid w:val="0079625B"/>
    <w:rsid w:val="007964D0"/>
    <w:rsid w:val="007969DA"/>
    <w:rsid w:val="00796BEE"/>
    <w:rsid w:val="0079709F"/>
    <w:rsid w:val="00797A4C"/>
    <w:rsid w:val="00797D88"/>
    <w:rsid w:val="00797D93"/>
    <w:rsid w:val="00797F17"/>
    <w:rsid w:val="007A05FC"/>
    <w:rsid w:val="007A0676"/>
    <w:rsid w:val="007A0A45"/>
    <w:rsid w:val="007A1546"/>
    <w:rsid w:val="007A179E"/>
    <w:rsid w:val="007A2177"/>
    <w:rsid w:val="007A2719"/>
    <w:rsid w:val="007A2D51"/>
    <w:rsid w:val="007A3299"/>
    <w:rsid w:val="007A32CD"/>
    <w:rsid w:val="007A32EC"/>
    <w:rsid w:val="007A3E12"/>
    <w:rsid w:val="007A4A1E"/>
    <w:rsid w:val="007A4C57"/>
    <w:rsid w:val="007A58AC"/>
    <w:rsid w:val="007A5B73"/>
    <w:rsid w:val="007A5D07"/>
    <w:rsid w:val="007A6106"/>
    <w:rsid w:val="007A6162"/>
    <w:rsid w:val="007A6C5B"/>
    <w:rsid w:val="007A7420"/>
    <w:rsid w:val="007A74AD"/>
    <w:rsid w:val="007A7AEA"/>
    <w:rsid w:val="007A7E45"/>
    <w:rsid w:val="007B0999"/>
    <w:rsid w:val="007B0FFF"/>
    <w:rsid w:val="007B10D9"/>
    <w:rsid w:val="007B2169"/>
    <w:rsid w:val="007B300C"/>
    <w:rsid w:val="007B3015"/>
    <w:rsid w:val="007B3534"/>
    <w:rsid w:val="007B3F45"/>
    <w:rsid w:val="007B4838"/>
    <w:rsid w:val="007B50B4"/>
    <w:rsid w:val="007B52B3"/>
    <w:rsid w:val="007B5713"/>
    <w:rsid w:val="007B59C2"/>
    <w:rsid w:val="007B5C93"/>
    <w:rsid w:val="007B5D41"/>
    <w:rsid w:val="007B5E8F"/>
    <w:rsid w:val="007B63AA"/>
    <w:rsid w:val="007B646F"/>
    <w:rsid w:val="007B65AA"/>
    <w:rsid w:val="007B6614"/>
    <w:rsid w:val="007B671A"/>
    <w:rsid w:val="007B6785"/>
    <w:rsid w:val="007B6DB4"/>
    <w:rsid w:val="007B73AB"/>
    <w:rsid w:val="007B78F5"/>
    <w:rsid w:val="007C0320"/>
    <w:rsid w:val="007C092D"/>
    <w:rsid w:val="007C116F"/>
    <w:rsid w:val="007C1519"/>
    <w:rsid w:val="007C18A7"/>
    <w:rsid w:val="007C22D5"/>
    <w:rsid w:val="007C2B16"/>
    <w:rsid w:val="007C2EE4"/>
    <w:rsid w:val="007C31F4"/>
    <w:rsid w:val="007C3EC6"/>
    <w:rsid w:val="007C4072"/>
    <w:rsid w:val="007C4416"/>
    <w:rsid w:val="007C4602"/>
    <w:rsid w:val="007C475A"/>
    <w:rsid w:val="007C4971"/>
    <w:rsid w:val="007C53D8"/>
    <w:rsid w:val="007C53FE"/>
    <w:rsid w:val="007C5585"/>
    <w:rsid w:val="007C60CB"/>
    <w:rsid w:val="007C6F8E"/>
    <w:rsid w:val="007C7053"/>
    <w:rsid w:val="007C7374"/>
    <w:rsid w:val="007C751A"/>
    <w:rsid w:val="007C7614"/>
    <w:rsid w:val="007C7D8D"/>
    <w:rsid w:val="007D02BE"/>
    <w:rsid w:val="007D02CC"/>
    <w:rsid w:val="007D03A2"/>
    <w:rsid w:val="007D0E62"/>
    <w:rsid w:val="007D13F5"/>
    <w:rsid w:val="007D2BC0"/>
    <w:rsid w:val="007D2EC7"/>
    <w:rsid w:val="007D374F"/>
    <w:rsid w:val="007D3CEC"/>
    <w:rsid w:val="007D50DD"/>
    <w:rsid w:val="007D6869"/>
    <w:rsid w:val="007D714A"/>
    <w:rsid w:val="007D7904"/>
    <w:rsid w:val="007D7E1C"/>
    <w:rsid w:val="007E0139"/>
    <w:rsid w:val="007E0436"/>
    <w:rsid w:val="007E0947"/>
    <w:rsid w:val="007E159A"/>
    <w:rsid w:val="007E1C6C"/>
    <w:rsid w:val="007E233C"/>
    <w:rsid w:val="007E24D9"/>
    <w:rsid w:val="007E31E5"/>
    <w:rsid w:val="007E35D8"/>
    <w:rsid w:val="007E3C19"/>
    <w:rsid w:val="007E5B6A"/>
    <w:rsid w:val="007E6F14"/>
    <w:rsid w:val="007E6FDC"/>
    <w:rsid w:val="007E737F"/>
    <w:rsid w:val="007E7C65"/>
    <w:rsid w:val="007F00D1"/>
    <w:rsid w:val="007F0C37"/>
    <w:rsid w:val="007F1318"/>
    <w:rsid w:val="007F17E2"/>
    <w:rsid w:val="007F2BA9"/>
    <w:rsid w:val="007F3041"/>
    <w:rsid w:val="007F327A"/>
    <w:rsid w:val="007F39C3"/>
    <w:rsid w:val="007F3FC1"/>
    <w:rsid w:val="007F41BD"/>
    <w:rsid w:val="007F41E4"/>
    <w:rsid w:val="007F47B9"/>
    <w:rsid w:val="007F51FC"/>
    <w:rsid w:val="007F5223"/>
    <w:rsid w:val="007F5EEE"/>
    <w:rsid w:val="007F5F68"/>
    <w:rsid w:val="007F74F2"/>
    <w:rsid w:val="00800F24"/>
    <w:rsid w:val="00801C27"/>
    <w:rsid w:val="008031FF"/>
    <w:rsid w:val="00803867"/>
    <w:rsid w:val="00803EA3"/>
    <w:rsid w:val="00804044"/>
    <w:rsid w:val="00804683"/>
    <w:rsid w:val="00804948"/>
    <w:rsid w:val="008049A4"/>
    <w:rsid w:val="00804EC5"/>
    <w:rsid w:val="0080505E"/>
    <w:rsid w:val="00805993"/>
    <w:rsid w:val="0080599C"/>
    <w:rsid w:val="00805BDF"/>
    <w:rsid w:val="0080607F"/>
    <w:rsid w:val="008066DE"/>
    <w:rsid w:val="00806B5A"/>
    <w:rsid w:val="00807EF7"/>
    <w:rsid w:val="00811437"/>
    <w:rsid w:val="00811CD1"/>
    <w:rsid w:val="00812821"/>
    <w:rsid w:val="00813109"/>
    <w:rsid w:val="00813174"/>
    <w:rsid w:val="00813377"/>
    <w:rsid w:val="008136BE"/>
    <w:rsid w:val="008138BB"/>
    <w:rsid w:val="008139EE"/>
    <w:rsid w:val="00815B82"/>
    <w:rsid w:val="00816175"/>
    <w:rsid w:val="00816693"/>
    <w:rsid w:val="00816A12"/>
    <w:rsid w:val="00817494"/>
    <w:rsid w:val="00817548"/>
    <w:rsid w:val="00817B0E"/>
    <w:rsid w:val="00817B4C"/>
    <w:rsid w:val="00817CB6"/>
    <w:rsid w:val="00817EC4"/>
    <w:rsid w:val="00817FB1"/>
    <w:rsid w:val="00820453"/>
    <w:rsid w:val="008204E7"/>
    <w:rsid w:val="00820871"/>
    <w:rsid w:val="0082095C"/>
    <w:rsid w:val="00821421"/>
    <w:rsid w:val="008216C7"/>
    <w:rsid w:val="00821754"/>
    <w:rsid w:val="00822171"/>
    <w:rsid w:val="008223CD"/>
    <w:rsid w:val="008225B3"/>
    <w:rsid w:val="0082381C"/>
    <w:rsid w:val="00823EFB"/>
    <w:rsid w:val="00824C13"/>
    <w:rsid w:val="008253E7"/>
    <w:rsid w:val="008256CF"/>
    <w:rsid w:val="00826552"/>
    <w:rsid w:val="00826BA5"/>
    <w:rsid w:val="00826DCB"/>
    <w:rsid w:val="00826FA5"/>
    <w:rsid w:val="00827065"/>
    <w:rsid w:val="0082737D"/>
    <w:rsid w:val="0082756C"/>
    <w:rsid w:val="00827753"/>
    <w:rsid w:val="00830402"/>
    <w:rsid w:val="008306BC"/>
    <w:rsid w:val="00830713"/>
    <w:rsid w:val="00831318"/>
    <w:rsid w:val="00831497"/>
    <w:rsid w:val="008314F6"/>
    <w:rsid w:val="008324DC"/>
    <w:rsid w:val="00832CB6"/>
    <w:rsid w:val="00833851"/>
    <w:rsid w:val="0083447C"/>
    <w:rsid w:val="008346D1"/>
    <w:rsid w:val="008346F8"/>
    <w:rsid w:val="008356E3"/>
    <w:rsid w:val="008357A9"/>
    <w:rsid w:val="00835C35"/>
    <w:rsid w:val="0083654C"/>
    <w:rsid w:val="00836806"/>
    <w:rsid w:val="008375C3"/>
    <w:rsid w:val="00837805"/>
    <w:rsid w:val="0084020A"/>
    <w:rsid w:val="00840DBA"/>
    <w:rsid w:val="00840FA6"/>
    <w:rsid w:val="00841110"/>
    <w:rsid w:val="008412F8"/>
    <w:rsid w:val="0084150B"/>
    <w:rsid w:val="00841D0C"/>
    <w:rsid w:val="00841F31"/>
    <w:rsid w:val="00842542"/>
    <w:rsid w:val="00842B01"/>
    <w:rsid w:val="00842D34"/>
    <w:rsid w:val="00842DE8"/>
    <w:rsid w:val="008434DC"/>
    <w:rsid w:val="008444B8"/>
    <w:rsid w:val="00845740"/>
    <w:rsid w:val="008457FD"/>
    <w:rsid w:val="00845D14"/>
    <w:rsid w:val="00846363"/>
    <w:rsid w:val="00846502"/>
    <w:rsid w:val="00846708"/>
    <w:rsid w:val="008468CA"/>
    <w:rsid w:val="00846C8B"/>
    <w:rsid w:val="00847152"/>
    <w:rsid w:val="00847368"/>
    <w:rsid w:val="00847C63"/>
    <w:rsid w:val="00847F46"/>
    <w:rsid w:val="008501E3"/>
    <w:rsid w:val="0085085C"/>
    <w:rsid w:val="008514C5"/>
    <w:rsid w:val="008515CC"/>
    <w:rsid w:val="00851678"/>
    <w:rsid w:val="0085181E"/>
    <w:rsid w:val="0085261E"/>
    <w:rsid w:val="00852CBF"/>
    <w:rsid w:val="008539BF"/>
    <w:rsid w:val="00854613"/>
    <w:rsid w:val="008546DF"/>
    <w:rsid w:val="00854C81"/>
    <w:rsid w:val="00854D51"/>
    <w:rsid w:val="00855092"/>
    <w:rsid w:val="00855BF9"/>
    <w:rsid w:val="008560F0"/>
    <w:rsid w:val="00856662"/>
    <w:rsid w:val="008566E8"/>
    <w:rsid w:val="00856943"/>
    <w:rsid w:val="00856A0E"/>
    <w:rsid w:val="00856CDC"/>
    <w:rsid w:val="0085728C"/>
    <w:rsid w:val="0085751A"/>
    <w:rsid w:val="0085780F"/>
    <w:rsid w:val="008607EF"/>
    <w:rsid w:val="00860EA0"/>
    <w:rsid w:val="00860FCB"/>
    <w:rsid w:val="00861147"/>
    <w:rsid w:val="00861294"/>
    <w:rsid w:val="0086197C"/>
    <w:rsid w:val="00861E02"/>
    <w:rsid w:val="00862286"/>
    <w:rsid w:val="008628DB"/>
    <w:rsid w:val="00862C99"/>
    <w:rsid w:val="00864B58"/>
    <w:rsid w:val="00864D43"/>
    <w:rsid w:val="008656A1"/>
    <w:rsid w:val="0086636E"/>
    <w:rsid w:val="008672CC"/>
    <w:rsid w:val="008673FE"/>
    <w:rsid w:val="0086758E"/>
    <w:rsid w:val="008700AF"/>
    <w:rsid w:val="00870B2A"/>
    <w:rsid w:val="008715C5"/>
    <w:rsid w:val="008723CB"/>
    <w:rsid w:val="00872408"/>
    <w:rsid w:val="00872785"/>
    <w:rsid w:val="008727F2"/>
    <w:rsid w:val="00872DCF"/>
    <w:rsid w:val="00873243"/>
    <w:rsid w:val="00874AD3"/>
    <w:rsid w:val="00875157"/>
    <w:rsid w:val="0087515A"/>
    <w:rsid w:val="00875208"/>
    <w:rsid w:val="008755A2"/>
    <w:rsid w:val="00875918"/>
    <w:rsid w:val="008763A4"/>
    <w:rsid w:val="00876625"/>
    <w:rsid w:val="00877094"/>
    <w:rsid w:val="00880879"/>
    <w:rsid w:val="00880E1D"/>
    <w:rsid w:val="008819BE"/>
    <w:rsid w:val="00881FE7"/>
    <w:rsid w:val="0088296B"/>
    <w:rsid w:val="0088299F"/>
    <w:rsid w:val="00883948"/>
    <w:rsid w:val="008850B0"/>
    <w:rsid w:val="00885223"/>
    <w:rsid w:val="008858E3"/>
    <w:rsid w:val="00885DA2"/>
    <w:rsid w:val="00886318"/>
    <w:rsid w:val="0088677D"/>
    <w:rsid w:val="00886ABF"/>
    <w:rsid w:val="00886B84"/>
    <w:rsid w:val="00886D82"/>
    <w:rsid w:val="00886D86"/>
    <w:rsid w:val="00886E15"/>
    <w:rsid w:val="00887098"/>
    <w:rsid w:val="00887246"/>
    <w:rsid w:val="0088770D"/>
    <w:rsid w:val="00887CB6"/>
    <w:rsid w:val="00887FC4"/>
    <w:rsid w:val="008900ED"/>
    <w:rsid w:val="00890553"/>
    <w:rsid w:val="0089074C"/>
    <w:rsid w:val="0089121A"/>
    <w:rsid w:val="00891B78"/>
    <w:rsid w:val="00891E43"/>
    <w:rsid w:val="008921BC"/>
    <w:rsid w:val="00892AE6"/>
    <w:rsid w:val="00892C3D"/>
    <w:rsid w:val="00892CE1"/>
    <w:rsid w:val="008938CA"/>
    <w:rsid w:val="00894663"/>
    <w:rsid w:val="0089467D"/>
    <w:rsid w:val="008948D6"/>
    <w:rsid w:val="0089527E"/>
    <w:rsid w:val="00895507"/>
    <w:rsid w:val="00896204"/>
    <w:rsid w:val="008965FE"/>
    <w:rsid w:val="00896D6D"/>
    <w:rsid w:val="00897EBA"/>
    <w:rsid w:val="008A036B"/>
    <w:rsid w:val="008A0455"/>
    <w:rsid w:val="008A0BD1"/>
    <w:rsid w:val="008A0F32"/>
    <w:rsid w:val="008A0FBE"/>
    <w:rsid w:val="008A12D8"/>
    <w:rsid w:val="008A183F"/>
    <w:rsid w:val="008A18EC"/>
    <w:rsid w:val="008A1A23"/>
    <w:rsid w:val="008A1CAC"/>
    <w:rsid w:val="008A22FB"/>
    <w:rsid w:val="008A33BC"/>
    <w:rsid w:val="008A3E0F"/>
    <w:rsid w:val="008A45FF"/>
    <w:rsid w:val="008A5267"/>
    <w:rsid w:val="008A5609"/>
    <w:rsid w:val="008A5E74"/>
    <w:rsid w:val="008A6390"/>
    <w:rsid w:val="008A68E4"/>
    <w:rsid w:val="008A6E26"/>
    <w:rsid w:val="008A7699"/>
    <w:rsid w:val="008B06EE"/>
    <w:rsid w:val="008B0D9E"/>
    <w:rsid w:val="008B0F59"/>
    <w:rsid w:val="008B1A28"/>
    <w:rsid w:val="008B1FE6"/>
    <w:rsid w:val="008B2329"/>
    <w:rsid w:val="008B2644"/>
    <w:rsid w:val="008B26D7"/>
    <w:rsid w:val="008B26E4"/>
    <w:rsid w:val="008B3004"/>
    <w:rsid w:val="008B387F"/>
    <w:rsid w:val="008B38C8"/>
    <w:rsid w:val="008B3C08"/>
    <w:rsid w:val="008B44A5"/>
    <w:rsid w:val="008B4B4F"/>
    <w:rsid w:val="008B4D43"/>
    <w:rsid w:val="008B51DF"/>
    <w:rsid w:val="008B5AAF"/>
    <w:rsid w:val="008B5B3C"/>
    <w:rsid w:val="008B5CC1"/>
    <w:rsid w:val="008B6223"/>
    <w:rsid w:val="008B68F0"/>
    <w:rsid w:val="008B6C61"/>
    <w:rsid w:val="008B6D39"/>
    <w:rsid w:val="008B6DB1"/>
    <w:rsid w:val="008B7749"/>
    <w:rsid w:val="008C0084"/>
    <w:rsid w:val="008C0129"/>
    <w:rsid w:val="008C0435"/>
    <w:rsid w:val="008C07C7"/>
    <w:rsid w:val="008C081A"/>
    <w:rsid w:val="008C15D7"/>
    <w:rsid w:val="008C168C"/>
    <w:rsid w:val="008C1825"/>
    <w:rsid w:val="008C3289"/>
    <w:rsid w:val="008C32A2"/>
    <w:rsid w:val="008C3741"/>
    <w:rsid w:val="008C39BD"/>
    <w:rsid w:val="008C48DF"/>
    <w:rsid w:val="008C4A38"/>
    <w:rsid w:val="008C53C5"/>
    <w:rsid w:val="008C6586"/>
    <w:rsid w:val="008C68BF"/>
    <w:rsid w:val="008C6B7E"/>
    <w:rsid w:val="008C7262"/>
    <w:rsid w:val="008C77A0"/>
    <w:rsid w:val="008C7E9C"/>
    <w:rsid w:val="008D010D"/>
    <w:rsid w:val="008D05E0"/>
    <w:rsid w:val="008D09C6"/>
    <w:rsid w:val="008D0EE9"/>
    <w:rsid w:val="008D11F0"/>
    <w:rsid w:val="008D1FC5"/>
    <w:rsid w:val="008D2C0F"/>
    <w:rsid w:val="008D32A0"/>
    <w:rsid w:val="008D3948"/>
    <w:rsid w:val="008D3F0C"/>
    <w:rsid w:val="008D4615"/>
    <w:rsid w:val="008D4988"/>
    <w:rsid w:val="008D4AE2"/>
    <w:rsid w:val="008D4C34"/>
    <w:rsid w:val="008D5015"/>
    <w:rsid w:val="008D5753"/>
    <w:rsid w:val="008D5B31"/>
    <w:rsid w:val="008D5F80"/>
    <w:rsid w:val="008D602A"/>
    <w:rsid w:val="008D6674"/>
    <w:rsid w:val="008D6A19"/>
    <w:rsid w:val="008D74A3"/>
    <w:rsid w:val="008D74DB"/>
    <w:rsid w:val="008D7FCB"/>
    <w:rsid w:val="008E0A84"/>
    <w:rsid w:val="008E139A"/>
    <w:rsid w:val="008E1AF9"/>
    <w:rsid w:val="008E2141"/>
    <w:rsid w:val="008E2700"/>
    <w:rsid w:val="008E2AE7"/>
    <w:rsid w:val="008E3F48"/>
    <w:rsid w:val="008E3FCF"/>
    <w:rsid w:val="008E4A4B"/>
    <w:rsid w:val="008E5082"/>
    <w:rsid w:val="008E7193"/>
    <w:rsid w:val="008E72CA"/>
    <w:rsid w:val="008E73D0"/>
    <w:rsid w:val="008E764E"/>
    <w:rsid w:val="008E769D"/>
    <w:rsid w:val="008E7813"/>
    <w:rsid w:val="008E7EBB"/>
    <w:rsid w:val="008F04BA"/>
    <w:rsid w:val="008F0A15"/>
    <w:rsid w:val="008F1AF1"/>
    <w:rsid w:val="008F2880"/>
    <w:rsid w:val="008F3084"/>
    <w:rsid w:val="008F4800"/>
    <w:rsid w:val="008F51E0"/>
    <w:rsid w:val="008F551A"/>
    <w:rsid w:val="008F55B2"/>
    <w:rsid w:val="008F5716"/>
    <w:rsid w:val="008F5771"/>
    <w:rsid w:val="008F5BCB"/>
    <w:rsid w:val="008F5EA4"/>
    <w:rsid w:val="008F67DA"/>
    <w:rsid w:val="008F6C55"/>
    <w:rsid w:val="008F7568"/>
    <w:rsid w:val="008F7CE7"/>
    <w:rsid w:val="00900D1F"/>
    <w:rsid w:val="00900DAF"/>
    <w:rsid w:val="00900F49"/>
    <w:rsid w:val="009012F4"/>
    <w:rsid w:val="0090135D"/>
    <w:rsid w:val="00901D9E"/>
    <w:rsid w:val="0090257C"/>
    <w:rsid w:val="00902B3C"/>
    <w:rsid w:val="00903B37"/>
    <w:rsid w:val="00903BC0"/>
    <w:rsid w:val="00904005"/>
    <w:rsid w:val="009048D6"/>
    <w:rsid w:val="0090500C"/>
    <w:rsid w:val="00905A54"/>
    <w:rsid w:val="00905BE1"/>
    <w:rsid w:val="009061EE"/>
    <w:rsid w:val="0090652E"/>
    <w:rsid w:val="0090660F"/>
    <w:rsid w:val="009077D3"/>
    <w:rsid w:val="00907BF5"/>
    <w:rsid w:val="00907E8A"/>
    <w:rsid w:val="00910215"/>
    <w:rsid w:val="00910A67"/>
    <w:rsid w:val="00910BB3"/>
    <w:rsid w:val="00910E08"/>
    <w:rsid w:val="009116CC"/>
    <w:rsid w:val="00911C18"/>
    <w:rsid w:val="00913057"/>
    <w:rsid w:val="0091347D"/>
    <w:rsid w:val="00913A3A"/>
    <w:rsid w:val="00913BB2"/>
    <w:rsid w:val="009141B0"/>
    <w:rsid w:val="009143EC"/>
    <w:rsid w:val="0091464E"/>
    <w:rsid w:val="00915030"/>
    <w:rsid w:val="00915B4A"/>
    <w:rsid w:val="00915FFD"/>
    <w:rsid w:val="0091639E"/>
    <w:rsid w:val="009168EF"/>
    <w:rsid w:val="00916B96"/>
    <w:rsid w:val="009171FB"/>
    <w:rsid w:val="0091788B"/>
    <w:rsid w:val="009179E8"/>
    <w:rsid w:val="009205CC"/>
    <w:rsid w:val="009208C8"/>
    <w:rsid w:val="0092105B"/>
    <w:rsid w:val="009218A8"/>
    <w:rsid w:val="00921B04"/>
    <w:rsid w:val="00921DD9"/>
    <w:rsid w:val="00921E8E"/>
    <w:rsid w:val="009230BE"/>
    <w:rsid w:val="009231EB"/>
    <w:rsid w:val="0092442A"/>
    <w:rsid w:val="009249B7"/>
    <w:rsid w:val="00924E6D"/>
    <w:rsid w:val="00924E8E"/>
    <w:rsid w:val="0092560E"/>
    <w:rsid w:val="00925748"/>
    <w:rsid w:val="0092577B"/>
    <w:rsid w:val="009259E8"/>
    <w:rsid w:val="00925BCF"/>
    <w:rsid w:val="00925BD3"/>
    <w:rsid w:val="00925C08"/>
    <w:rsid w:val="00925CBB"/>
    <w:rsid w:val="009261A8"/>
    <w:rsid w:val="00926EB2"/>
    <w:rsid w:val="009279E6"/>
    <w:rsid w:val="00927BAB"/>
    <w:rsid w:val="009309A6"/>
    <w:rsid w:val="00930E8A"/>
    <w:rsid w:val="00931195"/>
    <w:rsid w:val="009312FE"/>
    <w:rsid w:val="00932163"/>
    <w:rsid w:val="00932CDA"/>
    <w:rsid w:val="00933054"/>
    <w:rsid w:val="009338B1"/>
    <w:rsid w:val="00933BED"/>
    <w:rsid w:val="00933E9B"/>
    <w:rsid w:val="00933ECF"/>
    <w:rsid w:val="00934DF8"/>
    <w:rsid w:val="0093507B"/>
    <w:rsid w:val="0093539D"/>
    <w:rsid w:val="00935484"/>
    <w:rsid w:val="00935883"/>
    <w:rsid w:val="00935957"/>
    <w:rsid w:val="0093653B"/>
    <w:rsid w:val="00936F6A"/>
    <w:rsid w:val="00937EC9"/>
    <w:rsid w:val="009402C7"/>
    <w:rsid w:val="0094093E"/>
    <w:rsid w:val="00941212"/>
    <w:rsid w:val="00941DD3"/>
    <w:rsid w:val="00942D51"/>
    <w:rsid w:val="00943619"/>
    <w:rsid w:val="0094372F"/>
    <w:rsid w:val="00943780"/>
    <w:rsid w:val="00943AB0"/>
    <w:rsid w:val="00943C86"/>
    <w:rsid w:val="00944660"/>
    <w:rsid w:val="00944F2B"/>
    <w:rsid w:val="009453F7"/>
    <w:rsid w:val="0094575F"/>
    <w:rsid w:val="0094597E"/>
    <w:rsid w:val="00945B3C"/>
    <w:rsid w:val="00945DD5"/>
    <w:rsid w:val="00946908"/>
    <w:rsid w:val="00946C20"/>
    <w:rsid w:val="00946D5C"/>
    <w:rsid w:val="00947946"/>
    <w:rsid w:val="00947966"/>
    <w:rsid w:val="00947C49"/>
    <w:rsid w:val="00950297"/>
    <w:rsid w:val="009504A7"/>
    <w:rsid w:val="00950785"/>
    <w:rsid w:val="009509A7"/>
    <w:rsid w:val="00951364"/>
    <w:rsid w:val="0095212C"/>
    <w:rsid w:val="00952436"/>
    <w:rsid w:val="00952D57"/>
    <w:rsid w:val="0095386F"/>
    <w:rsid w:val="00953C39"/>
    <w:rsid w:val="00953E9B"/>
    <w:rsid w:val="009553A6"/>
    <w:rsid w:val="009554AE"/>
    <w:rsid w:val="0095576C"/>
    <w:rsid w:val="00955FDE"/>
    <w:rsid w:val="009567CD"/>
    <w:rsid w:val="00956BF8"/>
    <w:rsid w:val="00956E4D"/>
    <w:rsid w:val="00957528"/>
    <w:rsid w:val="00957AEC"/>
    <w:rsid w:val="00957CA4"/>
    <w:rsid w:val="00957CC2"/>
    <w:rsid w:val="0096109F"/>
    <w:rsid w:val="00961963"/>
    <w:rsid w:val="00961FC3"/>
    <w:rsid w:val="00962305"/>
    <w:rsid w:val="009624FE"/>
    <w:rsid w:val="0096264A"/>
    <w:rsid w:val="009626DB"/>
    <w:rsid w:val="00962B44"/>
    <w:rsid w:val="00962CED"/>
    <w:rsid w:val="009632B4"/>
    <w:rsid w:val="00963443"/>
    <w:rsid w:val="009635F4"/>
    <w:rsid w:val="00963BA6"/>
    <w:rsid w:val="00963D7C"/>
    <w:rsid w:val="009645A9"/>
    <w:rsid w:val="009648AB"/>
    <w:rsid w:val="00964C21"/>
    <w:rsid w:val="009652B8"/>
    <w:rsid w:val="00965485"/>
    <w:rsid w:val="00965802"/>
    <w:rsid w:val="0096591B"/>
    <w:rsid w:val="00965DAD"/>
    <w:rsid w:val="009666C4"/>
    <w:rsid w:val="00966D33"/>
    <w:rsid w:val="00966F91"/>
    <w:rsid w:val="00967380"/>
    <w:rsid w:val="009677B8"/>
    <w:rsid w:val="009677E4"/>
    <w:rsid w:val="009707B7"/>
    <w:rsid w:val="00970B5C"/>
    <w:rsid w:val="00970D19"/>
    <w:rsid w:val="009710D7"/>
    <w:rsid w:val="0097119B"/>
    <w:rsid w:val="0097148B"/>
    <w:rsid w:val="009716E6"/>
    <w:rsid w:val="00971A09"/>
    <w:rsid w:val="009721A1"/>
    <w:rsid w:val="0097226C"/>
    <w:rsid w:val="009729CF"/>
    <w:rsid w:val="00972B7E"/>
    <w:rsid w:val="00973404"/>
    <w:rsid w:val="009734B7"/>
    <w:rsid w:val="00973603"/>
    <w:rsid w:val="00973CC1"/>
    <w:rsid w:val="009745FB"/>
    <w:rsid w:val="00974D3C"/>
    <w:rsid w:val="009758BE"/>
    <w:rsid w:val="00975978"/>
    <w:rsid w:val="00976771"/>
    <w:rsid w:val="00976858"/>
    <w:rsid w:val="00976972"/>
    <w:rsid w:val="009769DA"/>
    <w:rsid w:val="00976DD4"/>
    <w:rsid w:val="0098085D"/>
    <w:rsid w:val="0098096B"/>
    <w:rsid w:val="00982208"/>
    <w:rsid w:val="009826C4"/>
    <w:rsid w:val="009838FB"/>
    <w:rsid w:val="00984B19"/>
    <w:rsid w:val="00984BC1"/>
    <w:rsid w:val="00984C4B"/>
    <w:rsid w:val="00984DA7"/>
    <w:rsid w:val="00985339"/>
    <w:rsid w:val="009861E3"/>
    <w:rsid w:val="00986533"/>
    <w:rsid w:val="00986F6F"/>
    <w:rsid w:val="00987016"/>
    <w:rsid w:val="00987464"/>
    <w:rsid w:val="00990733"/>
    <w:rsid w:val="009907B0"/>
    <w:rsid w:val="0099099C"/>
    <w:rsid w:val="00990CE0"/>
    <w:rsid w:val="00990DDB"/>
    <w:rsid w:val="00991491"/>
    <w:rsid w:val="00991696"/>
    <w:rsid w:val="009918B7"/>
    <w:rsid w:val="00991F0F"/>
    <w:rsid w:val="00992979"/>
    <w:rsid w:val="00992CCD"/>
    <w:rsid w:val="009931B3"/>
    <w:rsid w:val="0099354E"/>
    <w:rsid w:val="009937E3"/>
    <w:rsid w:val="00993C3B"/>
    <w:rsid w:val="00993F01"/>
    <w:rsid w:val="0099410C"/>
    <w:rsid w:val="00994F9D"/>
    <w:rsid w:val="00995209"/>
    <w:rsid w:val="00996688"/>
    <w:rsid w:val="009968D7"/>
    <w:rsid w:val="00997436"/>
    <w:rsid w:val="00997D59"/>
    <w:rsid w:val="009A0856"/>
    <w:rsid w:val="009A08F0"/>
    <w:rsid w:val="009A1833"/>
    <w:rsid w:val="009A1C97"/>
    <w:rsid w:val="009A20F0"/>
    <w:rsid w:val="009A24C7"/>
    <w:rsid w:val="009A250D"/>
    <w:rsid w:val="009A2C7B"/>
    <w:rsid w:val="009A2CF0"/>
    <w:rsid w:val="009A2D15"/>
    <w:rsid w:val="009A32CC"/>
    <w:rsid w:val="009A3EE2"/>
    <w:rsid w:val="009A4728"/>
    <w:rsid w:val="009A4DE3"/>
    <w:rsid w:val="009A4F59"/>
    <w:rsid w:val="009A54D6"/>
    <w:rsid w:val="009A65F7"/>
    <w:rsid w:val="009A696F"/>
    <w:rsid w:val="009A7BA2"/>
    <w:rsid w:val="009A7C9F"/>
    <w:rsid w:val="009B0778"/>
    <w:rsid w:val="009B0F69"/>
    <w:rsid w:val="009B165F"/>
    <w:rsid w:val="009B1A06"/>
    <w:rsid w:val="009B1AA7"/>
    <w:rsid w:val="009B219C"/>
    <w:rsid w:val="009B299D"/>
    <w:rsid w:val="009B2A98"/>
    <w:rsid w:val="009B2B14"/>
    <w:rsid w:val="009B2CEB"/>
    <w:rsid w:val="009B33DE"/>
    <w:rsid w:val="009B37EA"/>
    <w:rsid w:val="009B3E11"/>
    <w:rsid w:val="009B44C3"/>
    <w:rsid w:val="009B47CA"/>
    <w:rsid w:val="009B4FF4"/>
    <w:rsid w:val="009B51A6"/>
    <w:rsid w:val="009B6E46"/>
    <w:rsid w:val="009B6F46"/>
    <w:rsid w:val="009B6F65"/>
    <w:rsid w:val="009B7755"/>
    <w:rsid w:val="009B7D22"/>
    <w:rsid w:val="009C044E"/>
    <w:rsid w:val="009C08F9"/>
    <w:rsid w:val="009C0DCD"/>
    <w:rsid w:val="009C12F3"/>
    <w:rsid w:val="009C1615"/>
    <w:rsid w:val="009C1D7D"/>
    <w:rsid w:val="009C2264"/>
    <w:rsid w:val="009C3963"/>
    <w:rsid w:val="009C3C4C"/>
    <w:rsid w:val="009C4320"/>
    <w:rsid w:val="009C4404"/>
    <w:rsid w:val="009C4665"/>
    <w:rsid w:val="009C4F5A"/>
    <w:rsid w:val="009C5870"/>
    <w:rsid w:val="009C724C"/>
    <w:rsid w:val="009D0EDC"/>
    <w:rsid w:val="009D106D"/>
    <w:rsid w:val="009D195F"/>
    <w:rsid w:val="009D1B51"/>
    <w:rsid w:val="009D1E79"/>
    <w:rsid w:val="009D1F55"/>
    <w:rsid w:val="009D2118"/>
    <w:rsid w:val="009D2ADB"/>
    <w:rsid w:val="009D31E0"/>
    <w:rsid w:val="009D34BB"/>
    <w:rsid w:val="009D377E"/>
    <w:rsid w:val="009D38E0"/>
    <w:rsid w:val="009D3EC7"/>
    <w:rsid w:val="009D4E7A"/>
    <w:rsid w:val="009D4F9D"/>
    <w:rsid w:val="009D5737"/>
    <w:rsid w:val="009D588D"/>
    <w:rsid w:val="009D5984"/>
    <w:rsid w:val="009D5B86"/>
    <w:rsid w:val="009D5F13"/>
    <w:rsid w:val="009D6374"/>
    <w:rsid w:val="009D69E9"/>
    <w:rsid w:val="009D6E90"/>
    <w:rsid w:val="009D72FD"/>
    <w:rsid w:val="009D7849"/>
    <w:rsid w:val="009D798D"/>
    <w:rsid w:val="009D7B1E"/>
    <w:rsid w:val="009E0058"/>
    <w:rsid w:val="009E0503"/>
    <w:rsid w:val="009E051A"/>
    <w:rsid w:val="009E073C"/>
    <w:rsid w:val="009E0BC7"/>
    <w:rsid w:val="009E0C51"/>
    <w:rsid w:val="009E0E99"/>
    <w:rsid w:val="009E0F4E"/>
    <w:rsid w:val="009E0F77"/>
    <w:rsid w:val="009E14B2"/>
    <w:rsid w:val="009E157B"/>
    <w:rsid w:val="009E1727"/>
    <w:rsid w:val="009E2247"/>
    <w:rsid w:val="009E2250"/>
    <w:rsid w:val="009E2268"/>
    <w:rsid w:val="009E2845"/>
    <w:rsid w:val="009E29F1"/>
    <w:rsid w:val="009E2C38"/>
    <w:rsid w:val="009E3862"/>
    <w:rsid w:val="009E4000"/>
    <w:rsid w:val="009E4310"/>
    <w:rsid w:val="009E45BB"/>
    <w:rsid w:val="009E4784"/>
    <w:rsid w:val="009E4900"/>
    <w:rsid w:val="009E655C"/>
    <w:rsid w:val="009E662C"/>
    <w:rsid w:val="009E670B"/>
    <w:rsid w:val="009E69DD"/>
    <w:rsid w:val="009E6C2C"/>
    <w:rsid w:val="009E6CF8"/>
    <w:rsid w:val="009E6EAA"/>
    <w:rsid w:val="009E7323"/>
    <w:rsid w:val="009E7658"/>
    <w:rsid w:val="009E7F27"/>
    <w:rsid w:val="009F05A9"/>
    <w:rsid w:val="009F0E4E"/>
    <w:rsid w:val="009F195B"/>
    <w:rsid w:val="009F2471"/>
    <w:rsid w:val="009F27AC"/>
    <w:rsid w:val="009F2E74"/>
    <w:rsid w:val="009F397E"/>
    <w:rsid w:val="009F3BF5"/>
    <w:rsid w:val="009F3BFD"/>
    <w:rsid w:val="009F4116"/>
    <w:rsid w:val="009F4187"/>
    <w:rsid w:val="009F4C61"/>
    <w:rsid w:val="009F4EA4"/>
    <w:rsid w:val="009F4EE1"/>
    <w:rsid w:val="009F56C6"/>
    <w:rsid w:val="009F62E9"/>
    <w:rsid w:val="009F64D6"/>
    <w:rsid w:val="009F7491"/>
    <w:rsid w:val="009F7998"/>
    <w:rsid w:val="009F7FE6"/>
    <w:rsid w:val="00A005B7"/>
    <w:rsid w:val="00A00A6B"/>
    <w:rsid w:val="00A00E8E"/>
    <w:rsid w:val="00A01045"/>
    <w:rsid w:val="00A01333"/>
    <w:rsid w:val="00A017FC"/>
    <w:rsid w:val="00A01D17"/>
    <w:rsid w:val="00A01D90"/>
    <w:rsid w:val="00A04726"/>
    <w:rsid w:val="00A047D2"/>
    <w:rsid w:val="00A04A12"/>
    <w:rsid w:val="00A04B37"/>
    <w:rsid w:val="00A04FEB"/>
    <w:rsid w:val="00A053D8"/>
    <w:rsid w:val="00A060AA"/>
    <w:rsid w:val="00A06781"/>
    <w:rsid w:val="00A06F35"/>
    <w:rsid w:val="00A0701E"/>
    <w:rsid w:val="00A1006B"/>
    <w:rsid w:val="00A10F8A"/>
    <w:rsid w:val="00A10FEF"/>
    <w:rsid w:val="00A11311"/>
    <w:rsid w:val="00A116CC"/>
    <w:rsid w:val="00A12474"/>
    <w:rsid w:val="00A12633"/>
    <w:rsid w:val="00A126D3"/>
    <w:rsid w:val="00A13076"/>
    <w:rsid w:val="00A13103"/>
    <w:rsid w:val="00A13537"/>
    <w:rsid w:val="00A13628"/>
    <w:rsid w:val="00A13D78"/>
    <w:rsid w:val="00A13E9F"/>
    <w:rsid w:val="00A1400D"/>
    <w:rsid w:val="00A14D90"/>
    <w:rsid w:val="00A14F4A"/>
    <w:rsid w:val="00A152DB"/>
    <w:rsid w:val="00A1541E"/>
    <w:rsid w:val="00A157F4"/>
    <w:rsid w:val="00A1618D"/>
    <w:rsid w:val="00A16399"/>
    <w:rsid w:val="00A16C5D"/>
    <w:rsid w:val="00A16FAF"/>
    <w:rsid w:val="00A1788F"/>
    <w:rsid w:val="00A17C37"/>
    <w:rsid w:val="00A200CE"/>
    <w:rsid w:val="00A211C4"/>
    <w:rsid w:val="00A21803"/>
    <w:rsid w:val="00A22D5E"/>
    <w:rsid w:val="00A22E20"/>
    <w:rsid w:val="00A232D8"/>
    <w:rsid w:val="00A23519"/>
    <w:rsid w:val="00A2440B"/>
    <w:rsid w:val="00A24506"/>
    <w:rsid w:val="00A24C0E"/>
    <w:rsid w:val="00A26255"/>
    <w:rsid w:val="00A263C6"/>
    <w:rsid w:val="00A26E76"/>
    <w:rsid w:val="00A27BD3"/>
    <w:rsid w:val="00A306F8"/>
    <w:rsid w:val="00A308BE"/>
    <w:rsid w:val="00A30918"/>
    <w:rsid w:val="00A30C47"/>
    <w:rsid w:val="00A30D78"/>
    <w:rsid w:val="00A31253"/>
    <w:rsid w:val="00A315BB"/>
    <w:rsid w:val="00A32746"/>
    <w:rsid w:val="00A327D8"/>
    <w:rsid w:val="00A32895"/>
    <w:rsid w:val="00A32A1A"/>
    <w:rsid w:val="00A32FE7"/>
    <w:rsid w:val="00A33ACF"/>
    <w:rsid w:val="00A33AF7"/>
    <w:rsid w:val="00A346DF"/>
    <w:rsid w:val="00A34789"/>
    <w:rsid w:val="00A34DED"/>
    <w:rsid w:val="00A35444"/>
    <w:rsid w:val="00A35447"/>
    <w:rsid w:val="00A35707"/>
    <w:rsid w:val="00A37324"/>
    <w:rsid w:val="00A37C4C"/>
    <w:rsid w:val="00A37F63"/>
    <w:rsid w:val="00A404AC"/>
    <w:rsid w:val="00A4123B"/>
    <w:rsid w:val="00A415CC"/>
    <w:rsid w:val="00A41CE6"/>
    <w:rsid w:val="00A41E18"/>
    <w:rsid w:val="00A42094"/>
    <w:rsid w:val="00A42C03"/>
    <w:rsid w:val="00A42F4C"/>
    <w:rsid w:val="00A43708"/>
    <w:rsid w:val="00A4444E"/>
    <w:rsid w:val="00A44BC8"/>
    <w:rsid w:val="00A45148"/>
    <w:rsid w:val="00A4576A"/>
    <w:rsid w:val="00A45B3A"/>
    <w:rsid w:val="00A45FE3"/>
    <w:rsid w:val="00A4668F"/>
    <w:rsid w:val="00A46879"/>
    <w:rsid w:val="00A47105"/>
    <w:rsid w:val="00A5073F"/>
    <w:rsid w:val="00A508B4"/>
    <w:rsid w:val="00A50D09"/>
    <w:rsid w:val="00A50D73"/>
    <w:rsid w:val="00A522B8"/>
    <w:rsid w:val="00A5244D"/>
    <w:rsid w:val="00A5247C"/>
    <w:rsid w:val="00A52D6B"/>
    <w:rsid w:val="00A53393"/>
    <w:rsid w:val="00A53BAD"/>
    <w:rsid w:val="00A53E0C"/>
    <w:rsid w:val="00A5429E"/>
    <w:rsid w:val="00A543DF"/>
    <w:rsid w:val="00A54498"/>
    <w:rsid w:val="00A54E0B"/>
    <w:rsid w:val="00A55EA0"/>
    <w:rsid w:val="00A55EBF"/>
    <w:rsid w:val="00A56653"/>
    <w:rsid w:val="00A56DF0"/>
    <w:rsid w:val="00A571DB"/>
    <w:rsid w:val="00A57A6B"/>
    <w:rsid w:val="00A600F0"/>
    <w:rsid w:val="00A60385"/>
    <w:rsid w:val="00A60A31"/>
    <w:rsid w:val="00A60B2E"/>
    <w:rsid w:val="00A60EA4"/>
    <w:rsid w:val="00A616C1"/>
    <w:rsid w:val="00A621F7"/>
    <w:rsid w:val="00A6293C"/>
    <w:rsid w:val="00A62A99"/>
    <w:rsid w:val="00A63201"/>
    <w:rsid w:val="00A63676"/>
    <w:rsid w:val="00A63767"/>
    <w:rsid w:val="00A638A5"/>
    <w:rsid w:val="00A63966"/>
    <w:rsid w:val="00A63FE2"/>
    <w:rsid w:val="00A640D6"/>
    <w:rsid w:val="00A64478"/>
    <w:rsid w:val="00A64755"/>
    <w:rsid w:val="00A64D29"/>
    <w:rsid w:val="00A64FA0"/>
    <w:rsid w:val="00A64FC4"/>
    <w:rsid w:val="00A658C2"/>
    <w:rsid w:val="00A65995"/>
    <w:rsid w:val="00A65B71"/>
    <w:rsid w:val="00A66556"/>
    <w:rsid w:val="00A667C2"/>
    <w:rsid w:val="00A674FE"/>
    <w:rsid w:val="00A70050"/>
    <w:rsid w:val="00A70711"/>
    <w:rsid w:val="00A70EAC"/>
    <w:rsid w:val="00A71529"/>
    <w:rsid w:val="00A72197"/>
    <w:rsid w:val="00A721DF"/>
    <w:rsid w:val="00A72C66"/>
    <w:rsid w:val="00A72F10"/>
    <w:rsid w:val="00A7384F"/>
    <w:rsid w:val="00A73F3E"/>
    <w:rsid w:val="00A7402C"/>
    <w:rsid w:val="00A74243"/>
    <w:rsid w:val="00A742CF"/>
    <w:rsid w:val="00A74AFA"/>
    <w:rsid w:val="00A74B36"/>
    <w:rsid w:val="00A74D28"/>
    <w:rsid w:val="00A7507D"/>
    <w:rsid w:val="00A75769"/>
    <w:rsid w:val="00A765AC"/>
    <w:rsid w:val="00A7676C"/>
    <w:rsid w:val="00A76E2B"/>
    <w:rsid w:val="00A76F5F"/>
    <w:rsid w:val="00A77A5C"/>
    <w:rsid w:val="00A77B81"/>
    <w:rsid w:val="00A77C86"/>
    <w:rsid w:val="00A8047F"/>
    <w:rsid w:val="00A8170D"/>
    <w:rsid w:val="00A822FA"/>
    <w:rsid w:val="00A82763"/>
    <w:rsid w:val="00A82C75"/>
    <w:rsid w:val="00A838DE"/>
    <w:rsid w:val="00A839CC"/>
    <w:rsid w:val="00A83C93"/>
    <w:rsid w:val="00A845DE"/>
    <w:rsid w:val="00A85475"/>
    <w:rsid w:val="00A85703"/>
    <w:rsid w:val="00A858A5"/>
    <w:rsid w:val="00A85D54"/>
    <w:rsid w:val="00A86963"/>
    <w:rsid w:val="00A873AB"/>
    <w:rsid w:val="00A874D8"/>
    <w:rsid w:val="00A875CF"/>
    <w:rsid w:val="00A879F0"/>
    <w:rsid w:val="00A87E91"/>
    <w:rsid w:val="00A87F1C"/>
    <w:rsid w:val="00A87FC9"/>
    <w:rsid w:val="00A90F44"/>
    <w:rsid w:val="00A913FF"/>
    <w:rsid w:val="00A91D5E"/>
    <w:rsid w:val="00A91F5E"/>
    <w:rsid w:val="00A92065"/>
    <w:rsid w:val="00A92E88"/>
    <w:rsid w:val="00A92F5A"/>
    <w:rsid w:val="00A9301B"/>
    <w:rsid w:val="00A93031"/>
    <w:rsid w:val="00A931E7"/>
    <w:rsid w:val="00A93212"/>
    <w:rsid w:val="00A93776"/>
    <w:rsid w:val="00A93835"/>
    <w:rsid w:val="00A943B6"/>
    <w:rsid w:val="00A9465A"/>
    <w:rsid w:val="00A946C7"/>
    <w:rsid w:val="00A95288"/>
    <w:rsid w:val="00A9555B"/>
    <w:rsid w:val="00A95C1E"/>
    <w:rsid w:val="00A9638A"/>
    <w:rsid w:val="00A96FB9"/>
    <w:rsid w:val="00A97E7A"/>
    <w:rsid w:val="00AA0070"/>
    <w:rsid w:val="00AA0284"/>
    <w:rsid w:val="00AA0748"/>
    <w:rsid w:val="00AA0A0D"/>
    <w:rsid w:val="00AA0C68"/>
    <w:rsid w:val="00AA0D1F"/>
    <w:rsid w:val="00AA0DC9"/>
    <w:rsid w:val="00AA1187"/>
    <w:rsid w:val="00AA2E09"/>
    <w:rsid w:val="00AA316F"/>
    <w:rsid w:val="00AA3822"/>
    <w:rsid w:val="00AA3FE0"/>
    <w:rsid w:val="00AA4695"/>
    <w:rsid w:val="00AA4797"/>
    <w:rsid w:val="00AA48A9"/>
    <w:rsid w:val="00AA492F"/>
    <w:rsid w:val="00AA58D7"/>
    <w:rsid w:val="00AA626A"/>
    <w:rsid w:val="00AA649D"/>
    <w:rsid w:val="00AA6B36"/>
    <w:rsid w:val="00AA7750"/>
    <w:rsid w:val="00AA7AE4"/>
    <w:rsid w:val="00AB06C5"/>
    <w:rsid w:val="00AB0E78"/>
    <w:rsid w:val="00AB117C"/>
    <w:rsid w:val="00AB166D"/>
    <w:rsid w:val="00AB211E"/>
    <w:rsid w:val="00AB2330"/>
    <w:rsid w:val="00AB299C"/>
    <w:rsid w:val="00AB2ABD"/>
    <w:rsid w:val="00AB2C5C"/>
    <w:rsid w:val="00AB3036"/>
    <w:rsid w:val="00AB3586"/>
    <w:rsid w:val="00AB49D2"/>
    <w:rsid w:val="00AB5D03"/>
    <w:rsid w:val="00AB6A75"/>
    <w:rsid w:val="00AB6DF8"/>
    <w:rsid w:val="00AB6F06"/>
    <w:rsid w:val="00AB6F7A"/>
    <w:rsid w:val="00AB7487"/>
    <w:rsid w:val="00AC018C"/>
    <w:rsid w:val="00AC0D0C"/>
    <w:rsid w:val="00AC15AF"/>
    <w:rsid w:val="00AC1ACB"/>
    <w:rsid w:val="00AC213A"/>
    <w:rsid w:val="00AC2807"/>
    <w:rsid w:val="00AC2A2B"/>
    <w:rsid w:val="00AC2CEC"/>
    <w:rsid w:val="00AC3303"/>
    <w:rsid w:val="00AC3462"/>
    <w:rsid w:val="00AC35B2"/>
    <w:rsid w:val="00AC3985"/>
    <w:rsid w:val="00AC39E3"/>
    <w:rsid w:val="00AC3BC2"/>
    <w:rsid w:val="00AC461D"/>
    <w:rsid w:val="00AC4D26"/>
    <w:rsid w:val="00AC4FE9"/>
    <w:rsid w:val="00AC506E"/>
    <w:rsid w:val="00AC62A0"/>
    <w:rsid w:val="00AC6C9B"/>
    <w:rsid w:val="00AC764A"/>
    <w:rsid w:val="00AC79F7"/>
    <w:rsid w:val="00AD079F"/>
    <w:rsid w:val="00AD07A8"/>
    <w:rsid w:val="00AD095B"/>
    <w:rsid w:val="00AD171C"/>
    <w:rsid w:val="00AD1EBD"/>
    <w:rsid w:val="00AD20F7"/>
    <w:rsid w:val="00AD2324"/>
    <w:rsid w:val="00AD2742"/>
    <w:rsid w:val="00AD2A90"/>
    <w:rsid w:val="00AD409C"/>
    <w:rsid w:val="00AD4503"/>
    <w:rsid w:val="00AD53F4"/>
    <w:rsid w:val="00AD593E"/>
    <w:rsid w:val="00AD5B59"/>
    <w:rsid w:val="00AD60E5"/>
    <w:rsid w:val="00AD6FFF"/>
    <w:rsid w:val="00AD70A3"/>
    <w:rsid w:val="00AD7A40"/>
    <w:rsid w:val="00AD7B4E"/>
    <w:rsid w:val="00AE0C0C"/>
    <w:rsid w:val="00AE0D49"/>
    <w:rsid w:val="00AE129C"/>
    <w:rsid w:val="00AE185B"/>
    <w:rsid w:val="00AE350B"/>
    <w:rsid w:val="00AE3522"/>
    <w:rsid w:val="00AE3FB4"/>
    <w:rsid w:val="00AE426F"/>
    <w:rsid w:val="00AE4A7B"/>
    <w:rsid w:val="00AE4B05"/>
    <w:rsid w:val="00AE4F87"/>
    <w:rsid w:val="00AE512A"/>
    <w:rsid w:val="00AE52F0"/>
    <w:rsid w:val="00AE55BE"/>
    <w:rsid w:val="00AE5923"/>
    <w:rsid w:val="00AE5B17"/>
    <w:rsid w:val="00AE5B84"/>
    <w:rsid w:val="00AE6079"/>
    <w:rsid w:val="00AE622A"/>
    <w:rsid w:val="00AE6305"/>
    <w:rsid w:val="00AE7098"/>
    <w:rsid w:val="00AE78C1"/>
    <w:rsid w:val="00AF01C8"/>
    <w:rsid w:val="00AF024E"/>
    <w:rsid w:val="00AF030E"/>
    <w:rsid w:val="00AF0B14"/>
    <w:rsid w:val="00AF2039"/>
    <w:rsid w:val="00AF23DA"/>
    <w:rsid w:val="00AF2A1F"/>
    <w:rsid w:val="00AF4A6D"/>
    <w:rsid w:val="00AF5590"/>
    <w:rsid w:val="00AF5F51"/>
    <w:rsid w:val="00AF69BF"/>
    <w:rsid w:val="00AF6A25"/>
    <w:rsid w:val="00AF6C43"/>
    <w:rsid w:val="00AF76BA"/>
    <w:rsid w:val="00B0031D"/>
    <w:rsid w:val="00B01F1E"/>
    <w:rsid w:val="00B02C6C"/>
    <w:rsid w:val="00B0353E"/>
    <w:rsid w:val="00B035DF"/>
    <w:rsid w:val="00B03B3B"/>
    <w:rsid w:val="00B03C89"/>
    <w:rsid w:val="00B03CD9"/>
    <w:rsid w:val="00B03CEF"/>
    <w:rsid w:val="00B03DD7"/>
    <w:rsid w:val="00B04AF5"/>
    <w:rsid w:val="00B05420"/>
    <w:rsid w:val="00B0553D"/>
    <w:rsid w:val="00B059A3"/>
    <w:rsid w:val="00B05CB4"/>
    <w:rsid w:val="00B05FDA"/>
    <w:rsid w:val="00B0622B"/>
    <w:rsid w:val="00B06EDC"/>
    <w:rsid w:val="00B07DC4"/>
    <w:rsid w:val="00B101E9"/>
    <w:rsid w:val="00B10448"/>
    <w:rsid w:val="00B10887"/>
    <w:rsid w:val="00B11C00"/>
    <w:rsid w:val="00B11CAB"/>
    <w:rsid w:val="00B1239E"/>
    <w:rsid w:val="00B12548"/>
    <w:rsid w:val="00B13821"/>
    <w:rsid w:val="00B141DD"/>
    <w:rsid w:val="00B143E8"/>
    <w:rsid w:val="00B14C45"/>
    <w:rsid w:val="00B15228"/>
    <w:rsid w:val="00B165A8"/>
    <w:rsid w:val="00B16640"/>
    <w:rsid w:val="00B16DB6"/>
    <w:rsid w:val="00B1741B"/>
    <w:rsid w:val="00B1784F"/>
    <w:rsid w:val="00B21733"/>
    <w:rsid w:val="00B22142"/>
    <w:rsid w:val="00B2269A"/>
    <w:rsid w:val="00B24350"/>
    <w:rsid w:val="00B243BE"/>
    <w:rsid w:val="00B24AA8"/>
    <w:rsid w:val="00B24B20"/>
    <w:rsid w:val="00B24CFB"/>
    <w:rsid w:val="00B252CD"/>
    <w:rsid w:val="00B25F76"/>
    <w:rsid w:val="00B264B8"/>
    <w:rsid w:val="00B264F2"/>
    <w:rsid w:val="00B26B0C"/>
    <w:rsid w:val="00B279B0"/>
    <w:rsid w:val="00B27BCE"/>
    <w:rsid w:val="00B30C88"/>
    <w:rsid w:val="00B3243C"/>
    <w:rsid w:val="00B32BB8"/>
    <w:rsid w:val="00B334F8"/>
    <w:rsid w:val="00B33AB4"/>
    <w:rsid w:val="00B3478B"/>
    <w:rsid w:val="00B348FA"/>
    <w:rsid w:val="00B35CFD"/>
    <w:rsid w:val="00B35DC7"/>
    <w:rsid w:val="00B36829"/>
    <w:rsid w:val="00B36BD1"/>
    <w:rsid w:val="00B37643"/>
    <w:rsid w:val="00B37BA2"/>
    <w:rsid w:val="00B37C38"/>
    <w:rsid w:val="00B40059"/>
    <w:rsid w:val="00B408B7"/>
    <w:rsid w:val="00B40C19"/>
    <w:rsid w:val="00B40E13"/>
    <w:rsid w:val="00B40F28"/>
    <w:rsid w:val="00B40F37"/>
    <w:rsid w:val="00B41950"/>
    <w:rsid w:val="00B4213B"/>
    <w:rsid w:val="00B424C1"/>
    <w:rsid w:val="00B42A8A"/>
    <w:rsid w:val="00B43198"/>
    <w:rsid w:val="00B440F3"/>
    <w:rsid w:val="00B448F6"/>
    <w:rsid w:val="00B449C9"/>
    <w:rsid w:val="00B44BC4"/>
    <w:rsid w:val="00B44D7F"/>
    <w:rsid w:val="00B460A0"/>
    <w:rsid w:val="00B464C4"/>
    <w:rsid w:val="00B468C1"/>
    <w:rsid w:val="00B47438"/>
    <w:rsid w:val="00B502A0"/>
    <w:rsid w:val="00B51333"/>
    <w:rsid w:val="00B51507"/>
    <w:rsid w:val="00B51563"/>
    <w:rsid w:val="00B51EE9"/>
    <w:rsid w:val="00B51FC3"/>
    <w:rsid w:val="00B52E12"/>
    <w:rsid w:val="00B52E28"/>
    <w:rsid w:val="00B53D29"/>
    <w:rsid w:val="00B53DDF"/>
    <w:rsid w:val="00B53E42"/>
    <w:rsid w:val="00B54A46"/>
    <w:rsid w:val="00B5590D"/>
    <w:rsid w:val="00B55B4B"/>
    <w:rsid w:val="00B56ACF"/>
    <w:rsid w:val="00B57063"/>
    <w:rsid w:val="00B5776D"/>
    <w:rsid w:val="00B57827"/>
    <w:rsid w:val="00B57E51"/>
    <w:rsid w:val="00B602A0"/>
    <w:rsid w:val="00B609A6"/>
    <w:rsid w:val="00B60D7F"/>
    <w:rsid w:val="00B617EC"/>
    <w:rsid w:val="00B619C9"/>
    <w:rsid w:val="00B63D9A"/>
    <w:rsid w:val="00B64001"/>
    <w:rsid w:val="00B6401F"/>
    <w:rsid w:val="00B64C7A"/>
    <w:rsid w:val="00B6522A"/>
    <w:rsid w:val="00B652B5"/>
    <w:rsid w:val="00B65320"/>
    <w:rsid w:val="00B66A6A"/>
    <w:rsid w:val="00B66C93"/>
    <w:rsid w:val="00B66C95"/>
    <w:rsid w:val="00B66DDD"/>
    <w:rsid w:val="00B66E4E"/>
    <w:rsid w:val="00B6716B"/>
    <w:rsid w:val="00B67AB9"/>
    <w:rsid w:val="00B7079D"/>
    <w:rsid w:val="00B70D0B"/>
    <w:rsid w:val="00B70FD5"/>
    <w:rsid w:val="00B70FDC"/>
    <w:rsid w:val="00B714CB"/>
    <w:rsid w:val="00B7160E"/>
    <w:rsid w:val="00B72450"/>
    <w:rsid w:val="00B72A2D"/>
    <w:rsid w:val="00B72A8F"/>
    <w:rsid w:val="00B72E2F"/>
    <w:rsid w:val="00B731DA"/>
    <w:rsid w:val="00B734FC"/>
    <w:rsid w:val="00B735A4"/>
    <w:rsid w:val="00B73ECB"/>
    <w:rsid w:val="00B73F49"/>
    <w:rsid w:val="00B740DE"/>
    <w:rsid w:val="00B747D5"/>
    <w:rsid w:val="00B74BCD"/>
    <w:rsid w:val="00B74E04"/>
    <w:rsid w:val="00B7530A"/>
    <w:rsid w:val="00B7591B"/>
    <w:rsid w:val="00B75A51"/>
    <w:rsid w:val="00B75D42"/>
    <w:rsid w:val="00B76155"/>
    <w:rsid w:val="00B761E4"/>
    <w:rsid w:val="00B76243"/>
    <w:rsid w:val="00B7671E"/>
    <w:rsid w:val="00B76AAB"/>
    <w:rsid w:val="00B76B83"/>
    <w:rsid w:val="00B77986"/>
    <w:rsid w:val="00B77D4D"/>
    <w:rsid w:val="00B80791"/>
    <w:rsid w:val="00B80FB5"/>
    <w:rsid w:val="00B81055"/>
    <w:rsid w:val="00B81060"/>
    <w:rsid w:val="00B81DB4"/>
    <w:rsid w:val="00B81F36"/>
    <w:rsid w:val="00B82861"/>
    <w:rsid w:val="00B82D1B"/>
    <w:rsid w:val="00B82D2B"/>
    <w:rsid w:val="00B8311A"/>
    <w:rsid w:val="00B842CF"/>
    <w:rsid w:val="00B844E2"/>
    <w:rsid w:val="00B84A37"/>
    <w:rsid w:val="00B85813"/>
    <w:rsid w:val="00B85B9B"/>
    <w:rsid w:val="00B85C61"/>
    <w:rsid w:val="00B85DEC"/>
    <w:rsid w:val="00B86459"/>
    <w:rsid w:val="00B86BD9"/>
    <w:rsid w:val="00B8712B"/>
    <w:rsid w:val="00B8746F"/>
    <w:rsid w:val="00B8752C"/>
    <w:rsid w:val="00B8754E"/>
    <w:rsid w:val="00B878FE"/>
    <w:rsid w:val="00B87A9B"/>
    <w:rsid w:val="00B87EC2"/>
    <w:rsid w:val="00B87F25"/>
    <w:rsid w:val="00B9000B"/>
    <w:rsid w:val="00B90113"/>
    <w:rsid w:val="00B906DE"/>
    <w:rsid w:val="00B91353"/>
    <w:rsid w:val="00B9141A"/>
    <w:rsid w:val="00B914B5"/>
    <w:rsid w:val="00B915EA"/>
    <w:rsid w:val="00B91631"/>
    <w:rsid w:val="00B92241"/>
    <w:rsid w:val="00B9260B"/>
    <w:rsid w:val="00B92639"/>
    <w:rsid w:val="00B92836"/>
    <w:rsid w:val="00B92E0D"/>
    <w:rsid w:val="00B9311D"/>
    <w:rsid w:val="00B93F5D"/>
    <w:rsid w:val="00B943C7"/>
    <w:rsid w:val="00B94978"/>
    <w:rsid w:val="00B94D47"/>
    <w:rsid w:val="00B95291"/>
    <w:rsid w:val="00B95CDE"/>
    <w:rsid w:val="00B96546"/>
    <w:rsid w:val="00B96592"/>
    <w:rsid w:val="00B96AB2"/>
    <w:rsid w:val="00B97521"/>
    <w:rsid w:val="00B976DC"/>
    <w:rsid w:val="00B97BE0"/>
    <w:rsid w:val="00BA0D72"/>
    <w:rsid w:val="00BA0F7D"/>
    <w:rsid w:val="00BA12BF"/>
    <w:rsid w:val="00BA1498"/>
    <w:rsid w:val="00BA16B1"/>
    <w:rsid w:val="00BA1FF8"/>
    <w:rsid w:val="00BA2445"/>
    <w:rsid w:val="00BA2919"/>
    <w:rsid w:val="00BA32A0"/>
    <w:rsid w:val="00BA352A"/>
    <w:rsid w:val="00BA3F2F"/>
    <w:rsid w:val="00BA4154"/>
    <w:rsid w:val="00BA49F4"/>
    <w:rsid w:val="00BA5DBB"/>
    <w:rsid w:val="00BA642C"/>
    <w:rsid w:val="00BA695C"/>
    <w:rsid w:val="00BA69E6"/>
    <w:rsid w:val="00BA712E"/>
    <w:rsid w:val="00BA724D"/>
    <w:rsid w:val="00BA7F9A"/>
    <w:rsid w:val="00BB0409"/>
    <w:rsid w:val="00BB04A2"/>
    <w:rsid w:val="00BB063C"/>
    <w:rsid w:val="00BB072D"/>
    <w:rsid w:val="00BB1434"/>
    <w:rsid w:val="00BB14F0"/>
    <w:rsid w:val="00BB19F5"/>
    <w:rsid w:val="00BB19F6"/>
    <w:rsid w:val="00BB1D58"/>
    <w:rsid w:val="00BB22D1"/>
    <w:rsid w:val="00BB2434"/>
    <w:rsid w:val="00BB24CA"/>
    <w:rsid w:val="00BB40DC"/>
    <w:rsid w:val="00BB50D3"/>
    <w:rsid w:val="00BB5176"/>
    <w:rsid w:val="00BB539E"/>
    <w:rsid w:val="00BB5659"/>
    <w:rsid w:val="00BB5EBD"/>
    <w:rsid w:val="00BB63D8"/>
    <w:rsid w:val="00BB6661"/>
    <w:rsid w:val="00BB6F26"/>
    <w:rsid w:val="00BB762A"/>
    <w:rsid w:val="00BB7DCE"/>
    <w:rsid w:val="00BC20A4"/>
    <w:rsid w:val="00BC2F32"/>
    <w:rsid w:val="00BC3670"/>
    <w:rsid w:val="00BC3C23"/>
    <w:rsid w:val="00BC49D2"/>
    <w:rsid w:val="00BC4CCD"/>
    <w:rsid w:val="00BC5C8E"/>
    <w:rsid w:val="00BC62D7"/>
    <w:rsid w:val="00BC6690"/>
    <w:rsid w:val="00BC68A1"/>
    <w:rsid w:val="00BC6A93"/>
    <w:rsid w:val="00BC6A9E"/>
    <w:rsid w:val="00BC6B65"/>
    <w:rsid w:val="00BC729E"/>
    <w:rsid w:val="00BC736B"/>
    <w:rsid w:val="00BC74CD"/>
    <w:rsid w:val="00BC76A0"/>
    <w:rsid w:val="00BC7EB4"/>
    <w:rsid w:val="00BD0027"/>
    <w:rsid w:val="00BD018E"/>
    <w:rsid w:val="00BD05A6"/>
    <w:rsid w:val="00BD0B05"/>
    <w:rsid w:val="00BD1905"/>
    <w:rsid w:val="00BD19F4"/>
    <w:rsid w:val="00BD353C"/>
    <w:rsid w:val="00BD3B60"/>
    <w:rsid w:val="00BD4BA1"/>
    <w:rsid w:val="00BD5D9C"/>
    <w:rsid w:val="00BD5E25"/>
    <w:rsid w:val="00BD60C2"/>
    <w:rsid w:val="00BD6B43"/>
    <w:rsid w:val="00BD6D56"/>
    <w:rsid w:val="00BD74DC"/>
    <w:rsid w:val="00BD78C4"/>
    <w:rsid w:val="00BD7A5A"/>
    <w:rsid w:val="00BD7A79"/>
    <w:rsid w:val="00BD7E47"/>
    <w:rsid w:val="00BE01DA"/>
    <w:rsid w:val="00BE0E80"/>
    <w:rsid w:val="00BE0FD0"/>
    <w:rsid w:val="00BE1027"/>
    <w:rsid w:val="00BE146A"/>
    <w:rsid w:val="00BE1AA9"/>
    <w:rsid w:val="00BE1E01"/>
    <w:rsid w:val="00BE1F18"/>
    <w:rsid w:val="00BE1F9A"/>
    <w:rsid w:val="00BE2C9F"/>
    <w:rsid w:val="00BE356B"/>
    <w:rsid w:val="00BE3684"/>
    <w:rsid w:val="00BE3AAD"/>
    <w:rsid w:val="00BE3DE4"/>
    <w:rsid w:val="00BE41F8"/>
    <w:rsid w:val="00BE444D"/>
    <w:rsid w:val="00BE47B8"/>
    <w:rsid w:val="00BE5119"/>
    <w:rsid w:val="00BE5342"/>
    <w:rsid w:val="00BE5AAF"/>
    <w:rsid w:val="00BE5AB8"/>
    <w:rsid w:val="00BE5E90"/>
    <w:rsid w:val="00BE65CA"/>
    <w:rsid w:val="00BF0CF5"/>
    <w:rsid w:val="00BF0D37"/>
    <w:rsid w:val="00BF0F64"/>
    <w:rsid w:val="00BF0FD3"/>
    <w:rsid w:val="00BF1C5F"/>
    <w:rsid w:val="00BF259E"/>
    <w:rsid w:val="00BF2FA8"/>
    <w:rsid w:val="00BF3347"/>
    <w:rsid w:val="00BF3474"/>
    <w:rsid w:val="00BF3D1F"/>
    <w:rsid w:val="00BF3E64"/>
    <w:rsid w:val="00BF3ED3"/>
    <w:rsid w:val="00BF3F53"/>
    <w:rsid w:val="00BF46B5"/>
    <w:rsid w:val="00BF4A86"/>
    <w:rsid w:val="00BF507F"/>
    <w:rsid w:val="00BF5A9C"/>
    <w:rsid w:val="00BF5F14"/>
    <w:rsid w:val="00BF7EE3"/>
    <w:rsid w:val="00C00CB4"/>
    <w:rsid w:val="00C01C9F"/>
    <w:rsid w:val="00C01EA7"/>
    <w:rsid w:val="00C027A8"/>
    <w:rsid w:val="00C02E64"/>
    <w:rsid w:val="00C03F43"/>
    <w:rsid w:val="00C04895"/>
    <w:rsid w:val="00C04C2E"/>
    <w:rsid w:val="00C04E45"/>
    <w:rsid w:val="00C056E1"/>
    <w:rsid w:val="00C068CE"/>
    <w:rsid w:val="00C0724B"/>
    <w:rsid w:val="00C07FD4"/>
    <w:rsid w:val="00C100C2"/>
    <w:rsid w:val="00C101D5"/>
    <w:rsid w:val="00C1071E"/>
    <w:rsid w:val="00C1130A"/>
    <w:rsid w:val="00C11D78"/>
    <w:rsid w:val="00C120AF"/>
    <w:rsid w:val="00C12221"/>
    <w:rsid w:val="00C1235B"/>
    <w:rsid w:val="00C12CEB"/>
    <w:rsid w:val="00C13AEE"/>
    <w:rsid w:val="00C156E3"/>
    <w:rsid w:val="00C15B56"/>
    <w:rsid w:val="00C160DB"/>
    <w:rsid w:val="00C16DEB"/>
    <w:rsid w:val="00C20302"/>
    <w:rsid w:val="00C20476"/>
    <w:rsid w:val="00C21B49"/>
    <w:rsid w:val="00C22201"/>
    <w:rsid w:val="00C23306"/>
    <w:rsid w:val="00C23D1E"/>
    <w:rsid w:val="00C24791"/>
    <w:rsid w:val="00C25189"/>
    <w:rsid w:val="00C25435"/>
    <w:rsid w:val="00C25986"/>
    <w:rsid w:val="00C26DD4"/>
    <w:rsid w:val="00C27A2E"/>
    <w:rsid w:val="00C3107A"/>
    <w:rsid w:val="00C31784"/>
    <w:rsid w:val="00C31C68"/>
    <w:rsid w:val="00C31E34"/>
    <w:rsid w:val="00C320A3"/>
    <w:rsid w:val="00C321AF"/>
    <w:rsid w:val="00C32806"/>
    <w:rsid w:val="00C32B61"/>
    <w:rsid w:val="00C32CB2"/>
    <w:rsid w:val="00C330B8"/>
    <w:rsid w:val="00C33201"/>
    <w:rsid w:val="00C3337B"/>
    <w:rsid w:val="00C338FD"/>
    <w:rsid w:val="00C34219"/>
    <w:rsid w:val="00C352BB"/>
    <w:rsid w:val="00C35696"/>
    <w:rsid w:val="00C35E49"/>
    <w:rsid w:val="00C36339"/>
    <w:rsid w:val="00C36854"/>
    <w:rsid w:val="00C36B26"/>
    <w:rsid w:val="00C372DC"/>
    <w:rsid w:val="00C37C63"/>
    <w:rsid w:val="00C40779"/>
    <w:rsid w:val="00C40B8B"/>
    <w:rsid w:val="00C40C05"/>
    <w:rsid w:val="00C40C8B"/>
    <w:rsid w:val="00C41866"/>
    <w:rsid w:val="00C41D57"/>
    <w:rsid w:val="00C4256F"/>
    <w:rsid w:val="00C431F3"/>
    <w:rsid w:val="00C43623"/>
    <w:rsid w:val="00C43B4B"/>
    <w:rsid w:val="00C43BA1"/>
    <w:rsid w:val="00C43C53"/>
    <w:rsid w:val="00C43F39"/>
    <w:rsid w:val="00C4424C"/>
    <w:rsid w:val="00C44966"/>
    <w:rsid w:val="00C449C0"/>
    <w:rsid w:val="00C45255"/>
    <w:rsid w:val="00C45E2F"/>
    <w:rsid w:val="00C4669D"/>
    <w:rsid w:val="00C46F15"/>
    <w:rsid w:val="00C46FA8"/>
    <w:rsid w:val="00C4722D"/>
    <w:rsid w:val="00C47F51"/>
    <w:rsid w:val="00C509BA"/>
    <w:rsid w:val="00C50F75"/>
    <w:rsid w:val="00C51493"/>
    <w:rsid w:val="00C51B3B"/>
    <w:rsid w:val="00C52E82"/>
    <w:rsid w:val="00C532D7"/>
    <w:rsid w:val="00C53EEE"/>
    <w:rsid w:val="00C5432E"/>
    <w:rsid w:val="00C5440E"/>
    <w:rsid w:val="00C5450B"/>
    <w:rsid w:val="00C5451B"/>
    <w:rsid w:val="00C54D8A"/>
    <w:rsid w:val="00C54E93"/>
    <w:rsid w:val="00C54EA8"/>
    <w:rsid w:val="00C55090"/>
    <w:rsid w:val="00C5514C"/>
    <w:rsid w:val="00C569E8"/>
    <w:rsid w:val="00C5703E"/>
    <w:rsid w:val="00C57352"/>
    <w:rsid w:val="00C578FA"/>
    <w:rsid w:val="00C57FEB"/>
    <w:rsid w:val="00C60F8A"/>
    <w:rsid w:val="00C619F3"/>
    <w:rsid w:val="00C61A3E"/>
    <w:rsid w:val="00C62B2E"/>
    <w:rsid w:val="00C639D9"/>
    <w:rsid w:val="00C64475"/>
    <w:rsid w:val="00C64B30"/>
    <w:rsid w:val="00C64E60"/>
    <w:rsid w:val="00C64F01"/>
    <w:rsid w:val="00C652B0"/>
    <w:rsid w:val="00C65732"/>
    <w:rsid w:val="00C665CB"/>
    <w:rsid w:val="00C6718C"/>
    <w:rsid w:val="00C701DE"/>
    <w:rsid w:val="00C708D7"/>
    <w:rsid w:val="00C70A11"/>
    <w:rsid w:val="00C71660"/>
    <w:rsid w:val="00C7201E"/>
    <w:rsid w:val="00C72700"/>
    <w:rsid w:val="00C73993"/>
    <w:rsid w:val="00C73B66"/>
    <w:rsid w:val="00C747E4"/>
    <w:rsid w:val="00C76608"/>
    <w:rsid w:val="00C76D81"/>
    <w:rsid w:val="00C76FC0"/>
    <w:rsid w:val="00C801BB"/>
    <w:rsid w:val="00C80864"/>
    <w:rsid w:val="00C80E29"/>
    <w:rsid w:val="00C80F9E"/>
    <w:rsid w:val="00C810C3"/>
    <w:rsid w:val="00C81E6C"/>
    <w:rsid w:val="00C831A4"/>
    <w:rsid w:val="00C836C4"/>
    <w:rsid w:val="00C83C1F"/>
    <w:rsid w:val="00C84440"/>
    <w:rsid w:val="00C84BBD"/>
    <w:rsid w:val="00C84D03"/>
    <w:rsid w:val="00C85553"/>
    <w:rsid w:val="00C86EE1"/>
    <w:rsid w:val="00C872E0"/>
    <w:rsid w:val="00C87D09"/>
    <w:rsid w:val="00C91B2C"/>
    <w:rsid w:val="00C91DEE"/>
    <w:rsid w:val="00C91ED9"/>
    <w:rsid w:val="00C92B14"/>
    <w:rsid w:val="00C92B4D"/>
    <w:rsid w:val="00C92F56"/>
    <w:rsid w:val="00C932CE"/>
    <w:rsid w:val="00C9342D"/>
    <w:rsid w:val="00C9379E"/>
    <w:rsid w:val="00C93A19"/>
    <w:rsid w:val="00C93C5D"/>
    <w:rsid w:val="00C93D53"/>
    <w:rsid w:val="00C94154"/>
    <w:rsid w:val="00C94640"/>
    <w:rsid w:val="00C94C0E"/>
    <w:rsid w:val="00C95997"/>
    <w:rsid w:val="00C968D9"/>
    <w:rsid w:val="00C9709C"/>
    <w:rsid w:val="00C97A6C"/>
    <w:rsid w:val="00CA02BB"/>
    <w:rsid w:val="00CA072D"/>
    <w:rsid w:val="00CA11F1"/>
    <w:rsid w:val="00CA193E"/>
    <w:rsid w:val="00CA1C1A"/>
    <w:rsid w:val="00CA2190"/>
    <w:rsid w:val="00CA2688"/>
    <w:rsid w:val="00CA33CD"/>
    <w:rsid w:val="00CA3C14"/>
    <w:rsid w:val="00CA3DDA"/>
    <w:rsid w:val="00CA4AFC"/>
    <w:rsid w:val="00CA5B6A"/>
    <w:rsid w:val="00CA5C17"/>
    <w:rsid w:val="00CA5FDB"/>
    <w:rsid w:val="00CA6665"/>
    <w:rsid w:val="00CA6720"/>
    <w:rsid w:val="00CA7132"/>
    <w:rsid w:val="00CA7DD5"/>
    <w:rsid w:val="00CB02BE"/>
    <w:rsid w:val="00CB051A"/>
    <w:rsid w:val="00CB12D7"/>
    <w:rsid w:val="00CB2518"/>
    <w:rsid w:val="00CB27F8"/>
    <w:rsid w:val="00CB3612"/>
    <w:rsid w:val="00CB3641"/>
    <w:rsid w:val="00CB3893"/>
    <w:rsid w:val="00CB3AB4"/>
    <w:rsid w:val="00CB3B5B"/>
    <w:rsid w:val="00CB473B"/>
    <w:rsid w:val="00CB4749"/>
    <w:rsid w:val="00CB4E3E"/>
    <w:rsid w:val="00CB53C8"/>
    <w:rsid w:val="00CB5880"/>
    <w:rsid w:val="00CB65A0"/>
    <w:rsid w:val="00CB70EF"/>
    <w:rsid w:val="00CC0A47"/>
    <w:rsid w:val="00CC0D84"/>
    <w:rsid w:val="00CC1439"/>
    <w:rsid w:val="00CC1FD5"/>
    <w:rsid w:val="00CC2415"/>
    <w:rsid w:val="00CC26DE"/>
    <w:rsid w:val="00CC33AB"/>
    <w:rsid w:val="00CC374E"/>
    <w:rsid w:val="00CC427F"/>
    <w:rsid w:val="00CC54B1"/>
    <w:rsid w:val="00CC5537"/>
    <w:rsid w:val="00CC5EDE"/>
    <w:rsid w:val="00CC6908"/>
    <w:rsid w:val="00CC6AC9"/>
    <w:rsid w:val="00CC6AD7"/>
    <w:rsid w:val="00CC729D"/>
    <w:rsid w:val="00CC7E7D"/>
    <w:rsid w:val="00CD12BD"/>
    <w:rsid w:val="00CD133F"/>
    <w:rsid w:val="00CD167C"/>
    <w:rsid w:val="00CD1C3E"/>
    <w:rsid w:val="00CD1C63"/>
    <w:rsid w:val="00CD2072"/>
    <w:rsid w:val="00CD23F7"/>
    <w:rsid w:val="00CD43A6"/>
    <w:rsid w:val="00CD48D8"/>
    <w:rsid w:val="00CD59EB"/>
    <w:rsid w:val="00CD6A24"/>
    <w:rsid w:val="00CD72D4"/>
    <w:rsid w:val="00CE0362"/>
    <w:rsid w:val="00CE0B64"/>
    <w:rsid w:val="00CE13E3"/>
    <w:rsid w:val="00CE1820"/>
    <w:rsid w:val="00CE1FC6"/>
    <w:rsid w:val="00CE1FE1"/>
    <w:rsid w:val="00CE220C"/>
    <w:rsid w:val="00CE299E"/>
    <w:rsid w:val="00CE4B47"/>
    <w:rsid w:val="00CE4DDF"/>
    <w:rsid w:val="00CE5219"/>
    <w:rsid w:val="00CE5328"/>
    <w:rsid w:val="00CE5BA5"/>
    <w:rsid w:val="00CE5C87"/>
    <w:rsid w:val="00CE6CB5"/>
    <w:rsid w:val="00CF00FD"/>
    <w:rsid w:val="00CF06FA"/>
    <w:rsid w:val="00CF0BA7"/>
    <w:rsid w:val="00CF0F47"/>
    <w:rsid w:val="00CF12A5"/>
    <w:rsid w:val="00CF164C"/>
    <w:rsid w:val="00CF1CB9"/>
    <w:rsid w:val="00CF1CDA"/>
    <w:rsid w:val="00CF348D"/>
    <w:rsid w:val="00CF3B05"/>
    <w:rsid w:val="00CF3E78"/>
    <w:rsid w:val="00CF4222"/>
    <w:rsid w:val="00CF4310"/>
    <w:rsid w:val="00CF44E1"/>
    <w:rsid w:val="00CF4523"/>
    <w:rsid w:val="00CF6FD4"/>
    <w:rsid w:val="00CF7236"/>
    <w:rsid w:val="00CF7642"/>
    <w:rsid w:val="00CF7850"/>
    <w:rsid w:val="00CF78CA"/>
    <w:rsid w:val="00CF7B05"/>
    <w:rsid w:val="00D006DB"/>
    <w:rsid w:val="00D00788"/>
    <w:rsid w:val="00D00EEC"/>
    <w:rsid w:val="00D0123D"/>
    <w:rsid w:val="00D0138B"/>
    <w:rsid w:val="00D0145D"/>
    <w:rsid w:val="00D01A39"/>
    <w:rsid w:val="00D01DFA"/>
    <w:rsid w:val="00D02080"/>
    <w:rsid w:val="00D0273B"/>
    <w:rsid w:val="00D02CDD"/>
    <w:rsid w:val="00D0378B"/>
    <w:rsid w:val="00D04D04"/>
    <w:rsid w:val="00D04EB9"/>
    <w:rsid w:val="00D05DF9"/>
    <w:rsid w:val="00D05EEE"/>
    <w:rsid w:val="00D06046"/>
    <w:rsid w:val="00D06920"/>
    <w:rsid w:val="00D06E01"/>
    <w:rsid w:val="00D06FDE"/>
    <w:rsid w:val="00D07A20"/>
    <w:rsid w:val="00D10B15"/>
    <w:rsid w:val="00D10E6F"/>
    <w:rsid w:val="00D10E87"/>
    <w:rsid w:val="00D1116C"/>
    <w:rsid w:val="00D11883"/>
    <w:rsid w:val="00D11ABD"/>
    <w:rsid w:val="00D1208F"/>
    <w:rsid w:val="00D12AA4"/>
    <w:rsid w:val="00D1303D"/>
    <w:rsid w:val="00D133BE"/>
    <w:rsid w:val="00D13455"/>
    <w:rsid w:val="00D134B2"/>
    <w:rsid w:val="00D13F14"/>
    <w:rsid w:val="00D141A9"/>
    <w:rsid w:val="00D1457D"/>
    <w:rsid w:val="00D14622"/>
    <w:rsid w:val="00D158CC"/>
    <w:rsid w:val="00D15A7D"/>
    <w:rsid w:val="00D162C2"/>
    <w:rsid w:val="00D16B9C"/>
    <w:rsid w:val="00D16CAF"/>
    <w:rsid w:val="00D16E52"/>
    <w:rsid w:val="00D172EC"/>
    <w:rsid w:val="00D17511"/>
    <w:rsid w:val="00D20504"/>
    <w:rsid w:val="00D22118"/>
    <w:rsid w:val="00D22366"/>
    <w:rsid w:val="00D2267A"/>
    <w:rsid w:val="00D227B9"/>
    <w:rsid w:val="00D227E7"/>
    <w:rsid w:val="00D24168"/>
    <w:rsid w:val="00D243EF"/>
    <w:rsid w:val="00D2464A"/>
    <w:rsid w:val="00D2470D"/>
    <w:rsid w:val="00D24F27"/>
    <w:rsid w:val="00D26314"/>
    <w:rsid w:val="00D26325"/>
    <w:rsid w:val="00D26595"/>
    <w:rsid w:val="00D26B16"/>
    <w:rsid w:val="00D26D3B"/>
    <w:rsid w:val="00D2780B"/>
    <w:rsid w:val="00D27889"/>
    <w:rsid w:val="00D27F69"/>
    <w:rsid w:val="00D30493"/>
    <w:rsid w:val="00D304ED"/>
    <w:rsid w:val="00D309D4"/>
    <w:rsid w:val="00D30AC3"/>
    <w:rsid w:val="00D3142D"/>
    <w:rsid w:val="00D31ED2"/>
    <w:rsid w:val="00D3216E"/>
    <w:rsid w:val="00D325D8"/>
    <w:rsid w:val="00D334E4"/>
    <w:rsid w:val="00D334E8"/>
    <w:rsid w:val="00D33C54"/>
    <w:rsid w:val="00D341BD"/>
    <w:rsid w:val="00D34E9B"/>
    <w:rsid w:val="00D360E7"/>
    <w:rsid w:val="00D3641E"/>
    <w:rsid w:val="00D379F9"/>
    <w:rsid w:val="00D37E70"/>
    <w:rsid w:val="00D409A6"/>
    <w:rsid w:val="00D409E0"/>
    <w:rsid w:val="00D40FE4"/>
    <w:rsid w:val="00D4114E"/>
    <w:rsid w:val="00D4132B"/>
    <w:rsid w:val="00D41956"/>
    <w:rsid w:val="00D41CFC"/>
    <w:rsid w:val="00D4210D"/>
    <w:rsid w:val="00D43AD4"/>
    <w:rsid w:val="00D43ED5"/>
    <w:rsid w:val="00D44B7F"/>
    <w:rsid w:val="00D45014"/>
    <w:rsid w:val="00D4548C"/>
    <w:rsid w:val="00D455C4"/>
    <w:rsid w:val="00D45ED6"/>
    <w:rsid w:val="00D467C5"/>
    <w:rsid w:val="00D47B53"/>
    <w:rsid w:val="00D47DA8"/>
    <w:rsid w:val="00D47E4F"/>
    <w:rsid w:val="00D50275"/>
    <w:rsid w:val="00D50F92"/>
    <w:rsid w:val="00D50FB1"/>
    <w:rsid w:val="00D51320"/>
    <w:rsid w:val="00D51901"/>
    <w:rsid w:val="00D51E23"/>
    <w:rsid w:val="00D51F8D"/>
    <w:rsid w:val="00D52702"/>
    <w:rsid w:val="00D533FB"/>
    <w:rsid w:val="00D53426"/>
    <w:rsid w:val="00D534FE"/>
    <w:rsid w:val="00D53895"/>
    <w:rsid w:val="00D54000"/>
    <w:rsid w:val="00D5506B"/>
    <w:rsid w:val="00D5562A"/>
    <w:rsid w:val="00D55DA9"/>
    <w:rsid w:val="00D56B3E"/>
    <w:rsid w:val="00D57DD9"/>
    <w:rsid w:val="00D600C0"/>
    <w:rsid w:val="00D609CC"/>
    <w:rsid w:val="00D60ABF"/>
    <w:rsid w:val="00D61CBF"/>
    <w:rsid w:val="00D6267B"/>
    <w:rsid w:val="00D62D3E"/>
    <w:rsid w:val="00D6384A"/>
    <w:rsid w:val="00D638AC"/>
    <w:rsid w:val="00D63E6E"/>
    <w:rsid w:val="00D6400C"/>
    <w:rsid w:val="00D667BC"/>
    <w:rsid w:val="00D66CC6"/>
    <w:rsid w:val="00D6705C"/>
    <w:rsid w:val="00D703C9"/>
    <w:rsid w:val="00D703CE"/>
    <w:rsid w:val="00D70906"/>
    <w:rsid w:val="00D71AF4"/>
    <w:rsid w:val="00D71DB7"/>
    <w:rsid w:val="00D72C51"/>
    <w:rsid w:val="00D72D32"/>
    <w:rsid w:val="00D72FC7"/>
    <w:rsid w:val="00D733C5"/>
    <w:rsid w:val="00D73DC3"/>
    <w:rsid w:val="00D74070"/>
    <w:rsid w:val="00D754B7"/>
    <w:rsid w:val="00D75577"/>
    <w:rsid w:val="00D766B4"/>
    <w:rsid w:val="00D76DED"/>
    <w:rsid w:val="00D76EE4"/>
    <w:rsid w:val="00D76F6F"/>
    <w:rsid w:val="00D7716B"/>
    <w:rsid w:val="00D77800"/>
    <w:rsid w:val="00D77BCE"/>
    <w:rsid w:val="00D77CCB"/>
    <w:rsid w:val="00D8071F"/>
    <w:rsid w:val="00D812E6"/>
    <w:rsid w:val="00D82357"/>
    <w:rsid w:val="00D82E95"/>
    <w:rsid w:val="00D8390B"/>
    <w:rsid w:val="00D83AB1"/>
    <w:rsid w:val="00D8459A"/>
    <w:rsid w:val="00D84C95"/>
    <w:rsid w:val="00D84F1B"/>
    <w:rsid w:val="00D85EDD"/>
    <w:rsid w:val="00D86064"/>
    <w:rsid w:val="00D860AC"/>
    <w:rsid w:val="00D879D0"/>
    <w:rsid w:val="00D87AD2"/>
    <w:rsid w:val="00D90071"/>
    <w:rsid w:val="00D912F4"/>
    <w:rsid w:val="00D9238F"/>
    <w:rsid w:val="00D92830"/>
    <w:rsid w:val="00D92FA4"/>
    <w:rsid w:val="00D93627"/>
    <w:rsid w:val="00D93D2D"/>
    <w:rsid w:val="00D94415"/>
    <w:rsid w:val="00D94482"/>
    <w:rsid w:val="00D947B5"/>
    <w:rsid w:val="00D948F3"/>
    <w:rsid w:val="00D94C8A"/>
    <w:rsid w:val="00D95A34"/>
    <w:rsid w:val="00D95D64"/>
    <w:rsid w:val="00D96289"/>
    <w:rsid w:val="00D9657F"/>
    <w:rsid w:val="00D96F15"/>
    <w:rsid w:val="00D97A9A"/>
    <w:rsid w:val="00DA0652"/>
    <w:rsid w:val="00DA0796"/>
    <w:rsid w:val="00DA0EB1"/>
    <w:rsid w:val="00DA1231"/>
    <w:rsid w:val="00DA1335"/>
    <w:rsid w:val="00DA1399"/>
    <w:rsid w:val="00DA16CE"/>
    <w:rsid w:val="00DA17E8"/>
    <w:rsid w:val="00DA1CB0"/>
    <w:rsid w:val="00DA1E78"/>
    <w:rsid w:val="00DA2C76"/>
    <w:rsid w:val="00DA2F6F"/>
    <w:rsid w:val="00DA3804"/>
    <w:rsid w:val="00DA38AC"/>
    <w:rsid w:val="00DA3936"/>
    <w:rsid w:val="00DA4E52"/>
    <w:rsid w:val="00DA4F1F"/>
    <w:rsid w:val="00DA506B"/>
    <w:rsid w:val="00DA5244"/>
    <w:rsid w:val="00DA5291"/>
    <w:rsid w:val="00DA6AAC"/>
    <w:rsid w:val="00DA6B33"/>
    <w:rsid w:val="00DA6C6B"/>
    <w:rsid w:val="00DA725E"/>
    <w:rsid w:val="00DA7822"/>
    <w:rsid w:val="00DA7FF4"/>
    <w:rsid w:val="00DB21E9"/>
    <w:rsid w:val="00DB273D"/>
    <w:rsid w:val="00DB2927"/>
    <w:rsid w:val="00DB2C1B"/>
    <w:rsid w:val="00DB2DA6"/>
    <w:rsid w:val="00DB3149"/>
    <w:rsid w:val="00DB441F"/>
    <w:rsid w:val="00DB5D58"/>
    <w:rsid w:val="00DB6243"/>
    <w:rsid w:val="00DB6F24"/>
    <w:rsid w:val="00DB76CA"/>
    <w:rsid w:val="00DB7898"/>
    <w:rsid w:val="00DC028D"/>
    <w:rsid w:val="00DC0447"/>
    <w:rsid w:val="00DC0AC4"/>
    <w:rsid w:val="00DC1516"/>
    <w:rsid w:val="00DC2592"/>
    <w:rsid w:val="00DC25EA"/>
    <w:rsid w:val="00DC2A8E"/>
    <w:rsid w:val="00DC387B"/>
    <w:rsid w:val="00DC432F"/>
    <w:rsid w:val="00DC4360"/>
    <w:rsid w:val="00DC46EA"/>
    <w:rsid w:val="00DC569B"/>
    <w:rsid w:val="00DC5FB4"/>
    <w:rsid w:val="00DC6871"/>
    <w:rsid w:val="00DC6AEC"/>
    <w:rsid w:val="00DC6D39"/>
    <w:rsid w:val="00DC77B6"/>
    <w:rsid w:val="00DD0373"/>
    <w:rsid w:val="00DD0BEF"/>
    <w:rsid w:val="00DD0F05"/>
    <w:rsid w:val="00DD115A"/>
    <w:rsid w:val="00DD1767"/>
    <w:rsid w:val="00DD1E3C"/>
    <w:rsid w:val="00DD1E58"/>
    <w:rsid w:val="00DD266B"/>
    <w:rsid w:val="00DD2D79"/>
    <w:rsid w:val="00DD3158"/>
    <w:rsid w:val="00DD3452"/>
    <w:rsid w:val="00DD3BCC"/>
    <w:rsid w:val="00DD47C2"/>
    <w:rsid w:val="00DD4C28"/>
    <w:rsid w:val="00DD523E"/>
    <w:rsid w:val="00DD5992"/>
    <w:rsid w:val="00DD5BDF"/>
    <w:rsid w:val="00DD65D6"/>
    <w:rsid w:val="00DD6AB1"/>
    <w:rsid w:val="00DD6E36"/>
    <w:rsid w:val="00DD6FA5"/>
    <w:rsid w:val="00DD7140"/>
    <w:rsid w:val="00DE016E"/>
    <w:rsid w:val="00DE0457"/>
    <w:rsid w:val="00DE14FC"/>
    <w:rsid w:val="00DE19DE"/>
    <w:rsid w:val="00DE1BA1"/>
    <w:rsid w:val="00DE256A"/>
    <w:rsid w:val="00DE2E39"/>
    <w:rsid w:val="00DE2ED1"/>
    <w:rsid w:val="00DE3113"/>
    <w:rsid w:val="00DE33E4"/>
    <w:rsid w:val="00DE4171"/>
    <w:rsid w:val="00DE4A47"/>
    <w:rsid w:val="00DE4E91"/>
    <w:rsid w:val="00DE4E93"/>
    <w:rsid w:val="00DE5760"/>
    <w:rsid w:val="00DE63AC"/>
    <w:rsid w:val="00DE6C0D"/>
    <w:rsid w:val="00DE6CE7"/>
    <w:rsid w:val="00DE70FC"/>
    <w:rsid w:val="00DE7636"/>
    <w:rsid w:val="00DE788C"/>
    <w:rsid w:val="00DE7BF6"/>
    <w:rsid w:val="00DE7DAE"/>
    <w:rsid w:val="00DF003B"/>
    <w:rsid w:val="00DF052D"/>
    <w:rsid w:val="00DF05DA"/>
    <w:rsid w:val="00DF0613"/>
    <w:rsid w:val="00DF0D8C"/>
    <w:rsid w:val="00DF112E"/>
    <w:rsid w:val="00DF1AC9"/>
    <w:rsid w:val="00DF1DE7"/>
    <w:rsid w:val="00DF23E3"/>
    <w:rsid w:val="00DF277F"/>
    <w:rsid w:val="00DF3301"/>
    <w:rsid w:val="00DF34C0"/>
    <w:rsid w:val="00DF35B1"/>
    <w:rsid w:val="00DF35B6"/>
    <w:rsid w:val="00DF404D"/>
    <w:rsid w:val="00DF50A1"/>
    <w:rsid w:val="00DF5731"/>
    <w:rsid w:val="00DF5F7F"/>
    <w:rsid w:val="00DF6862"/>
    <w:rsid w:val="00DF764B"/>
    <w:rsid w:val="00DF7D4D"/>
    <w:rsid w:val="00E00963"/>
    <w:rsid w:val="00E00A5F"/>
    <w:rsid w:val="00E00E7E"/>
    <w:rsid w:val="00E02161"/>
    <w:rsid w:val="00E02EDB"/>
    <w:rsid w:val="00E02FA6"/>
    <w:rsid w:val="00E03C76"/>
    <w:rsid w:val="00E04461"/>
    <w:rsid w:val="00E051BF"/>
    <w:rsid w:val="00E0556D"/>
    <w:rsid w:val="00E05FF8"/>
    <w:rsid w:val="00E06297"/>
    <w:rsid w:val="00E062E7"/>
    <w:rsid w:val="00E06662"/>
    <w:rsid w:val="00E06859"/>
    <w:rsid w:val="00E06CAF"/>
    <w:rsid w:val="00E06E74"/>
    <w:rsid w:val="00E07404"/>
    <w:rsid w:val="00E102CD"/>
    <w:rsid w:val="00E1094C"/>
    <w:rsid w:val="00E10BC9"/>
    <w:rsid w:val="00E10F55"/>
    <w:rsid w:val="00E113BB"/>
    <w:rsid w:val="00E120F5"/>
    <w:rsid w:val="00E12124"/>
    <w:rsid w:val="00E121F5"/>
    <w:rsid w:val="00E12631"/>
    <w:rsid w:val="00E12641"/>
    <w:rsid w:val="00E12A77"/>
    <w:rsid w:val="00E12E2F"/>
    <w:rsid w:val="00E12F18"/>
    <w:rsid w:val="00E134D5"/>
    <w:rsid w:val="00E135B3"/>
    <w:rsid w:val="00E14042"/>
    <w:rsid w:val="00E14745"/>
    <w:rsid w:val="00E14F32"/>
    <w:rsid w:val="00E15041"/>
    <w:rsid w:val="00E152C2"/>
    <w:rsid w:val="00E15A3F"/>
    <w:rsid w:val="00E164B9"/>
    <w:rsid w:val="00E167F8"/>
    <w:rsid w:val="00E16F09"/>
    <w:rsid w:val="00E17194"/>
    <w:rsid w:val="00E20304"/>
    <w:rsid w:val="00E22195"/>
    <w:rsid w:val="00E22207"/>
    <w:rsid w:val="00E22B14"/>
    <w:rsid w:val="00E2341E"/>
    <w:rsid w:val="00E2351E"/>
    <w:rsid w:val="00E24C35"/>
    <w:rsid w:val="00E24DC5"/>
    <w:rsid w:val="00E2514D"/>
    <w:rsid w:val="00E253A5"/>
    <w:rsid w:val="00E2632A"/>
    <w:rsid w:val="00E26A32"/>
    <w:rsid w:val="00E272B8"/>
    <w:rsid w:val="00E27DC6"/>
    <w:rsid w:val="00E27E64"/>
    <w:rsid w:val="00E301DA"/>
    <w:rsid w:val="00E321E8"/>
    <w:rsid w:val="00E329B4"/>
    <w:rsid w:val="00E33430"/>
    <w:rsid w:val="00E336D8"/>
    <w:rsid w:val="00E34247"/>
    <w:rsid w:val="00E345EC"/>
    <w:rsid w:val="00E34B5C"/>
    <w:rsid w:val="00E34BC5"/>
    <w:rsid w:val="00E355AA"/>
    <w:rsid w:val="00E3584E"/>
    <w:rsid w:val="00E35C8F"/>
    <w:rsid w:val="00E36248"/>
    <w:rsid w:val="00E36DCF"/>
    <w:rsid w:val="00E37604"/>
    <w:rsid w:val="00E400B0"/>
    <w:rsid w:val="00E40769"/>
    <w:rsid w:val="00E41265"/>
    <w:rsid w:val="00E4163B"/>
    <w:rsid w:val="00E41C05"/>
    <w:rsid w:val="00E43CF6"/>
    <w:rsid w:val="00E44543"/>
    <w:rsid w:val="00E44833"/>
    <w:rsid w:val="00E450D7"/>
    <w:rsid w:val="00E462D6"/>
    <w:rsid w:val="00E46454"/>
    <w:rsid w:val="00E46F03"/>
    <w:rsid w:val="00E50489"/>
    <w:rsid w:val="00E505AF"/>
    <w:rsid w:val="00E508F3"/>
    <w:rsid w:val="00E520C3"/>
    <w:rsid w:val="00E54145"/>
    <w:rsid w:val="00E54BE5"/>
    <w:rsid w:val="00E552A4"/>
    <w:rsid w:val="00E56F22"/>
    <w:rsid w:val="00E5710D"/>
    <w:rsid w:val="00E57204"/>
    <w:rsid w:val="00E57400"/>
    <w:rsid w:val="00E576EE"/>
    <w:rsid w:val="00E5787F"/>
    <w:rsid w:val="00E602F4"/>
    <w:rsid w:val="00E60C12"/>
    <w:rsid w:val="00E617CA"/>
    <w:rsid w:val="00E62850"/>
    <w:rsid w:val="00E63365"/>
    <w:rsid w:val="00E63C26"/>
    <w:rsid w:val="00E64FDE"/>
    <w:rsid w:val="00E6513D"/>
    <w:rsid w:val="00E6622E"/>
    <w:rsid w:val="00E66A77"/>
    <w:rsid w:val="00E66D96"/>
    <w:rsid w:val="00E6722B"/>
    <w:rsid w:val="00E673C9"/>
    <w:rsid w:val="00E674B5"/>
    <w:rsid w:val="00E70B13"/>
    <w:rsid w:val="00E70BC4"/>
    <w:rsid w:val="00E70CAF"/>
    <w:rsid w:val="00E70CFB"/>
    <w:rsid w:val="00E71311"/>
    <w:rsid w:val="00E713D3"/>
    <w:rsid w:val="00E718A9"/>
    <w:rsid w:val="00E7233A"/>
    <w:rsid w:val="00E72631"/>
    <w:rsid w:val="00E73559"/>
    <w:rsid w:val="00E73A3B"/>
    <w:rsid w:val="00E73EED"/>
    <w:rsid w:val="00E74677"/>
    <w:rsid w:val="00E74A11"/>
    <w:rsid w:val="00E757D2"/>
    <w:rsid w:val="00E7597F"/>
    <w:rsid w:val="00E774D7"/>
    <w:rsid w:val="00E779EA"/>
    <w:rsid w:val="00E80AA7"/>
    <w:rsid w:val="00E80AD1"/>
    <w:rsid w:val="00E80E53"/>
    <w:rsid w:val="00E80F5D"/>
    <w:rsid w:val="00E81633"/>
    <w:rsid w:val="00E825D7"/>
    <w:rsid w:val="00E82EF8"/>
    <w:rsid w:val="00E8397C"/>
    <w:rsid w:val="00E84E0A"/>
    <w:rsid w:val="00E8526C"/>
    <w:rsid w:val="00E85C51"/>
    <w:rsid w:val="00E85F2B"/>
    <w:rsid w:val="00E8612F"/>
    <w:rsid w:val="00E86BDC"/>
    <w:rsid w:val="00E86DD6"/>
    <w:rsid w:val="00E908C1"/>
    <w:rsid w:val="00E909D1"/>
    <w:rsid w:val="00E90D84"/>
    <w:rsid w:val="00E90ED0"/>
    <w:rsid w:val="00E917B7"/>
    <w:rsid w:val="00E91C8C"/>
    <w:rsid w:val="00E91FF4"/>
    <w:rsid w:val="00E9202B"/>
    <w:rsid w:val="00E928B2"/>
    <w:rsid w:val="00E92AB7"/>
    <w:rsid w:val="00E92B66"/>
    <w:rsid w:val="00E94BE8"/>
    <w:rsid w:val="00E94BF3"/>
    <w:rsid w:val="00E95D02"/>
    <w:rsid w:val="00E96727"/>
    <w:rsid w:val="00E969F6"/>
    <w:rsid w:val="00E96C93"/>
    <w:rsid w:val="00E97485"/>
    <w:rsid w:val="00EA0058"/>
    <w:rsid w:val="00EA01D9"/>
    <w:rsid w:val="00EA02C1"/>
    <w:rsid w:val="00EA0F14"/>
    <w:rsid w:val="00EA102E"/>
    <w:rsid w:val="00EA1036"/>
    <w:rsid w:val="00EA1BF9"/>
    <w:rsid w:val="00EA24A4"/>
    <w:rsid w:val="00EA34F8"/>
    <w:rsid w:val="00EA4725"/>
    <w:rsid w:val="00EA4739"/>
    <w:rsid w:val="00EA48A4"/>
    <w:rsid w:val="00EA53DA"/>
    <w:rsid w:val="00EA6904"/>
    <w:rsid w:val="00EA69EE"/>
    <w:rsid w:val="00EA6AA1"/>
    <w:rsid w:val="00EA6D9E"/>
    <w:rsid w:val="00EA6FEE"/>
    <w:rsid w:val="00EA7195"/>
    <w:rsid w:val="00EB02F7"/>
    <w:rsid w:val="00EB037D"/>
    <w:rsid w:val="00EB13A1"/>
    <w:rsid w:val="00EB1ED0"/>
    <w:rsid w:val="00EB2328"/>
    <w:rsid w:val="00EB2EC0"/>
    <w:rsid w:val="00EB30E5"/>
    <w:rsid w:val="00EB3331"/>
    <w:rsid w:val="00EB347D"/>
    <w:rsid w:val="00EB36D8"/>
    <w:rsid w:val="00EB3D9F"/>
    <w:rsid w:val="00EB3E84"/>
    <w:rsid w:val="00EB45C8"/>
    <w:rsid w:val="00EB4602"/>
    <w:rsid w:val="00EB47C3"/>
    <w:rsid w:val="00EB4D8B"/>
    <w:rsid w:val="00EB4E16"/>
    <w:rsid w:val="00EB5017"/>
    <w:rsid w:val="00EB545E"/>
    <w:rsid w:val="00EB5ED7"/>
    <w:rsid w:val="00EB623C"/>
    <w:rsid w:val="00EB6676"/>
    <w:rsid w:val="00EB6C99"/>
    <w:rsid w:val="00EB73F1"/>
    <w:rsid w:val="00EB7507"/>
    <w:rsid w:val="00EC019F"/>
    <w:rsid w:val="00EC155D"/>
    <w:rsid w:val="00EC1B14"/>
    <w:rsid w:val="00EC1E4C"/>
    <w:rsid w:val="00EC26B7"/>
    <w:rsid w:val="00EC35F0"/>
    <w:rsid w:val="00EC3A3B"/>
    <w:rsid w:val="00EC3FD2"/>
    <w:rsid w:val="00EC41E9"/>
    <w:rsid w:val="00EC46E6"/>
    <w:rsid w:val="00EC472A"/>
    <w:rsid w:val="00EC4764"/>
    <w:rsid w:val="00EC4FA7"/>
    <w:rsid w:val="00EC5745"/>
    <w:rsid w:val="00EC57E0"/>
    <w:rsid w:val="00EC5B96"/>
    <w:rsid w:val="00EC6906"/>
    <w:rsid w:val="00EC6B6B"/>
    <w:rsid w:val="00EC6F34"/>
    <w:rsid w:val="00EC701A"/>
    <w:rsid w:val="00EC7857"/>
    <w:rsid w:val="00EC78C3"/>
    <w:rsid w:val="00EC79F7"/>
    <w:rsid w:val="00ED16F5"/>
    <w:rsid w:val="00ED171A"/>
    <w:rsid w:val="00ED19F0"/>
    <w:rsid w:val="00ED2487"/>
    <w:rsid w:val="00ED2A97"/>
    <w:rsid w:val="00ED32EF"/>
    <w:rsid w:val="00ED37CB"/>
    <w:rsid w:val="00ED385F"/>
    <w:rsid w:val="00ED45A0"/>
    <w:rsid w:val="00ED4DDD"/>
    <w:rsid w:val="00ED5206"/>
    <w:rsid w:val="00ED53C9"/>
    <w:rsid w:val="00ED55F5"/>
    <w:rsid w:val="00ED589C"/>
    <w:rsid w:val="00ED5CF9"/>
    <w:rsid w:val="00ED6256"/>
    <w:rsid w:val="00ED67EF"/>
    <w:rsid w:val="00ED696A"/>
    <w:rsid w:val="00ED7394"/>
    <w:rsid w:val="00ED73AA"/>
    <w:rsid w:val="00EE010B"/>
    <w:rsid w:val="00EE04F0"/>
    <w:rsid w:val="00EE0AB4"/>
    <w:rsid w:val="00EE0E63"/>
    <w:rsid w:val="00EE26CB"/>
    <w:rsid w:val="00EE2A10"/>
    <w:rsid w:val="00EE2D1F"/>
    <w:rsid w:val="00EE2F99"/>
    <w:rsid w:val="00EE3E3C"/>
    <w:rsid w:val="00EE4460"/>
    <w:rsid w:val="00EE47AA"/>
    <w:rsid w:val="00EE504D"/>
    <w:rsid w:val="00EE5344"/>
    <w:rsid w:val="00EE5392"/>
    <w:rsid w:val="00EE6840"/>
    <w:rsid w:val="00EE7205"/>
    <w:rsid w:val="00EE7B39"/>
    <w:rsid w:val="00EE7CCE"/>
    <w:rsid w:val="00EE7CF7"/>
    <w:rsid w:val="00EF0739"/>
    <w:rsid w:val="00EF0B2F"/>
    <w:rsid w:val="00EF17B4"/>
    <w:rsid w:val="00EF1848"/>
    <w:rsid w:val="00EF20C7"/>
    <w:rsid w:val="00EF3352"/>
    <w:rsid w:val="00EF3D76"/>
    <w:rsid w:val="00EF4106"/>
    <w:rsid w:val="00EF4324"/>
    <w:rsid w:val="00EF43D9"/>
    <w:rsid w:val="00EF4703"/>
    <w:rsid w:val="00EF52F2"/>
    <w:rsid w:val="00EF5909"/>
    <w:rsid w:val="00EF5D96"/>
    <w:rsid w:val="00EF6115"/>
    <w:rsid w:val="00EF6172"/>
    <w:rsid w:val="00F004F4"/>
    <w:rsid w:val="00F01207"/>
    <w:rsid w:val="00F01471"/>
    <w:rsid w:val="00F01596"/>
    <w:rsid w:val="00F016FA"/>
    <w:rsid w:val="00F01DF1"/>
    <w:rsid w:val="00F01F3F"/>
    <w:rsid w:val="00F02C69"/>
    <w:rsid w:val="00F0349C"/>
    <w:rsid w:val="00F0378A"/>
    <w:rsid w:val="00F0408B"/>
    <w:rsid w:val="00F04747"/>
    <w:rsid w:val="00F04B9A"/>
    <w:rsid w:val="00F053FE"/>
    <w:rsid w:val="00F06601"/>
    <w:rsid w:val="00F0697D"/>
    <w:rsid w:val="00F069CF"/>
    <w:rsid w:val="00F10D2F"/>
    <w:rsid w:val="00F111F7"/>
    <w:rsid w:val="00F12205"/>
    <w:rsid w:val="00F12B4E"/>
    <w:rsid w:val="00F12C8A"/>
    <w:rsid w:val="00F13623"/>
    <w:rsid w:val="00F13AB4"/>
    <w:rsid w:val="00F17337"/>
    <w:rsid w:val="00F17811"/>
    <w:rsid w:val="00F2010D"/>
    <w:rsid w:val="00F203CE"/>
    <w:rsid w:val="00F20DDA"/>
    <w:rsid w:val="00F210A4"/>
    <w:rsid w:val="00F212EE"/>
    <w:rsid w:val="00F214CD"/>
    <w:rsid w:val="00F21C20"/>
    <w:rsid w:val="00F21C34"/>
    <w:rsid w:val="00F21D3D"/>
    <w:rsid w:val="00F2297E"/>
    <w:rsid w:val="00F22C5B"/>
    <w:rsid w:val="00F22CB7"/>
    <w:rsid w:val="00F23668"/>
    <w:rsid w:val="00F23CAC"/>
    <w:rsid w:val="00F2403A"/>
    <w:rsid w:val="00F24FC8"/>
    <w:rsid w:val="00F24FD7"/>
    <w:rsid w:val="00F2505A"/>
    <w:rsid w:val="00F250CF"/>
    <w:rsid w:val="00F25149"/>
    <w:rsid w:val="00F253DB"/>
    <w:rsid w:val="00F257BB"/>
    <w:rsid w:val="00F25881"/>
    <w:rsid w:val="00F26991"/>
    <w:rsid w:val="00F26CF2"/>
    <w:rsid w:val="00F272DC"/>
    <w:rsid w:val="00F27997"/>
    <w:rsid w:val="00F27D65"/>
    <w:rsid w:val="00F305C8"/>
    <w:rsid w:val="00F30BD4"/>
    <w:rsid w:val="00F30DF2"/>
    <w:rsid w:val="00F311F9"/>
    <w:rsid w:val="00F31939"/>
    <w:rsid w:val="00F322BA"/>
    <w:rsid w:val="00F32625"/>
    <w:rsid w:val="00F32C27"/>
    <w:rsid w:val="00F32CAA"/>
    <w:rsid w:val="00F346FF"/>
    <w:rsid w:val="00F347B4"/>
    <w:rsid w:val="00F34C19"/>
    <w:rsid w:val="00F35A45"/>
    <w:rsid w:val="00F35B05"/>
    <w:rsid w:val="00F35B21"/>
    <w:rsid w:val="00F361F2"/>
    <w:rsid w:val="00F3697A"/>
    <w:rsid w:val="00F4004B"/>
    <w:rsid w:val="00F404A2"/>
    <w:rsid w:val="00F405D1"/>
    <w:rsid w:val="00F406DE"/>
    <w:rsid w:val="00F40844"/>
    <w:rsid w:val="00F417B0"/>
    <w:rsid w:val="00F42814"/>
    <w:rsid w:val="00F44059"/>
    <w:rsid w:val="00F44061"/>
    <w:rsid w:val="00F44346"/>
    <w:rsid w:val="00F44A57"/>
    <w:rsid w:val="00F45EFB"/>
    <w:rsid w:val="00F4614F"/>
    <w:rsid w:val="00F462AF"/>
    <w:rsid w:val="00F46503"/>
    <w:rsid w:val="00F469E7"/>
    <w:rsid w:val="00F47295"/>
    <w:rsid w:val="00F47D13"/>
    <w:rsid w:val="00F47DAF"/>
    <w:rsid w:val="00F50B14"/>
    <w:rsid w:val="00F50DA7"/>
    <w:rsid w:val="00F50E57"/>
    <w:rsid w:val="00F50F24"/>
    <w:rsid w:val="00F514DA"/>
    <w:rsid w:val="00F51B99"/>
    <w:rsid w:val="00F52697"/>
    <w:rsid w:val="00F5286C"/>
    <w:rsid w:val="00F52D2A"/>
    <w:rsid w:val="00F53DE0"/>
    <w:rsid w:val="00F54D88"/>
    <w:rsid w:val="00F55A9D"/>
    <w:rsid w:val="00F55C2E"/>
    <w:rsid w:val="00F560AA"/>
    <w:rsid w:val="00F56C00"/>
    <w:rsid w:val="00F572C4"/>
    <w:rsid w:val="00F575FB"/>
    <w:rsid w:val="00F57FC2"/>
    <w:rsid w:val="00F6008C"/>
    <w:rsid w:val="00F60A23"/>
    <w:rsid w:val="00F60B34"/>
    <w:rsid w:val="00F60FD4"/>
    <w:rsid w:val="00F61F08"/>
    <w:rsid w:val="00F62093"/>
    <w:rsid w:val="00F62E21"/>
    <w:rsid w:val="00F638B6"/>
    <w:rsid w:val="00F63E3D"/>
    <w:rsid w:val="00F640C9"/>
    <w:rsid w:val="00F64B17"/>
    <w:rsid w:val="00F64FF7"/>
    <w:rsid w:val="00F650AE"/>
    <w:rsid w:val="00F650F1"/>
    <w:rsid w:val="00F654EA"/>
    <w:rsid w:val="00F6589B"/>
    <w:rsid w:val="00F65E5D"/>
    <w:rsid w:val="00F65FFE"/>
    <w:rsid w:val="00F66351"/>
    <w:rsid w:val="00F66924"/>
    <w:rsid w:val="00F6723D"/>
    <w:rsid w:val="00F67576"/>
    <w:rsid w:val="00F70179"/>
    <w:rsid w:val="00F703D3"/>
    <w:rsid w:val="00F70C75"/>
    <w:rsid w:val="00F70D83"/>
    <w:rsid w:val="00F71511"/>
    <w:rsid w:val="00F728F5"/>
    <w:rsid w:val="00F72CA4"/>
    <w:rsid w:val="00F73AE6"/>
    <w:rsid w:val="00F73E07"/>
    <w:rsid w:val="00F7406E"/>
    <w:rsid w:val="00F74334"/>
    <w:rsid w:val="00F74749"/>
    <w:rsid w:val="00F74FED"/>
    <w:rsid w:val="00F75092"/>
    <w:rsid w:val="00F75987"/>
    <w:rsid w:val="00F76051"/>
    <w:rsid w:val="00F76CCB"/>
    <w:rsid w:val="00F7737F"/>
    <w:rsid w:val="00F7773B"/>
    <w:rsid w:val="00F778BD"/>
    <w:rsid w:val="00F80277"/>
    <w:rsid w:val="00F80601"/>
    <w:rsid w:val="00F81A1E"/>
    <w:rsid w:val="00F81A22"/>
    <w:rsid w:val="00F825AF"/>
    <w:rsid w:val="00F828EA"/>
    <w:rsid w:val="00F83342"/>
    <w:rsid w:val="00F837F5"/>
    <w:rsid w:val="00F839C4"/>
    <w:rsid w:val="00F83E02"/>
    <w:rsid w:val="00F8425C"/>
    <w:rsid w:val="00F84597"/>
    <w:rsid w:val="00F851DF"/>
    <w:rsid w:val="00F85B24"/>
    <w:rsid w:val="00F85EB0"/>
    <w:rsid w:val="00F869D6"/>
    <w:rsid w:val="00F86A4B"/>
    <w:rsid w:val="00F86ABD"/>
    <w:rsid w:val="00F86D7D"/>
    <w:rsid w:val="00F87115"/>
    <w:rsid w:val="00F8747A"/>
    <w:rsid w:val="00F87654"/>
    <w:rsid w:val="00F87843"/>
    <w:rsid w:val="00F90004"/>
    <w:rsid w:val="00F90078"/>
    <w:rsid w:val="00F905C7"/>
    <w:rsid w:val="00F906BB"/>
    <w:rsid w:val="00F914E1"/>
    <w:rsid w:val="00F91B0A"/>
    <w:rsid w:val="00F92F93"/>
    <w:rsid w:val="00F93528"/>
    <w:rsid w:val="00F940C6"/>
    <w:rsid w:val="00F9443B"/>
    <w:rsid w:val="00F94E2F"/>
    <w:rsid w:val="00F94FC8"/>
    <w:rsid w:val="00F9614E"/>
    <w:rsid w:val="00F962D9"/>
    <w:rsid w:val="00F9641B"/>
    <w:rsid w:val="00F966AF"/>
    <w:rsid w:val="00F97650"/>
    <w:rsid w:val="00FA07E0"/>
    <w:rsid w:val="00FA08D1"/>
    <w:rsid w:val="00FA1371"/>
    <w:rsid w:val="00FA14D0"/>
    <w:rsid w:val="00FA15D9"/>
    <w:rsid w:val="00FA1BC6"/>
    <w:rsid w:val="00FA2164"/>
    <w:rsid w:val="00FA293A"/>
    <w:rsid w:val="00FA3214"/>
    <w:rsid w:val="00FA3493"/>
    <w:rsid w:val="00FA3690"/>
    <w:rsid w:val="00FA4470"/>
    <w:rsid w:val="00FA4488"/>
    <w:rsid w:val="00FA449E"/>
    <w:rsid w:val="00FA4F90"/>
    <w:rsid w:val="00FA533E"/>
    <w:rsid w:val="00FA546B"/>
    <w:rsid w:val="00FA589C"/>
    <w:rsid w:val="00FA5BE4"/>
    <w:rsid w:val="00FA6119"/>
    <w:rsid w:val="00FA6F92"/>
    <w:rsid w:val="00FA72AF"/>
    <w:rsid w:val="00FA73EC"/>
    <w:rsid w:val="00FB0302"/>
    <w:rsid w:val="00FB0829"/>
    <w:rsid w:val="00FB08D4"/>
    <w:rsid w:val="00FB0913"/>
    <w:rsid w:val="00FB0D5B"/>
    <w:rsid w:val="00FB17CC"/>
    <w:rsid w:val="00FB1A62"/>
    <w:rsid w:val="00FB23D2"/>
    <w:rsid w:val="00FB2722"/>
    <w:rsid w:val="00FB2806"/>
    <w:rsid w:val="00FB2956"/>
    <w:rsid w:val="00FB2AC6"/>
    <w:rsid w:val="00FB2B8F"/>
    <w:rsid w:val="00FB2DEC"/>
    <w:rsid w:val="00FB3130"/>
    <w:rsid w:val="00FB335A"/>
    <w:rsid w:val="00FB3484"/>
    <w:rsid w:val="00FB3731"/>
    <w:rsid w:val="00FB37E6"/>
    <w:rsid w:val="00FB43B4"/>
    <w:rsid w:val="00FB443D"/>
    <w:rsid w:val="00FB489E"/>
    <w:rsid w:val="00FB4D59"/>
    <w:rsid w:val="00FB50D3"/>
    <w:rsid w:val="00FB5A2B"/>
    <w:rsid w:val="00FB5A2E"/>
    <w:rsid w:val="00FB5D64"/>
    <w:rsid w:val="00FB60E9"/>
    <w:rsid w:val="00FB62CB"/>
    <w:rsid w:val="00FB68BA"/>
    <w:rsid w:val="00FB7099"/>
    <w:rsid w:val="00FC0797"/>
    <w:rsid w:val="00FC0A73"/>
    <w:rsid w:val="00FC1BED"/>
    <w:rsid w:val="00FC1D90"/>
    <w:rsid w:val="00FC2859"/>
    <w:rsid w:val="00FC315C"/>
    <w:rsid w:val="00FC4017"/>
    <w:rsid w:val="00FC4613"/>
    <w:rsid w:val="00FC52E6"/>
    <w:rsid w:val="00FC613B"/>
    <w:rsid w:val="00FC65A1"/>
    <w:rsid w:val="00FC703C"/>
    <w:rsid w:val="00FC7283"/>
    <w:rsid w:val="00FC751A"/>
    <w:rsid w:val="00FC77F3"/>
    <w:rsid w:val="00FC78B9"/>
    <w:rsid w:val="00FC7ECD"/>
    <w:rsid w:val="00FD0FF4"/>
    <w:rsid w:val="00FD110B"/>
    <w:rsid w:val="00FD1679"/>
    <w:rsid w:val="00FD1868"/>
    <w:rsid w:val="00FD2F64"/>
    <w:rsid w:val="00FD31C4"/>
    <w:rsid w:val="00FD3D06"/>
    <w:rsid w:val="00FD4716"/>
    <w:rsid w:val="00FD4808"/>
    <w:rsid w:val="00FD4890"/>
    <w:rsid w:val="00FD518A"/>
    <w:rsid w:val="00FD5DC3"/>
    <w:rsid w:val="00FD619D"/>
    <w:rsid w:val="00FD6590"/>
    <w:rsid w:val="00FD71B5"/>
    <w:rsid w:val="00FE033C"/>
    <w:rsid w:val="00FE0377"/>
    <w:rsid w:val="00FE05E5"/>
    <w:rsid w:val="00FE0693"/>
    <w:rsid w:val="00FE0748"/>
    <w:rsid w:val="00FE0759"/>
    <w:rsid w:val="00FE0B2D"/>
    <w:rsid w:val="00FE19A8"/>
    <w:rsid w:val="00FE1F72"/>
    <w:rsid w:val="00FE227B"/>
    <w:rsid w:val="00FE2747"/>
    <w:rsid w:val="00FE2EC8"/>
    <w:rsid w:val="00FE3175"/>
    <w:rsid w:val="00FE3ACF"/>
    <w:rsid w:val="00FE40C2"/>
    <w:rsid w:val="00FE44B5"/>
    <w:rsid w:val="00FE4CB2"/>
    <w:rsid w:val="00FE4CE1"/>
    <w:rsid w:val="00FE6BF7"/>
    <w:rsid w:val="00FE6D81"/>
    <w:rsid w:val="00FE6DF5"/>
    <w:rsid w:val="00FF011D"/>
    <w:rsid w:val="00FF0190"/>
    <w:rsid w:val="00FF01BB"/>
    <w:rsid w:val="00FF1631"/>
    <w:rsid w:val="00FF1974"/>
    <w:rsid w:val="00FF2D0E"/>
    <w:rsid w:val="00FF304B"/>
    <w:rsid w:val="00FF31FB"/>
    <w:rsid w:val="00FF3E3C"/>
    <w:rsid w:val="00FF449E"/>
    <w:rsid w:val="00FF4BDC"/>
    <w:rsid w:val="00FF678D"/>
    <w:rsid w:val="00FF68F5"/>
    <w:rsid w:val="00FF6C06"/>
    <w:rsid w:val="00FF6F90"/>
    <w:rsid w:val="00FF704F"/>
    <w:rsid w:val="00FF7212"/>
    <w:rsid w:val="00FF75CA"/>
    <w:rsid w:val="00FF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250A85"/>
  <w15:docId w15:val="{9D3FB361-31B9-4235-900C-78EEE08E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08"/>
    <w:pPr>
      <w:spacing w:after="200" w:line="276" w:lineRule="auto"/>
    </w:pPr>
    <w:rPr>
      <w:rFonts w:eastAsia="Times New Roman" w:cs="Calibri"/>
      <w:sz w:val="22"/>
      <w:szCs w:val="22"/>
      <w:lang w:val="ro-RO"/>
    </w:rPr>
  </w:style>
  <w:style w:type="paragraph" w:styleId="Heading1">
    <w:name w:val="heading 1"/>
    <w:basedOn w:val="Normal"/>
    <w:next w:val="Normal"/>
    <w:link w:val="Heading1Char1"/>
    <w:qFormat/>
    <w:locked/>
    <w:rsid w:val="002917BF"/>
    <w:pPr>
      <w:keepNext/>
      <w:spacing w:before="240" w:after="60" w:line="240" w:lineRule="auto"/>
      <w:outlineLvl w:val="0"/>
    </w:pPr>
    <w:rPr>
      <w:rFonts w:ascii="Arial" w:eastAsia="SimSun" w:hAnsi="Arial" w:cs="Times New Roman"/>
      <w:b/>
      <w:kern w:val="32"/>
      <w:sz w:val="32"/>
      <w:szCs w:val="20"/>
      <w:lang w:val="x-none" w:eastAsia="zh-CN"/>
    </w:rPr>
  </w:style>
  <w:style w:type="paragraph" w:styleId="Heading2">
    <w:name w:val="heading 2"/>
    <w:aliases w:val="Heading 2 Char1,Heading 2 Char Char"/>
    <w:basedOn w:val="Normal"/>
    <w:next w:val="Normal"/>
    <w:link w:val="Heading2Char2"/>
    <w:qFormat/>
    <w:locked/>
    <w:rsid w:val="008965FE"/>
    <w:pPr>
      <w:keepNext/>
      <w:spacing w:before="240" w:after="60" w:line="240" w:lineRule="auto"/>
      <w:outlineLvl w:val="1"/>
    </w:pPr>
    <w:rPr>
      <w:rFonts w:ascii="Arial" w:eastAsia="SimSun" w:hAnsi="Arial" w:cs="Times New Roman"/>
      <w:b/>
      <w:i/>
      <w:sz w:val="28"/>
      <w:szCs w:val="20"/>
      <w:lang w:val="x-none" w:eastAsia="zh-CN"/>
    </w:rPr>
  </w:style>
  <w:style w:type="paragraph" w:styleId="Heading4">
    <w:name w:val="heading 4"/>
    <w:basedOn w:val="Normal"/>
    <w:next w:val="Normal"/>
    <w:link w:val="Heading4Char"/>
    <w:semiHidden/>
    <w:unhideWhenUsed/>
    <w:qFormat/>
    <w:locked/>
    <w:rsid w:val="00592C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5765A2"/>
    <w:rPr>
      <w:rFonts w:ascii="Cambria" w:hAnsi="Cambria"/>
      <w:b/>
      <w:kern w:val="32"/>
      <w:sz w:val="32"/>
      <w:lang w:val="ro-RO" w:eastAsia="x-none"/>
    </w:rPr>
  </w:style>
  <w:style w:type="character" w:customStyle="1" w:styleId="Heading2Char">
    <w:name w:val="Heading 2 Char"/>
    <w:aliases w:val="Heading 2 Char1 Char,Heading 2 Char Char Char"/>
    <w:semiHidden/>
    <w:locked/>
    <w:rsid w:val="00675671"/>
    <w:rPr>
      <w:rFonts w:ascii="Cambria" w:hAnsi="Cambria"/>
      <w:b/>
      <w:i/>
      <w:sz w:val="28"/>
      <w:lang w:val="ro-RO" w:eastAsia="x-none"/>
    </w:rPr>
  </w:style>
  <w:style w:type="paragraph" w:styleId="BalloonText">
    <w:name w:val="Balloon Text"/>
    <w:basedOn w:val="Normal"/>
    <w:link w:val="BalloonTextChar"/>
    <w:semiHidden/>
    <w:rsid w:val="009F3BF5"/>
    <w:pPr>
      <w:spacing w:after="0" w:line="240" w:lineRule="auto"/>
    </w:pPr>
    <w:rPr>
      <w:rFonts w:ascii="Tahoma" w:eastAsia="Calibri" w:hAnsi="Tahoma" w:cs="Times New Roman"/>
      <w:sz w:val="16"/>
      <w:szCs w:val="20"/>
      <w:lang w:eastAsia="x-none"/>
    </w:rPr>
  </w:style>
  <w:style w:type="character" w:customStyle="1" w:styleId="BalloonTextChar">
    <w:name w:val="Balloon Text Char"/>
    <w:link w:val="BalloonText"/>
    <w:semiHidden/>
    <w:locked/>
    <w:rsid w:val="009F3BF5"/>
    <w:rPr>
      <w:rFonts w:ascii="Tahoma" w:hAnsi="Tahoma"/>
      <w:sz w:val="16"/>
      <w:lang w:val="ro-RO" w:eastAsia="x-none"/>
    </w:rPr>
  </w:style>
  <w:style w:type="character" w:customStyle="1" w:styleId="Heading2Char3">
    <w:name w:val="Heading 2 Char3"/>
    <w:aliases w:val="Heading 2 Char1 Char2,Heading 2 Char Char Char2,Heading 2 Char Char Char Char"/>
    <w:semiHidden/>
    <w:locked/>
    <w:rsid w:val="005765A2"/>
    <w:rPr>
      <w:rFonts w:ascii="Cambria" w:hAnsi="Cambria"/>
      <w:b/>
      <w:i/>
      <w:sz w:val="28"/>
      <w:lang w:val="ro-RO" w:eastAsia="x-none"/>
    </w:rPr>
  </w:style>
  <w:style w:type="paragraph" w:customStyle="1" w:styleId="ListParagraph1">
    <w:name w:val="List Paragraph1"/>
    <w:aliases w:val="List Paragraph2,Normal bullet 2,Forth level,List1,body 2,List Paragraph11,Listă colorată - Accentuare 11,Bullet,Citation List"/>
    <w:basedOn w:val="Normal"/>
    <w:link w:val="ListParagraphChar"/>
    <w:rsid w:val="00861294"/>
    <w:pPr>
      <w:ind w:left="720"/>
    </w:pPr>
    <w:rPr>
      <w:rFonts w:eastAsia="Calibri" w:cs="Times New Roman"/>
      <w:szCs w:val="20"/>
    </w:rPr>
  </w:style>
  <w:style w:type="paragraph" w:styleId="TOC1">
    <w:name w:val="toc 1"/>
    <w:basedOn w:val="Normal"/>
    <w:next w:val="Normal"/>
    <w:autoRedefine/>
    <w:uiPriority w:val="39"/>
    <w:locked/>
    <w:rsid w:val="002D44AD"/>
    <w:pPr>
      <w:tabs>
        <w:tab w:val="right" w:leader="dot" w:pos="9620"/>
      </w:tabs>
      <w:spacing w:after="0" w:line="240" w:lineRule="auto"/>
      <w:outlineLvl w:val="0"/>
    </w:pPr>
  </w:style>
  <w:style w:type="character" w:styleId="Hyperlink">
    <w:name w:val="Hyperlink"/>
    <w:uiPriority w:val="99"/>
    <w:rsid w:val="00BC5C8E"/>
    <w:rPr>
      <w:color w:val="0000FF"/>
      <w:u w:val="single"/>
    </w:rPr>
  </w:style>
  <w:style w:type="character" w:customStyle="1" w:styleId="Heading2Char2">
    <w:name w:val="Heading 2 Char2"/>
    <w:aliases w:val="Heading 2 Char1 Char1,Heading 2 Char Char Char1"/>
    <w:link w:val="Heading2"/>
    <w:locked/>
    <w:rsid w:val="008965FE"/>
    <w:rPr>
      <w:rFonts w:ascii="Arial" w:eastAsia="SimSun" w:hAnsi="Arial"/>
      <w:b/>
      <w:i/>
      <w:sz w:val="28"/>
      <w:lang w:val="x-none" w:eastAsia="zh-CN"/>
    </w:rPr>
  </w:style>
  <w:style w:type="paragraph" w:styleId="NormalWeb">
    <w:name w:val="Normal (Web)"/>
    <w:basedOn w:val="Normal"/>
    <w:rsid w:val="008965F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n2articol1">
    <w:name w:val="ln2articol1"/>
    <w:rsid w:val="008965FE"/>
    <w:rPr>
      <w:b/>
      <w:color w:val="auto"/>
    </w:rPr>
  </w:style>
  <w:style w:type="paragraph" w:styleId="Footer">
    <w:name w:val="footer"/>
    <w:basedOn w:val="Normal"/>
    <w:link w:val="FooterChar"/>
    <w:rsid w:val="002D6917"/>
    <w:pPr>
      <w:tabs>
        <w:tab w:val="center" w:pos="4320"/>
        <w:tab w:val="right" w:pos="8640"/>
      </w:tabs>
    </w:pPr>
    <w:rPr>
      <w:rFonts w:eastAsia="Calibri" w:cs="Times New Roman"/>
      <w:sz w:val="20"/>
      <w:szCs w:val="20"/>
      <w:lang w:eastAsia="x-none"/>
    </w:rPr>
  </w:style>
  <w:style w:type="character" w:customStyle="1" w:styleId="FooterChar">
    <w:name w:val="Footer Char"/>
    <w:link w:val="Footer"/>
    <w:semiHidden/>
    <w:locked/>
    <w:rsid w:val="005765A2"/>
    <w:rPr>
      <w:lang w:val="ro-RO" w:eastAsia="x-none"/>
    </w:rPr>
  </w:style>
  <w:style w:type="character" w:styleId="PageNumber">
    <w:name w:val="page number"/>
    <w:rsid w:val="002D6917"/>
    <w:rPr>
      <w:rFonts w:cs="Times New Roman"/>
    </w:rPr>
  </w:style>
  <w:style w:type="paragraph" w:customStyle="1" w:styleId="CompanyName">
    <w:name w:val="Company Name"/>
    <w:basedOn w:val="Normal"/>
    <w:rsid w:val="00EB4E16"/>
    <w:pPr>
      <w:tabs>
        <w:tab w:val="num" w:pos="1080"/>
      </w:tabs>
      <w:spacing w:after="0" w:line="240" w:lineRule="auto"/>
      <w:ind w:left="1080" w:hanging="360"/>
    </w:pPr>
    <w:rPr>
      <w:rFonts w:ascii="Times New Roman" w:eastAsia="Calibri" w:hAnsi="Times New Roman" w:cs="Times New Roman"/>
      <w:sz w:val="24"/>
      <w:szCs w:val="24"/>
      <w:lang w:val="en-GB"/>
    </w:rPr>
  </w:style>
  <w:style w:type="paragraph" w:styleId="TOC2">
    <w:name w:val="toc 2"/>
    <w:basedOn w:val="Normal"/>
    <w:next w:val="Normal"/>
    <w:autoRedefine/>
    <w:uiPriority w:val="39"/>
    <w:locked/>
    <w:rsid w:val="00016A8E"/>
    <w:pPr>
      <w:tabs>
        <w:tab w:val="right" w:leader="dot" w:pos="9620"/>
      </w:tabs>
      <w:spacing w:after="0"/>
      <w:ind w:left="220"/>
    </w:pPr>
    <w:rPr>
      <w:sz w:val="20"/>
      <w:szCs w:val="20"/>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footnote text"/>
    <w:basedOn w:val="Normal"/>
    <w:link w:val="FootnoteTextChar1"/>
    <w:uiPriority w:val="99"/>
    <w:rsid w:val="00B54A46"/>
    <w:pPr>
      <w:spacing w:after="0" w:line="240" w:lineRule="auto"/>
    </w:pPr>
    <w:rPr>
      <w:rFonts w:cs="Times New Roman"/>
      <w:sz w:val="20"/>
      <w:szCs w:val="20"/>
      <w:lang w:val="en-US"/>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uiPriority w:val="99"/>
    <w:locked/>
    <w:rsid w:val="005765A2"/>
    <w:rPr>
      <w:sz w:val="20"/>
      <w:lang w:val="ro-RO" w:eastAsia="x-none"/>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link w:val="FootnoteText"/>
    <w:uiPriority w:val="99"/>
    <w:locked/>
    <w:rsid w:val="00B54A46"/>
    <w:rPr>
      <w:rFonts w:eastAsia="Times New Roman"/>
      <w:lang w:val="en-US" w:eastAsia="en-US"/>
    </w:rPr>
  </w:style>
  <w:style w:type="character" w:styleId="FootnoteReference">
    <w:name w:val="footnote reference"/>
    <w:aliases w:val="Footnote symbol,Fussnota,ftref,Footnote Reference Number,Char1,Ref,de nota al pie,16 Point,Superscript 6 Point,Footnote Reference_LVL6,Footnote Reference_LVL61,Footnote Reference_LVL62,Footnote Reference_LVL63,Footnote Reference_LVL64"/>
    <w:uiPriority w:val="99"/>
    <w:rsid w:val="00B54A46"/>
    <w:rPr>
      <w:vertAlign w:val="superscript"/>
    </w:rPr>
  </w:style>
  <w:style w:type="paragraph" w:customStyle="1" w:styleId="Default">
    <w:name w:val="Default"/>
    <w:rsid w:val="00BE47B8"/>
    <w:pPr>
      <w:autoSpaceDE w:val="0"/>
      <w:autoSpaceDN w:val="0"/>
      <w:adjustRightInd w:val="0"/>
    </w:pPr>
    <w:rPr>
      <w:rFonts w:ascii="Arial" w:eastAsia="Times New Roman" w:hAnsi="Arial" w:cs="Arial"/>
      <w:color w:val="000000"/>
      <w:sz w:val="24"/>
      <w:szCs w:val="24"/>
    </w:rPr>
  </w:style>
  <w:style w:type="paragraph" w:customStyle="1" w:styleId="Text4">
    <w:name w:val="Text 4"/>
    <w:basedOn w:val="Normal"/>
    <w:rsid w:val="00282AE9"/>
    <w:pPr>
      <w:tabs>
        <w:tab w:val="left" w:pos="2302"/>
      </w:tabs>
      <w:spacing w:after="240" w:line="240" w:lineRule="auto"/>
      <w:ind w:left="1202"/>
      <w:jc w:val="both"/>
    </w:pPr>
    <w:rPr>
      <w:rFonts w:ascii="Arial" w:hAnsi="Arial" w:cs="Arial"/>
      <w:sz w:val="24"/>
      <w:szCs w:val="24"/>
      <w:lang w:val="en-GB"/>
    </w:rPr>
  </w:style>
  <w:style w:type="paragraph" w:styleId="BodyTextIndent">
    <w:name w:val="Body Text Indent"/>
    <w:basedOn w:val="Normal"/>
    <w:link w:val="BodyTextIndentChar1"/>
    <w:rsid w:val="00F32C27"/>
    <w:pPr>
      <w:spacing w:after="120" w:line="240" w:lineRule="auto"/>
      <w:ind w:left="283"/>
    </w:pPr>
    <w:rPr>
      <w:rFonts w:eastAsia="SimSun" w:cs="Times New Roman"/>
      <w:sz w:val="24"/>
      <w:szCs w:val="20"/>
      <w:lang w:val="en-US" w:eastAsia="zh-CN"/>
    </w:rPr>
  </w:style>
  <w:style w:type="character" w:customStyle="1" w:styleId="BodyTextIndentChar">
    <w:name w:val="Body Text Indent Char"/>
    <w:semiHidden/>
    <w:locked/>
    <w:rsid w:val="005765A2"/>
    <w:rPr>
      <w:lang w:val="ro-RO" w:eastAsia="x-none"/>
    </w:rPr>
  </w:style>
  <w:style w:type="character" w:customStyle="1" w:styleId="BodyTextIndentChar1">
    <w:name w:val="Body Text Indent Char1"/>
    <w:link w:val="BodyTextIndent"/>
    <w:locked/>
    <w:rsid w:val="00F32C27"/>
    <w:rPr>
      <w:rFonts w:ascii="Calibri" w:eastAsia="SimSun" w:hAnsi="Calibri"/>
      <w:sz w:val="24"/>
      <w:lang w:val="en-US" w:eastAsia="zh-CN"/>
    </w:rPr>
  </w:style>
  <w:style w:type="paragraph" w:customStyle="1" w:styleId="maintext">
    <w:name w:val="maintext"/>
    <w:basedOn w:val="Normal"/>
    <w:rsid w:val="0060257A"/>
    <w:pPr>
      <w:spacing w:before="120" w:after="120" w:line="240" w:lineRule="auto"/>
      <w:jc w:val="both"/>
    </w:pPr>
    <w:rPr>
      <w:rFonts w:ascii="Arial" w:eastAsia="Calibri" w:hAnsi="Arial" w:cs="Arial"/>
    </w:rPr>
  </w:style>
  <w:style w:type="character" w:customStyle="1" w:styleId="Heading1Char1">
    <w:name w:val="Heading 1 Char1"/>
    <w:link w:val="Heading1"/>
    <w:locked/>
    <w:rsid w:val="002917BF"/>
    <w:rPr>
      <w:rFonts w:ascii="Arial" w:eastAsia="SimSun" w:hAnsi="Arial"/>
      <w:b/>
      <w:kern w:val="32"/>
      <w:sz w:val="32"/>
      <w:lang w:val="x-none" w:eastAsia="zh-CN"/>
    </w:rPr>
  </w:style>
  <w:style w:type="paragraph" w:styleId="TOC3">
    <w:name w:val="toc 3"/>
    <w:basedOn w:val="Normal"/>
    <w:next w:val="Normal"/>
    <w:autoRedefine/>
    <w:uiPriority w:val="39"/>
    <w:locked/>
    <w:rsid w:val="00852CBF"/>
    <w:pPr>
      <w:spacing w:after="0"/>
      <w:ind w:left="440"/>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ist Paragraph Char1,Normal bullet 2 Char1"/>
    <w:link w:val="ListParagraph1"/>
    <w:locked/>
    <w:rsid w:val="001B10B5"/>
    <w:rPr>
      <w:rFonts w:ascii="Calibri" w:hAnsi="Calibri"/>
      <w:sz w:val="22"/>
      <w:lang w:val="ro-RO" w:eastAsia="en-US"/>
    </w:rPr>
  </w:style>
  <w:style w:type="character" w:styleId="CommentReference">
    <w:name w:val="annotation reference"/>
    <w:semiHidden/>
    <w:rsid w:val="009F3BF5"/>
    <w:rPr>
      <w:sz w:val="16"/>
    </w:rPr>
  </w:style>
  <w:style w:type="paragraph" w:styleId="CommentText">
    <w:name w:val="annotation text"/>
    <w:basedOn w:val="Normal"/>
    <w:link w:val="CommentTextChar"/>
    <w:rsid w:val="009F3BF5"/>
    <w:rPr>
      <w:rFonts w:eastAsia="Calibri" w:cs="Times New Roman"/>
      <w:sz w:val="20"/>
      <w:szCs w:val="20"/>
      <w:lang w:eastAsia="x-none"/>
    </w:rPr>
  </w:style>
  <w:style w:type="character" w:customStyle="1" w:styleId="CommentTextChar">
    <w:name w:val="Comment Text Char"/>
    <w:link w:val="CommentText"/>
    <w:locked/>
    <w:rsid w:val="009F3BF5"/>
    <w:rPr>
      <w:sz w:val="20"/>
      <w:lang w:val="ro-RO" w:eastAsia="x-none"/>
    </w:rPr>
  </w:style>
  <w:style w:type="paragraph" w:styleId="CommentSubject">
    <w:name w:val="annotation subject"/>
    <w:basedOn w:val="CommentText"/>
    <w:next w:val="CommentText"/>
    <w:link w:val="CommentSubjectChar"/>
    <w:semiHidden/>
    <w:rsid w:val="009F3BF5"/>
    <w:rPr>
      <w:b/>
    </w:rPr>
  </w:style>
  <w:style w:type="character" w:customStyle="1" w:styleId="CommentSubjectChar">
    <w:name w:val="Comment Subject Char"/>
    <w:link w:val="CommentSubject"/>
    <w:semiHidden/>
    <w:locked/>
    <w:rsid w:val="009F3BF5"/>
    <w:rPr>
      <w:b/>
      <w:sz w:val="20"/>
      <w:lang w:val="ro-RO" w:eastAsia="x-none"/>
    </w:rPr>
  </w:style>
  <w:style w:type="table" w:styleId="TableGrid">
    <w:name w:val="Table Grid"/>
    <w:basedOn w:val="TableNormal"/>
    <w:uiPriority w:val="39"/>
    <w:locked/>
    <w:rsid w:val="00046219"/>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t1">
    <w:name w:val="tpt1"/>
    <w:rsid w:val="00FB43B4"/>
    <w:rPr>
      <w:rFonts w:cs="Times New Roman"/>
    </w:rPr>
  </w:style>
  <w:style w:type="paragraph" w:styleId="Header">
    <w:name w:val="header"/>
    <w:basedOn w:val="Normal"/>
    <w:link w:val="HeaderChar"/>
    <w:rsid w:val="00927BAB"/>
    <w:pPr>
      <w:tabs>
        <w:tab w:val="center" w:pos="4536"/>
        <w:tab w:val="right" w:pos="9072"/>
      </w:tabs>
      <w:spacing w:after="0" w:line="240" w:lineRule="auto"/>
    </w:pPr>
    <w:rPr>
      <w:rFonts w:eastAsia="Calibri" w:cs="Times New Roman"/>
      <w:sz w:val="20"/>
      <w:szCs w:val="20"/>
      <w:lang w:eastAsia="x-none"/>
    </w:rPr>
  </w:style>
  <w:style w:type="character" w:customStyle="1" w:styleId="HeaderChar">
    <w:name w:val="Header Char"/>
    <w:link w:val="Header"/>
    <w:locked/>
    <w:rsid w:val="00927BAB"/>
    <w:rPr>
      <w:lang w:val="ro-RO" w:eastAsia="x-none"/>
    </w:rPr>
  </w:style>
  <w:style w:type="paragraph" w:customStyle="1" w:styleId="ColorfulShading-Accent11">
    <w:name w:val="Colorful Shading - Accent 11"/>
    <w:hidden/>
    <w:semiHidden/>
    <w:rsid w:val="00927BAB"/>
    <w:rPr>
      <w:rFonts w:eastAsia="Times New Roman" w:cs="Calibri"/>
      <w:sz w:val="22"/>
      <w:szCs w:val="22"/>
      <w:lang w:val="ro-RO"/>
    </w:rPr>
  </w:style>
  <w:style w:type="paragraph" w:customStyle="1" w:styleId="NORML">
    <w:name w:val="NORMÁL"/>
    <w:basedOn w:val="Normal"/>
    <w:rsid w:val="006555EC"/>
    <w:pPr>
      <w:suppressAutoHyphens/>
      <w:spacing w:before="120" w:after="120" w:line="240" w:lineRule="auto"/>
      <w:jc w:val="both"/>
    </w:pPr>
    <w:rPr>
      <w:rFonts w:ascii="Times New Roman" w:eastAsia="Calibri" w:hAnsi="Times New Roman" w:cs="Times New Roman"/>
      <w:sz w:val="24"/>
      <w:szCs w:val="24"/>
      <w:lang w:val="en-US" w:eastAsia="en-GB"/>
    </w:rPr>
  </w:style>
  <w:style w:type="character" w:customStyle="1" w:styleId="FootnoteCharacters">
    <w:name w:val="Footnote Characters"/>
    <w:rsid w:val="00AB06C5"/>
    <w:rPr>
      <w:vertAlign w:val="superscript"/>
    </w:rPr>
  </w:style>
  <w:style w:type="paragraph" w:customStyle="1" w:styleId="Listparagraf1">
    <w:name w:val="Listă paragraf1"/>
    <w:basedOn w:val="Normal"/>
    <w:rsid w:val="00AB06C5"/>
    <w:pPr>
      <w:suppressAutoHyphens/>
      <w:spacing w:after="0" w:line="240" w:lineRule="auto"/>
      <w:ind w:left="720"/>
    </w:pPr>
    <w:rPr>
      <w:rFonts w:ascii="Times New Roman" w:hAnsi="Times New Roman" w:cs="Times New Roman"/>
      <w:sz w:val="24"/>
      <w:szCs w:val="24"/>
      <w:lang w:val="fr-FR" w:eastAsia="zh-CN"/>
    </w:rPr>
  </w:style>
  <w:style w:type="character" w:styleId="Strong">
    <w:name w:val="Strong"/>
    <w:uiPriority w:val="99"/>
    <w:qFormat/>
    <w:locked/>
    <w:rsid w:val="0015666A"/>
    <w:rPr>
      <w:b/>
    </w:rPr>
  </w:style>
  <w:style w:type="character" w:customStyle="1" w:styleId="tli1">
    <w:name w:val="tli1"/>
    <w:rsid w:val="00037E84"/>
    <w:rPr>
      <w:rFonts w:cs="Times New Roman"/>
    </w:rPr>
  </w:style>
  <w:style w:type="character" w:customStyle="1" w:styleId="li1">
    <w:name w:val="li1"/>
    <w:rsid w:val="00037E84"/>
    <w:rPr>
      <w:b/>
      <w:color w:val="8F0000"/>
    </w:rPr>
  </w:style>
  <w:style w:type="character" w:customStyle="1" w:styleId="Bodytext2">
    <w:name w:val="Body text (2)_"/>
    <w:rsid w:val="00790274"/>
    <w:rPr>
      <w:rFonts w:ascii="Calibri" w:eastAsia="Times New Roman" w:hAnsi="Calibri"/>
      <w:sz w:val="24"/>
      <w:u w:val="none"/>
    </w:rPr>
  </w:style>
  <w:style w:type="character" w:customStyle="1" w:styleId="Bodytext2Bold">
    <w:name w:val="Body text (2) + Bold"/>
    <w:rsid w:val="00790274"/>
    <w:rPr>
      <w:rFonts w:ascii="Calibri" w:eastAsia="Times New Roman" w:hAnsi="Calibri"/>
      <w:b/>
      <w:color w:val="000000"/>
      <w:spacing w:val="0"/>
      <w:w w:val="100"/>
      <w:position w:val="0"/>
      <w:sz w:val="24"/>
      <w:u w:val="none"/>
      <w:lang w:val="ro-RO" w:eastAsia="ro-RO"/>
    </w:rPr>
  </w:style>
  <w:style w:type="character" w:customStyle="1" w:styleId="Bodytext20">
    <w:name w:val="Body text (2)"/>
    <w:rsid w:val="00790274"/>
    <w:rPr>
      <w:rFonts w:ascii="Calibri" w:eastAsia="Times New Roman" w:hAnsi="Calibri"/>
      <w:color w:val="000000"/>
      <w:spacing w:val="0"/>
      <w:w w:val="100"/>
      <w:position w:val="0"/>
      <w:sz w:val="24"/>
      <w:u w:val="none"/>
      <w:lang w:val="ro-RO" w:eastAsia="ro-RO"/>
    </w:rPr>
  </w:style>
  <w:style w:type="character" w:customStyle="1" w:styleId="tal1">
    <w:name w:val="tal1"/>
    <w:basedOn w:val="DefaultParagraphFont"/>
    <w:rsid w:val="00D24F27"/>
  </w:style>
  <w:style w:type="paragraph" w:customStyle="1" w:styleId="Standard">
    <w:name w:val="Standard"/>
    <w:rsid w:val="00D51320"/>
    <w:pPr>
      <w:suppressAutoHyphens/>
      <w:spacing w:after="160" w:line="252" w:lineRule="auto"/>
      <w:jc w:val="both"/>
      <w:textAlignment w:val="baseline"/>
    </w:pPr>
    <w:rPr>
      <w:rFonts w:eastAsia="Times New Roman" w:cs="Calibri"/>
      <w:kern w:val="1"/>
      <w:sz w:val="22"/>
      <w:szCs w:val="22"/>
      <w:lang w:eastAsia="zh-CN"/>
    </w:rPr>
  </w:style>
  <w:style w:type="paragraph" w:styleId="Revision">
    <w:name w:val="Revision"/>
    <w:hidden/>
    <w:uiPriority w:val="99"/>
    <w:semiHidden/>
    <w:rsid w:val="0071272D"/>
    <w:rPr>
      <w:rFonts w:eastAsia="Times New Roman" w:cs="Calibri"/>
      <w:sz w:val="22"/>
      <w:szCs w:val="22"/>
      <w:lang w:val="ro-RO"/>
    </w:rPr>
  </w:style>
  <w:style w:type="paragraph" w:styleId="ListParagraph">
    <w:name w:val="List Paragraph"/>
    <w:aliases w:val="List Paragraph111"/>
    <w:basedOn w:val="Normal"/>
    <w:uiPriority w:val="34"/>
    <w:qFormat/>
    <w:rsid w:val="009230BE"/>
    <w:pPr>
      <w:ind w:left="720"/>
      <w:contextualSpacing/>
    </w:pPr>
    <w:rPr>
      <w:rFonts w:cs="Times New Roman"/>
      <w:lang w:eastAsia="ro-RO"/>
    </w:rPr>
  </w:style>
  <w:style w:type="character" w:styleId="FollowedHyperlink">
    <w:name w:val="FollowedHyperlink"/>
    <w:rsid w:val="00581D17"/>
    <w:rPr>
      <w:color w:val="954F72"/>
      <w:u w:val="single"/>
    </w:rPr>
  </w:style>
  <w:style w:type="paragraph" w:styleId="NoSpacing">
    <w:name w:val="No Spacing"/>
    <w:uiPriority w:val="1"/>
    <w:qFormat/>
    <w:rsid w:val="00961963"/>
    <w:rPr>
      <w:sz w:val="22"/>
      <w:szCs w:val="22"/>
    </w:rPr>
  </w:style>
  <w:style w:type="paragraph" w:styleId="TOCHeading">
    <w:name w:val="TOC Heading"/>
    <w:basedOn w:val="Heading1"/>
    <w:next w:val="Normal"/>
    <w:uiPriority w:val="39"/>
    <w:unhideWhenUsed/>
    <w:qFormat/>
    <w:rsid w:val="00D812E6"/>
    <w:pPr>
      <w:keepLines/>
      <w:spacing w:after="0" w:line="259" w:lineRule="auto"/>
      <w:outlineLvl w:val="9"/>
    </w:pPr>
    <w:rPr>
      <w:rFonts w:asciiTheme="majorHAnsi" w:eastAsiaTheme="majorEastAsia" w:hAnsiTheme="majorHAnsi" w:cstheme="majorBidi"/>
      <w:b w:val="0"/>
      <w:color w:val="2F5496" w:themeColor="accent1" w:themeShade="BF"/>
      <w:kern w:val="0"/>
      <w:szCs w:val="32"/>
      <w:lang w:val="en-US" w:eastAsia="en-US"/>
    </w:rPr>
  </w:style>
  <w:style w:type="character" w:customStyle="1" w:styleId="UnresolvedMention1">
    <w:name w:val="Unresolved Mention1"/>
    <w:basedOn w:val="DefaultParagraphFont"/>
    <w:uiPriority w:val="99"/>
    <w:semiHidden/>
    <w:unhideWhenUsed/>
    <w:rsid w:val="00EA7195"/>
    <w:rPr>
      <w:color w:val="808080"/>
      <w:shd w:val="clear" w:color="auto" w:fill="E6E6E6"/>
    </w:rPr>
  </w:style>
  <w:style w:type="character" w:customStyle="1" w:styleId="UnresolvedMention2">
    <w:name w:val="Unresolved Mention2"/>
    <w:basedOn w:val="DefaultParagraphFont"/>
    <w:uiPriority w:val="99"/>
    <w:semiHidden/>
    <w:unhideWhenUsed/>
    <w:rsid w:val="00F12205"/>
    <w:rPr>
      <w:color w:val="808080"/>
      <w:shd w:val="clear" w:color="auto" w:fill="E6E6E6"/>
    </w:rPr>
  </w:style>
  <w:style w:type="character" w:customStyle="1" w:styleId="UnresolvedMention3">
    <w:name w:val="Unresolved Mention3"/>
    <w:basedOn w:val="DefaultParagraphFont"/>
    <w:uiPriority w:val="99"/>
    <w:semiHidden/>
    <w:unhideWhenUsed/>
    <w:rsid w:val="008D010D"/>
    <w:rPr>
      <w:color w:val="605E5C"/>
      <w:shd w:val="clear" w:color="auto" w:fill="E1DFDD"/>
    </w:rPr>
  </w:style>
  <w:style w:type="character" w:customStyle="1" w:styleId="Heading4Char">
    <w:name w:val="Heading 4 Char"/>
    <w:basedOn w:val="DefaultParagraphFont"/>
    <w:link w:val="Heading4"/>
    <w:semiHidden/>
    <w:rsid w:val="00592C63"/>
    <w:rPr>
      <w:rFonts w:asciiTheme="majorHAnsi" w:eastAsiaTheme="majorEastAsia" w:hAnsiTheme="majorHAnsi" w:cstheme="majorBidi"/>
      <w:i/>
      <w:iCs/>
      <w:color w:val="2F5496" w:themeColor="accent1" w:themeShade="BF"/>
      <w:sz w:val="22"/>
      <w:szCs w:val="22"/>
      <w:lang w:val="ro-RO"/>
    </w:rPr>
  </w:style>
  <w:style w:type="paragraph" w:customStyle="1" w:styleId="Style">
    <w:name w:val="Style"/>
    <w:rsid w:val="009716E6"/>
    <w:pPr>
      <w:widowControl w:val="0"/>
      <w:autoSpaceDE w:val="0"/>
      <w:autoSpaceDN w:val="0"/>
      <w:adjustRightInd w:val="0"/>
    </w:pPr>
    <w:rPr>
      <w:rFonts w:ascii="Times New Roman" w:eastAsia="Batang" w:hAnsi="Times New Roman"/>
      <w:sz w:val="24"/>
      <w:szCs w:val="24"/>
    </w:rPr>
  </w:style>
  <w:style w:type="character" w:customStyle="1" w:styleId="WW8Num16z8">
    <w:name w:val="WW8Num16z8"/>
    <w:rsid w:val="00197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61880242">
      <w:bodyDiv w:val="1"/>
      <w:marLeft w:val="0"/>
      <w:marRight w:val="0"/>
      <w:marTop w:val="0"/>
      <w:marBottom w:val="0"/>
      <w:divBdr>
        <w:top w:val="none" w:sz="0" w:space="0" w:color="auto"/>
        <w:left w:val="none" w:sz="0" w:space="0" w:color="auto"/>
        <w:bottom w:val="none" w:sz="0" w:space="0" w:color="auto"/>
        <w:right w:val="none" w:sz="0" w:space="0" w:color="auto"/>
      </w:divBdr>
    </w:div>
    <w:div w:id="135494804">
      <w:bodyDiv w:val="1"/>
      <w:marLeft w:val="0"/>
      <w:marRight w:val="0"/>
      <w:marTop w:val="0"/>
      <w:marBottom w:val="0"/>
      <w:divBdr>
        <w:top w:val="none" w:sz="0" w:space="0" w:color="auto"/>
        <w:left w:val="none" w:sz="0" w:space="0" w:color="auto"/>
        <w:bottom w:val="none" w:sz="0" w:space="0" w:color="auto"/>
        <w:right w:val="none" w:sz="0" w:space="0" w:color="auto"/>
      </w:divBdr>
    </w:div>
    <w:div w:id="140578630">
      <w:bodyDiv w:val="1"/>
      <w:marLeft w:val="0"/>
      <w:marRight w:val="0"/>
      <w:marTop w:val="0"/>
      <w:marBottom w:val="0"/>
      <w:divBdr>
        <w:top w:val="none" w:sz="0" w:space="0" w:color="auto"/>
        <w:left w:val="none" w:sz="0" w:space="0" w:color="auto"/>
        <w:bottom w:val="none" w:sz="0" w:space="0" w:color="auto"/>
        <w:right w:val="none" w:sz="0" w:space="0" w:color="auto"/>
      </w:divBdr>
    </w:div>
    <w:div w:id="193470649">
      <w:bodyDiv w:val="1"/>
      <w:marLeft w:val="0"/>
      <w:marRight w:val="0"/>
      <w:marTop w:val="0"/>
      <w:marBottom w:val="0"/>
      <w:divBdr>
        <w:top w:val="none" w:sz="0" w:space="0" w:color="auto"/>
        <w:left w:val="none" w:sz="0" w:space="0" w:color="auto"/>
        <w:bottom w:val="none" w:sz="0" w:space="0" w:color="auto"/>
        <w:right w:val="none" w:sz="0" w:space="0" w:color="auto"/>
      </w:divBdr>
      <w:divsChild>
        <w:div w:id="99767077">
          <w:marLeft w:val="0"/>
          <w:marRight w:val="0"/>
          <w:marTop w:val="0"/>
          <w:marBottom w:val="0"/>
          <w:divBdr>
            <w:top w:val="none" w:sz="0" w:space="0" w:color="auto"/>
            <w:left w:val="none" w:sz="0" w:space="0" w:color="auto"/>
            <w:bottom w:val="none" w:sz="0" w:space="0" w:color="auto"/>
            <w:right w:val="none" w:sz="0" w:space="0" w:color="auto"/>
          </w:divBdr>
          <w:divsChild>
            <w:div w:id="244461088">
              <w:marLeft w:val="0"/>
              <w:marRight w:val="0"/>
              <w:marTop w:val="0"/>
              <w:marBottom w:val="0"/>
              <w:divBdr>
                <w:top w:val="none" w:sz="0" w:space="0" w:color="auto"/>
                <w:left w:val="none" w:sz="0" w:space="0" w:color="auto"/>
                <w:bottom w:val="none" w:sz="0" w:space="0" w:color="auto"/>
                <w:right w:val="none" w:sz="0" w:space="0" w:color="auto"/>
              </w:divBdr>
            </w:div>
          </w:divsChild>
        </w:div>
        <w:div w:id="452408984">
          <w:marLeft w:val="0"/>
          <w:marRight w:val="0"/>
          <w:marTop w:val="0"/>
          <w:marBottom w:val="0"/>
          <w:divBdr>
            <w:top w:val="none" w:sz="0" w:space="0" w:color="auto"/>
            <w:left w:val="none" w:sz="0" w:space="0" w:color="auto"/>
            <w:bottom w:val="none" w:sz="0" w:space="0" w:color="auto"/>
            <w:right w:val="none" w:sz="0" w:space="0" w:color="auto"/>
          </w:divBdr>
          <w:divsChild>
            <w:div w:id="1403336929">
              <w:marLeft w:val="0"/>
              <w:marRight w:val="0"/>
              <w:marTop w:val="0"/>
              <w:marBottom w:val="0"/>
              <w:divBdr>
                <w:top w:val="none" w:sz="0" w:space="0" w:color="auto"/>
                <w:left w:val="none" w:sz="0" w:space="0" w:color="auto"/>
                <w:bottom w:val="none" w:sz="0" w:space="0" w:color="auto"/>
                <w:right w:val="none" w:sz="0" w:space="0" w:color="auto"/>
              </w:divBdr>
              <w:divsChild>
                <w:div w:id="907612820">
                  <w:marLeft w:val="0"/>
                  <w:marRight w:val="0"/>
                  <w:marTop w:val="0"/>
                  <w:marBottom w:val="0"/>
                  <w:divBdr>
                    <w:top w:val="none" w:sz="0" w:space="0" w:color="auto"/>
                    <w:left w:val="none" w:sz="0" w:space="0" w:color="auto"/>
                    <w:bottom w:val="none" w:sz="0" w:space="0" w:color="auto"/>
                    <w:right w:val="none" w:sz="0" w:space="0" w:color="auto"/>
                  </w:divBdr>
                  <w:divsChild>
                    <w:div w:id="1410620460">
                      <w:marLeft w:val="0"/>
                      <w:marRight w:val="0"/>
                      <w:marTop w:val="0"/>
                      <w:marBottom w:val="0"/>
                      <w:divBdr>
                        <w:top w:val="none" w:sz="0" w:space="0" w:color="auto"/>
                        <w:left w:val="none" w:sz="0" w:space="0" w:color="auto"/>
                        <w:bottom w:val="none" w:sz="0" w:space="0" w:color="auto"/>
                        <w:right w:val="none" w:sz="0" w:space="0" w:color="auto"/>
                      </w:divBdr>
                      <w:divsChild>
                        <w:div w:id="1066687823">
                          <w:marLeft w:val="0"/>
                          <w:marRight w:val="0"/>
                          <w:marTop w:val="0"/>
                          <w:marBottom w:val="0"/>
                          <w:divBdr>
                            <w:top w:val="none" w:sz="0" w:space="0" w:color="auto"/>
                            <w:left w:val="none" w:sz="0" w:space="0" w:color="auto"/>
                            <w:bottom w:val="none" w:sz="0" w:space="0" w:color="auto"/>
                            <w:right w:val="none" w:sz="0" w:space="0" w:color="auto"/>
                          </w:divBdr>
                          <w:divsChild>
                            <w:div w:id="428504958">
                              <w:marLeft w:val="0"/>
                              <w:marRight w:val="0"/>
                              <w:marTop w:val="75"/>
                              <w:marBottom w:val="0"/>
                              <w:divBdr>
                                <w:top w:val="none" w:sz="0" w:space="0" w:color="auto"/>
                                <w:left w:val="none" w:sz="0" w:space="0" w:color="auto"/>
                                <w:bottom w:val="none" w:sz="0" w:space="0" w:color="auto"/>
                                <w:right w:val="none" w:sz="0" w:space="0" w:color="auto"/>
                              </w:divBdr>
                            </w:div>
                          </w:divsChild>
                        </w:div>
                        <w:div w:id="1452476404">
                          <w:marLeft w:val="0"/>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4743">
          <w:marLeft w:val="0"/>
          <w:marRight w:val="0"/>
          <w:marTop w:val="0"/>
          <w:marBottom w:val="0"/>
          <w:divBdr>
            <w:top w:val="none" w:sz="0" w:space="0" w:color="auto"/>
            <w:left w:val="none" w:sz="0" w:space="0" w:color="auto"/>
            <w:bottom w:val="none" w:sz="0" w:space="0" w:color="auto"/>
            <w:right w:val="none" w:sz="0" w:space="0" w:color="auto"/>
          </w:divBdr>
        </w:div>
        <w:div w:id="1996489328">
          <w:marLeft w:val="0"/>
          <w:marRight w:val="0"/>
          <w:marTop w:val="0"/>
          <w:marBottom w:val="0"/>
          <w:divBdr>
            <w:top w:val="none" w:sz="0" w:space="0" w:color="auto"/>
            <w:left w:val="none" w:sz="0" w:space="0" w:color="auto"/>
            <w:bottom w:val="none" w:sz="0" w:space="0" w:color="auto"/>
            <w:right w:val="none" w:sz="0" w:space="0" w:color="auto"/>
          </w:divBdr>
          <w:divsChild>
            <w:div w:id="1750885700">
              <w:marLeft w:val="0"/>
              <w:marRight w:val="0"/>
              <w:marTop w:val="0"/>
              <w:marBottom w:val="0"/>
              <w:divBdr>
                <w:top w:val="none" w:sz="0" w:space="0" w:color="auto"/>
                <w:left w:val="none" w:sz="0" w:space="0" w:color="auto"/>
                <w:bottom w:val="none" w:sz="0" w:space="0" w:color="auto"/>
                <w:right w:val="none" w:sz="0" w:space="0" w:color="auto"/>
              </w:divBdr>
              <w:divsChild>
                <w:div w:id="399447131">
                  <w:marLeft w:val="-225"/>
                  <w:marRight w:val="-225"/>
                  <w:marTop w:val="0"/>
                  <w:marBottom w:val="0"/>
                  <w:divBdr>
                    <w:top w:val="none" w:sz="0" w:space="0" w:color="auto"/>
                    <w:left w:val="none" w:sz="0" w:space="0" w:color="auto"/>
                    <w:bottom w:val="none" w:sz="0" w:space="0" w:color="auto"/>
                    <w:right w:val="none" w:sz="0" w:space="0" w:color="auto"/>
                  </w:divBdr>
                  <w:divsChild>
                    <w:div w:id="1820459038">
                      <w:marLeft w:val="0"/>
                      <w:marRight w:val="0"/>
                      <w:marTop w:val="0"/>
                      <w:marBottom w:val="0"/>
                      <w:divBdr>
                        <w:top w:val="none" w:sz="0" w:space="0" w:color="auto"/>
                        <w:left w:val="none" w:sz="0" w:space="0" w:color="auto"/>
                        <w:bottom w:val="none" w:sz="0" w:space="0" w:color="auto"/>
                        <w:right w:val="none" w:sz="0" w:space="0" w:color="auto"/>
                      </w:divBdr>
                      <w:divsChild>
                        <w:div w:id="566918572">
                          <w:marLeft w:val="0"/>
                          <w:marRight w:val="0"/>
                          <w:marTop w:val="0"/>
                          <w:marBottom w:val="0"/>
                          <w:divBdr>
                            <w:top w:val="none" w:sz="0" w:space="0" w:color="auto"/>
                            <w:left w:val="none" w:sz="0" w:space="0" w:color="auto"/>
                            <w:bottom w:val="none" w:sz="0" w:space="0" w:color="auto"/>
                            <w:right w:val="none" w:sz="0" w:space="0" w:color="auto"/>
                          </w:divBdr>
                          <w:divsChild>
                            <w:div w:id="27612447">
                              <w:marLeft w:val="-225"/>
                              <w:marRight w:val="-225"/>
                              <w:marTop w:val="0"/>
                              <w:marBottom w:val="0"/>
                              <w:divBdr>
                                <w:top w:val="none" w:sz="0" w:space="0" w:color="auto"/>
                                <w:left w:val="none" w:sz="0" w:space="0" w:color="auto"/>
                                <w:bottom w:val="none" w:sz="0" w:space="0" w:color="auto"/>
                                <w:right w:val="none" w:sz="0" w:space="0" w:color="auto"/>
                              </w:divBdr>
                              <w:divsChild>
                                <w:div w:id="1339769450">
                                  <w:marLeft w:val="0"/>
                                  <w:marRight w:val="0"/>
                                  <w:marTop w:val="0"/>
                                  <w:marBottom w:val="0"/>
                                  <w:divBdr>
                                    <w:top w:val="none" w:sz="0" w:space="0" w:color="auto"/>
                                    <w:left w:val="none" w:sz="0" w:space="0" w:color="auto"/>
                                    <w:bottom w:val="none" w:sz="0" w:space="0" w:color="auto"/>
                                    <w:right w:val="none" w:sz="0" w:space="0" w:color="auto"/>
                                  </w:divBdr>
                                  <w:divsChild>
                                    <w:div w:id="1731683587">
                                      <w:marLeft w:val="0"/>
                                      <w:marRight w:val="0"/>
                                      <w:marTop w:val="0"/>
                                      <w:marBottom w:val="0"/>
                                      <w:divBdr>
                                        <w:top w:val="none" w:sz="0" w:space="0" w:color="auto"/>
                                        <w:left w:val="none" w:sz="0" w:space="0" w:color="auto"/>
                                        <w:bottom w:val="none" w:sz="0" w:space="0" w:color="auto"/>
                                        <w:right w:val="none" w:sz="0" w:space="0" w:color="auto"/>
                                      </w:divBdr>
                                      <w:divsChild>
                                        <w:div w:id="1994406729">
                                          <w:marLeft w:val="-225"/>
                                          <w:marRight w:val="-225"/>
                                          <w:marTop w:val="0"/>
                                          <w:marBottom w:val="0"/>
                                          <w:divBdr>
                                            <w:top w:val="none" w:sz="0" w:space="0" w:color="auto"/>
                                            <w:left w:val="none" w:sz="0" w:space="0" w:color="auto"/>
                                            <w:bottom w:val="none" w:sz="0" w:space="0" w:color="auto"/>
                                            <w:right w:val="none" w:sz="0" w:space="0" w:color="auto"/>
                                          </w:divBdr>
                                          <w:divsChild>
                                            <w:div w:id="2065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3369">
                                  <w:marLeft w:val="0"/>
                                  <w:marRight w:val="0"/>
                                  <w:marTop w:val="0"/>
                                  <w:marBottom w:val="0"/>
                                  <w:divBdr>
                                    <w:top w:val="none" w:sz="0" w:space="0" w:color="auto"/>
                                    <w:left w:val="none" w:sz="0" w:space="0" w:color="auto"/>
                                    <w:bottom w:val="none" w:sz="0" w:space="0" w:color="auto"/>
                                    <w:right w:val="none" w:sz="0" w:space="0" w:color="auto"/>
                                  </w:divBdr>
                                  <w:divsChild>
                                    <w:div w:id="355038713">
                                      <w:marLeft w:val="0"/>
                                      <w:marRight w:val="0"/>
                                      <w:marTop w:val="0"/>
                                      <w:marBottom w:val="0"/>
                                      <w:divBdr>
                                        <w:top w:val="none" w:sz="0" w:space="0" w:color="auto"/>
                                        <w:left w:val="none" w:sz="0" w:space="0" w:color="auto"/>
                                        <w:bottom w:val="none" w:sz="0" w:space="0" w:color="auto"/>
                                        <w:right w:val="none" w:sz="0" w:space="0" w:color="auto"/>
                                      </w:divBdr>
                                      <w:divsChild>
                                        <w:div w:id="1353262887">
                                          <w:marLeft w:val="-225"/>
                                          <w:marRight w:val="-225"/>
                                          <w:marTop w:val="0"/>
                                          <w:marBottom w:val="0"/>
                                          <w:divBdr>
                                            <w:top w:val="none" w:sz="0" w:space="0" w:color="auto"/>
                                            <w:left w:val="none" w:sz="0" w:space="0" w:color="auto"/>
                                            <w:bottom w:val="none" w:sz="0" w:space="0" w:color="auto"/>
                                            <w:right w:val="none" w:sz="0" w:space="0" w:color="auto"/>
                                          </w:divBdr>
                                          <w:divsChild>
                                            <w:div w:id="502160859">
                                              <w:marLeft w:val="0"/>
                                              <w:marRight w:val="0"/>
                                              <w:marTop w:val="0"/>
                                              <w:marBottom w:val="0"/>
                                              <w:divBdr>
                                                <w:top w:val="none" w:sz="0" w:space="0" w:color="auto"/>
                                                <w:left w:val="none" w:sz="0" w:space="0" w:color="auto"/>
                                                <w:bottom w:val="none" w:sz="0" w:space="0" w:color="auto"/>
                                                <w:right w:val="none" w:sz="0" w:space="0" w:color="auto"/>
                                              </w:divBdr>
                                              <w:divsChild>
                                                <w:div w:id="1373843096">
                                                  <w:marLeft w:val="0"/>
                                                  <w:marRight w:val="0"/>
                                                  <w:marTop w:val="0"/>
                                                  <w:marBottom w:val="0"/>
                                                  <w:divBdr>
                                                    <w:top w:val="none" w:sz="0" w:space="0" w:color="auto"/>
                                                    <w:left w:val="none" w:sz="0" w:space="0" w:color="auto"/>
                                                    <w:bottom w:val="none" w:sz="0" w:space="0" w:color="auto"/>
                                                    <w:right w:val="none" w:sz="0" w:space="0" w:color="auto"/>
                                                  </w:divBdr>
                                                  <w:divsChild>
                                                    <w:div w:id="1559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513">
                                              <w:marLeft w:val="0"/>
                                              <w:marRight w:val="0"/>
                                              <w:marTop w:val="0"/>
                                              <w:marBottom w:val="0"/>
                                              <w:divBdr>
                                                <w:top w:val="none" w:sz="0" w:space="0" w:color="auto"/>
                                                <w:left w:val="none" w:sz="0" w:space="0" w:color="auto"/>
                                                <w:bottom w:val="none" w:sz="0" w:space="0" w:color="auto"/>
                                                <w:right w:val="none" w:sz="0" w:space="0" w:color="auto"/>
                                              </w:divBdr>
                                              <w:divsChild>
                                                <w:div w:id="334724871">
                                                  <w:marLeft w:val="0"/>
                                                  <w:marRight w:val="0"/>
                                                  <w:marTop w:val="0"/>
                                                  <w:marBottom w:val="0"/>
                                                  <w:divBdr>
                                                    <w:top w:val="none" w:sz="0" w:space="0" w:color="auto"/>
                                                    <w:left w:val="none" w:sz="0" w:space="0" w:color="auto"/>
                                                    <w:bottom w:val="none" w:sz="0" w:space="0" w:color="auto"/>
                                                    <w:right w:val="none" w:sz="0" w:space="0" w:color="auto"/>
                                                  </w:divBdr>
                                                </w:div>
                                                <w:div w:id="1733042817">
                                                  <w:marLeft w:val="0"/>
                                                  <w:marRight w:val="0"/>
                                                  <w:marTop w:val="0"/>
                                                  <w:marBottom w:val="0"/>
                                                  <w:divBdr>
                                                    <w:top w:val="none" w:sz="0" w:space="0" w:color="auto"/>
                                                    <w:left w:val="none" w:sz="0" w:space="0" w:color="auto"/>
                                                    <w:bottom w:val="none" w:sz="0" w:space="0" w:color="auto"/>
                                                    <w:right w:val="none" w:sz="0" w:space="0" w:color="auto"/>
                                                  </w:divBdr>
                                                </w:div>
                                              </w:divsChild>
                                            </w:div>
                                            <w:div w:id="15368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166701">
      <w:bodyDiv w:val="1"/>
      <w:marLeft w:val="0"/>
      <w:marRight w:val="0"/>
      <w:marTop w:val="0"/>
      <w:marBottom w:val="0"/>
      <w:divBdr>
        <w:top w:val="none" w:sz="0" w:space="0" w:color="auto"/>
        <w:left w:val="none" w:sz="0" w:space="0" w:color="auto"/>
        <w:bottom w:val="none" w:sz="0" w:space="0" w:color="auto"/>
        <w:right w:val="none" w:sz="0" w:space="0" w:color="auto"/>
      </w:divBdr>
    </w:div>
    <w:div w:id="356010993">
      <w:bodyDiv w:val="1"/>
      <w:marLeft w:val="0"/>
      <w:marRight w:val="0"/>
      <w:marTop w:val="0"/>
      <w:marBottom w:val="0"/>
      <w:divBdr>
        <w:top w:val="none" w:sz="0" w:space="0" w:color="auto"/>
        <w:left w:val="none" w:sz="0" w:space="0" w:color="auto"/>
        <w:bottom w:val="none" w:sz="0" w:space="0" w:color="auto"/>
        <w:right w:val="none" w:sz="0" w:space="0" w:color="auto"/>
      </w:divBdr>
    </w:div>
    <w:div w:id="450246790">
      <w:bodyDiv w:val="1"/>
      <w:marLeft w:val="0"/>
      <w:marRight w:val="0"/>
      <w:marTop w:val="0"/>
      <w:marBottom w:val="0"/>
      <w:divBdr>
        <w:top w:val="none" w:sz="0" w:space="0" w:color="auto"/>
        <w:left w:val="none" w:sz="0" w:space="0" w:color="auto"/>
        <w:bottom w:val="none" w:sz="0" w:space="0" w:color="auto"/>
        <w:right w:val="none" w:sz="0" w:space="0" w:color="auto"/>
      </w:divBdr>
      <w:divsChild>
        <w:div w:id="766193945">
          <w:marLeft w:val="0"/>
          <w:marRight w:val="0"/>
          <w:marTop w:val="0"/>
          <w:marBottom w:val="0"/>
          <w:divBdr>
            <w:top w:val="none" w:sz="0" w:space="0" w:color="auto"/>
            <w:left w:val="none" w:sz="0" w:space="0" w:color="auto"/>
            <w:bottom w:val="none" w:sz="0" w:space="0" w:color="auto"/>
            <w:right w:val="none" w:sz="0" w:space="0" w:color="auto"/>
          </w:divBdr>
          <w:divsChild>
            <w:div w:id="374505412">
              <w:marLeft w:val="0"/>
              <w:marRight w:val="0"/>
              <w:marTop w:val="240"/>
              <w:marBottom w:val="0"/>
              <w:divBdr>
                <w:top w:val="none" w:sz="0" w:space="0" w:color="auto"/>
                <w:left w:val="none" w:sz="0" w:space="0" w:color="auto"/>
                <w:bottom w:val="none" w:sz="0" w:space="0" w:color="auto"/>
                <w:right w:val="none" w:sz="0" w:space="0" w:color="auto"/>
              </w:divBdr>
              <w:divsChild>
                <w:div w:id="872427437">
                  <w:marLeft w:val="0"/>
                  <w:marRight w:val="0"/>
                  <w:marTop w:val="240"/>
                  <w:marBottom w:val="0"/>
                  <w:divBdr>
                    <w:top w:val="none" w:sz="0" w:space="0" w:color="auto"/>
                    <w:left w:val="none" w:sz="0" w:space="0" w:color="auto"/>
                    <w:bottom w:val="none" w:sz="0" w:space="0" w:color="auto"/>
                    <w:right w:val="none" w:sz="0" w:space="0" w:color="auto"/>
                  </w:divBdr>
                  <w:divsChild>
                    <w:div w:id="2025007829">
                      <w:marLeft w:val="-120"/>
                      <w:marRight w:val="-120"/>
                      <w:marTop w:val="0"/>
                      <w:marBottom w:val="0"/>
                      <w:divBdr>
                        <w:top w:val="none" w:sz="0" w:space="0" w:color="auto"/>
                        <w:left w:val="none" w:sz="0" w:space="0" w:color="auto"/>
                        <w:bottom w:val="none" w:sz="0" w:space="0" w:color="auto"/>
                        <w:right w:val="none" w:sz="0" w:space="0" w:color="auto"/>
                      </w:divBdr>
                      <w:divsChild>
                        <w:div w:id="1876380677">
                          <w:marLeft w:val="0"/>
                          <w:marRight w:val="0"/>
                          <w:marTop w:val="0"/>
                          <w:marBottom w:val="0"/>
                          <w:divBdr>
                            <w:top w:val="none" w:sz="0" w:space="0" w:color="auto"/>
                            <w:left w:val="none" w:sz="0" w:space="0" w:color="auto"/>
                            <w:bottom w:val="none" w:sz="0" w:space="0" w:color="auto"/>
                            <w:right w:val="none" w:sz="0" w:space="0" w:color="auto"/>
                          </w:divBdr>
                          <w:divsChild>
                            <w:div w:id="1664966252">
                              <w:marLeft w:val="0"/>
                              <w:marRight w:val="0"/>
                              <w:marTop w:val="0"/>
                              <w:marBottom w:val="0"/>
                              <w:divBdr>
                                <w:top w:val="none" w:sz="0" w:space="0" w:color="auto"/>
                                <w:left w:val="none" w:sz="0" w:space="0" w:color="auto"/>
                                <w:bottom w:val="none" w:sz="0" w:space="0" w:color="auto"/>
                                <w:right w:val="none" w:sz="0" w:space="0" w:color="auto"/>
                              </w:divBdr>
                              <w:divsChild>
                                <w:div w:id="1731147746">
                                  <w:marLeft w:val="0"/>
                                  <w:marRight w:val="0"/>
                                  <w:marTop w:val="0"/>
                                  <w:marBottom w:val="0"/>
                                  <w:divBdr>
                                    <w:top w:val="none" w:sz="0" w:space="0" w:color="auto"/>
                                    <w:left w:val="none" w:sz="0" w:space="0" w:color="auto"/>
                                    <w:bottom w:val="none" w:sz="0" w:space="0" w:color="auto"/>
                                    <w:right w:val="none" w:sz="0" w:space="0" w:color="auto"/>
                                  </w:divBdr>
                                  <w:divsChild>
                                    <w:div w:id="80176895">
                                      <w:marLeft w:val="0"/>
                                      <w:marRight w:val="0"/>
                                      <w:marTop w:val="0"/>
                                      <w:marBottom w:val="0"/>
                                      <w:divBdr>
                                        <w:top w:val="none" w:sz="0" w:space="0" w:color="auto"/>
                                        <w:left w:val="none" w:sz="0" w:space="0" w:color="auto"/>
                                        <w:bottom w:val="none" w:sz="0" w:space="0" w:color="auto"/>
                                        <w:right w:val="none" w:sz="0" w:space="0" w:color="auto"/>
                                      </w:divBdr>
                                      <w:divsChild>
                                        <w:div w:id="1302809058">
                                          <w:marLeft w:val="0"/>
                                          <w:marRight w:val="0"/>
                                          <w:marTop w:val="0"/>
                                          <w:marBottom w:val="0"/>
                                          <w:divBdr>
                                            <w:top w:val="none" w:sz="0" w:space="0" w:color="auto"/>
                                            <w:left w:val="none" w:sz="0" w:space="0" w:color="auto"/>
                                            <w:bottom w:val="none" w:sz="0" w:space="0" w:color="auto"/>
                                            <w:right w:val="none" w:sz="0" w:space="0" w:color="auto"/>
                                          </w:divBdr>
                                          <w:divsChild>
                                            <w:div w:id="10765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885225">
      <w:bodyDiv w:val="1"/>
      <w:marLeft w:val="0"/>
      <w:marRight w:val="0"/>
      <w:marTop w:val="0"/>
      <w:marBottom w:val="0"/>
      <w:divBdr>
        <w:top w:val="none" w:sz="0" w:space="0" w:color="auto"/>
        <w:left w:val="none" w:sz="0" w:space="0" w:color="auto"/>
        <w:bottom w:val="none" w:sz="0" w:space="0" w:color="auto"/>
        <w:right w:val="none" w:sz="0" w:space="0" w:color="auto"/>
      </w:divBdr>
    </w:div>
    <w:div w:id="561329753">
      <w:bodyDiv w:val="1"/>
      <w:marLeft w:val="0"/>
      <w:marRight w:val="0"/>
      <w:marTop w:val="0"/>
      <w:marBottom w:val="0"/>
      <w:divBdr>
        <w:top w:val="none" w:sz="0" w:space="0" w:color="auto"/>
        <w:left w:val="none" w:sz="0" w:space="0" w:color="auto"/>
        <w:bottom w:val="none" w:sz="0" w:space="0" w:color="auto"/>
        <w:right w:val="none" w:sz="0" w:space="0" w:color="auto"/>
      </w:divBdr>
    </w:div>
    <w:div w:id="609313824">
      <w:bodyDiv w:val="1"/>
      <w:marLeft w:val="0"/>
      <w:marRight w:val="0"/>
      <w:marTop w:val="0"/>
      <w:marBottom w:val="0"/>
      <w:divBdr>
        <w:top w:val="none" w:sz="0" w:space="0" w:color="auto"/>
        <w:left w:val="none" w:sz="0" w:space="0" w:color="auto"/>
        <w:bottom w:val="none" w:sz="0" w:space="0" w:color="auto"/>
        <w:right w:val="none" w:sz="0" w:space="0" w:color="auto"/>
      </w:divBdr>
    </w:div>
    <w:div w:id="631636954">
      <w:bodyDiv w:val="1"/>
      <w:marLeft w:val="0"/>
      <w:marRight w:val="0"/>
      <w:marTop w:val="0"/>
      <w:marBottom w:val="0"/>
      <w:divBdr>
        <w:top w:val="none" w:sz="0" w:space="0" w:color="auto"/>
        <w:left w:val="none" w:sz="0" w:space="0" w:color="auto"/>
        <w:bottom w:val="none" w:sz="0" w:space="0" w:color="auto"/>
        <w:right w:val="none" w:sz="0" w:space="0" w:color="auto"/>
      </w:divBdr>
    </w:div>
    <w:div w:id="644552659">
      <w:bodyDiv w:val="1"/>
      <w:marLeft w:val="0"/>
      <w:marRight w:val="0"/>
      <w:marTop w:val="0"/>
      <w:marBottom w:val="0"/>
      <w:divBdr>
        <w:top w:val="none" w:sz="0" w:space="0" w:color="auto"/>
        <w:left w:val="none" w:sz="0" w:space="0" w:color="auto"/>
        <w:bottom w:val="none" w:sz="0" w:space="0" w:color="auto"/>
        <w:right w:val="none" w:sz="0" w:space="0" w:color="auto"/>
      </w:divBdr>
    </w:div>
    <w:div w:id="710232327">
      <w:bodyDiv w:val="1"/>
      <w:marLeft w:val="0"/>
      <w:marRight w:val="0"/>
      <w:marTop w:val="0"/>
      <w:marBottom w:val="0"/>
      <w:divBdr>
        <w:top w:val="none" w:sz="0" w:space="0" w:color="auto"/>
        <w:left w:val="none" w:sz="0" w:space="0" w:color="auto"/>
        <w:bottom w:val="none" w:sz="0" w:space="0" w:color="auto"/>
        <w:right w:val="none" w:sz="0" w:space="0" w:color="auto"/>
      </w:divBdr>
    </w:div>
    <w:div w:id="761948071">
      <w:bodyDiv w:val="1"/>
      <w:marLeft w:val="0"/>
      <w:marRight w:val="0"/>
      <w:marTop w:val="0"/>
      <w:marBottom w:val="0"/>
      <w:divBdr>
        <w:top w:val="none" w:sz="0" w:space="0" w:color="auto"/>
        <w:left w:val="none" w:sz="0" w:space="0" w:color="auto"/>
        <w:bottom w:val="none" w:sz="0" w:space="0" w:color="auto"/>
        <w:right w:val="none" w:sz="0" w:space="0" w:color="auto"/>
      </w:divBdr>
    </w:div>
    <w:div w:id="822820598">
      <w:bodyDiv w:val="1"/>
      <w:marLeft w:val="0"/>
      <w:marRight w:val="0"/>
      <w:marTop w:val="0"/>
      <w:marBottom w:val="0"/>
      <w:divBdr>
        <w:top w:val="none" w:sz="0" w:space="0" w:color="auto"/>
        <w:left w:val="none" w:sz="0" w:space="0" w:color="auto"/>
        <w:bottom w:val="none" w:sz="0" w:space="0" w:color="auto"/>
        <w:right w:val="none" w:sz="0" w:space="0" w:color="auto"/>
      </w:divBdr>
    </w:div>
    <w:div w:id="830871267">
      <w:bodyDiv w:val="1"/>
      <w:marLeft w:val="0"/>
      <w:marRight w:val="0"/>
      <w:marTop w:val="0"/>
      <w:marBottom w:val="0"/>
      <w:divBdr>
        <w:top w:val="none" w:sz="0" w:space="0" w:color="auto"/>
        <w:left w:val="none" w:sz="0" w:space="0" w:color="auto"/>
        <w:bottom w:val="none" w:sz="0" w:space="0" w:color="auto"/>
        <w:right w:val="none" w:sz="0" w:space="0" w:color="auto"/>
      </w:divBdr>
    </w:div>
    <w:div w:id="837229840">
      <w:bodyDiv w:val="1"/>
      <w:marLeft w:val="0"/>
      <w:marRight w:val="0"/>
      <w:marTop w:val="0"/>
      <w:marBottom w:val="0"/>
      <w:divBdr>
        <w:top w:val="none" w:sz="0" w:space="0" w:color="auto"/>
        <w:left w:val="none" w:sz="0" w:space="0" w:color="auto"/>
        <w:bottom w:val="none" w:sz="0" w:space="0" w:color="auto"/>
        <w:right w:val="none" w:sz="0" w:space="0" w:color="auto"/>
      </w:divBdr>
    </w:div>
    <w:div w:id="1033850413">
      <w:bodyDiv w:val="1"/>
      <w:marLeft w:val="0"/>
      <w:marRight w:val="0"/>
      <w:marTop w:val="0"/>
      <w:marBottom w:val="0"/>
      <w:divBdr>
        <w:top w:val="none" w:sz="0" w:space="0" w:color="auto"/>
        <w:left w:val="none" w:sz="0" w:space="0" w:color="auto"/>
        <w:bottom w:val="none" w:sz="0" w:space="0" w:color="auto"/>
        <w:right w:val="none" w:sz="0" w:space="0" w:color="auto"/>
      </w:divBdr>
      <w:divsChild>
        <w:div w:id="1934822476">
          <w:marLeft w:val="0"/>
          <w:marRight w:val="0"/>
          <w:marTop w:val="0"/>
          <w:marBottom w:val="0"/>
          <w:divBdr>
            <w:top w:val="none" w:sz="0" w:space="0" w:color="auto"/>
            <w:left w:val="none" w:sz="0" w:space="0" w:color="auto"/>
            <w:bottom w:val="none" w:sz="0" w:space="0" w:color="auto"/>
            <w:right w:val="none" w:sz="0" w:space="0" w:color="auto"/>
          </w:divBdr>
          <w:divsChild>
            <w:div w:id="6268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sChild>
        <w:div w:id="1552695802">
          <w:marLeft w:val="0"/>
          <w:marRight w:val="0"/>
          <w:marTop w:val="0"/>
          <w:marBottom w:val="0"/>
          <w:divBdr>
            <w:top w:val="none" w:sz="0" w:space="0" w:color="auto"/>
            <w:left w:val="none" w:sz="0" w:space="0" w:color="auto"/>
            <w:bottom w:val="none" w:sz="0" w:space="0" w:color="auto"/>
            <w:right w:val="none" w:sz="0" w:space="0" w:color="auto"/>
          </w:divBdr>
          <w:divsChild>
            <w:div w:id="1473250550">
              <w:marLeft w:val="0"/>
              <w:marRight w:val="0"/>
              <w:marTop w:val="0"/>
              <w:marBottom w:val="0"/>
              <w:divBdr>
                <w:top w:val="dashed" w:sz="2" w:space="0" w:color="FFFFFF"/>
                <w:left w:val="dashed" w:sz="2" w:space="0" w:color="FFFFFF"/>
                <w:bottom w:val="dashed" w:sz="2" w:space="0" w:color="FFFFFF"/>
                <w:right w:val="dashed" w:sz="2" w:space="0" w:color="FFFFFF"/>
              </w:divBdr>
              <w:divsChild>
                <w:div w:id="1272787487">
                  <w:marLeft w:val="0"/>
                  <w:marRight w:val="0"/>
                  <w:marTop w:val="0"/>
                  <w:marBottom w:val="0"/>
                  <w:divBdr>
                    <w:top w:val="dashed" w:sz="2" w:space="0" w:color="FFFFFF"/>
                    <w:left w:val="dashed" w:sz="2" w:space="0" w:color="FFFFFF"/>
                    <w:bottom w:val="dashed" w:sz="2" w:space="0" w:color="FFFFFF"/>
                    <w:right w:val="dashed" w:sz="2" w:space="0" w:color="FFFFFF"/>
                  </w:divBdr>
                  <w:divsChild>
                    <w:div w:id="653220171">
                      <w:marLeft w:val="0"/>
                      <w:marRight w:val="0"/>
                      <w:marTop w:val="0"/>
                      <w:marBottom w:val="0"/>
                      <w:divBdr>
                        <w:top w:val="dashed" w:sz="2" w:space="0" w:color="FFFFFF"/>
                        <w:left w:val="dashed" w:sz="2" w:space="0" w:color="FFFFFF"/>
                        <w:bottom w:val="dashed" w:sz="2" w:space="0" w:color="FFFFFF"/>
                        <w:right w:val="dashed" w:sz="2" w:space="0" w:color="FFFFFF"/>
                      </w:divBdr>
                    </w:div>
                    <w:div w:id="1763255861">
                      <w:marLeft w:val="0"/>
                      <w:marRight w:val="0"/>
                      <w:marTop w:val="0"/>
                      <w:marBottom w:val="0"/>
                      <w:divBdr>
                        <w:top w:val="dashed" w:sz="2" w:space="0" w:color="FFFFFF"/>
                        <w:left w:val="dashed" w:sz="2" w:space="0" w:color="FFFFFF"/>
                        <w:bottom w:val="dashed" w:sz="2" w:space="0" w:color="FFFFFF"/>
                        <w:right w:val="dashed" w:sz="2" w:space="0" w:color="FFFFFF"/>
                      </w:divBdr>
                      <w:divsChild>
                        <w:div w:id="970480068">
                          <w:marLeft w:val="0"/>
                          <w:marRight w:val="0"/>
                          <w:marTop w:val="0"/>
                          <w:marBottom w:val="0"/>
                          <w:divBdr>
                            <w:top w:val="dashed" w:sz="2" w:space="0" w:color="FFFFFF"/>
                            <w:left w:val="dashed" w:sz="2" w:space="0" w:color="FFFFFF"/>
                            <w:bottom w:val="dashed" w:sz="2" w:space="0" w:color="FFFFFF"/>
                            <w:right w:val="dashed" w:sz="2" w:space="0" w:color="FFFFFF"/>
                          </w:divBdr>
                        </w:div>
                        <w:div w:id="982199098">
                          <w:marLeft w:val="0"/>
                          <w:marRight w:val="0"/>
                          <w:marTop w:val="0"/>
                          <w:marBottom w:val="0"/>
                          <w:divBdr>
                            <w:top w:val="dashed" w:sz="2" w:space="0" w:color="FFFFFF"/>
                            <w:left w:val="dashed" w:sz="2" w:space="0" w:color="FFFFFF"/>
                            <w:bottom w:val="dashed" w:sz="2" w:space="0" w:color="FFFFFF"/>
                            <w:right w:val="dashed" w:sz="2" w:space="0" w:color="FFFFFF"/>
                          </w:divBdr>
                        </w:div>
                        <w:div w:id="1439059159">
                          <w:marLeft w:val="0"/>
                          <w:marRight w:val="0"/>
                          <w:marTop w:val="0"/>
                          <w:marBottom w:val="0"/>
                          <w:divBdr>
                            <w:top w:val="dashed" w:sz="2" w:space="0" w:color="FFFFFF"/>
                            <w:left w:val="dashed" w:sz="2" w:space="0" w:color="FFFFFF"/>
                            <w:bottom w:val="dashed" w:sz="2" w:space="0" w:color="FFFFFF"/>
                            <w:right w:val="dashed" w:sz="2" w:space="0" w:color="FFFFFF"/>
                          </w:divBdr>
                        </w:div>
                        <w:div w:id="1644314925">
                          <w:marLeft w:val="0"/>
                          <w:marRight w:val="0"/>
                          <w:marTop w:val="0"/>
                          <w:marBottom w:val="0"/>
                          <w:divBdr>
                            <w:top w:val="dashed" w:sz="2" w:space="0" w:color="FFFFFF"/>
                            <w:left w:val="dashed" w:sz="2" w:space="0" w:color="FFFFFF"/>
                            <w:bottom w:val="dashed" w:sz="2" w:space="0" w:color="FFFFFF"/>
                            <w:right w:val="dashed" w:sz="2" w:space="0" w:color="FFFFFF"/>
                          </w:divBdr>
                        </w:div>
                        <w:div w:id="1743137060">
                          <w:marLeft w:val="0"/>
                          <w:marRight w:val="0"/>
                          <w:marTop w:val="0"/>
                          <w:marBottom w:val="0"/>
                          <w:divBdr>
                            <w:top w:val="dashed" w:sz="2" w:space="0" w:color="FFFFFF"/>
                            <w:left w:val="dashed" w:sz="2" w:space="0" w:color="FFFFFF"/>
                            <w:bottom w:val="dashed" w:sz="2" w:space="0" w:color="FFFFFF"/>
                            <w:right w:val="dashed" w:sz="2" w:space="0" w:color="FFFFFF"/>
                          </w:divBdr>
                        </w:div>
                        <w:div w:id="1896043641">
                          <w:marLeft w:val="0"/>
                          <w:marRight w:val="0"/>
                          <w:marTop w:val="0"/>
                          <w:marBottom w:val="0"/>
                          <w:divBdr>
                            <w:top w:val="dashed" w:sz="2" w:space="0" w:color="FFFFFF"/>
                            <w:left w:val="dashed" w:sz="2" w:space="0" w:color="FFFFFF"/>
                            <w:bottom w:val="dashed" w:sz="2" w:space="0" w:color="FFFFFF"/>
                            <w:right w:val="dashed" w:sz="2" w:space="0" w:color="FFFFFF"/>
                          </w:divBdr>
                        </w:div>
                        <w:div w:id="2071685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098449292">
      <w:bodyDiv w:val="1"/>
      <w:marLeft w:val="0"/>
      <w:marRight w:val="0"/>
      <w:marTop w:val="0"/>
      <w:marBottom w:val="0"/>
      <w:divBdr>
        <w:top w:val="none" w:sz="0" w:space="0" w:color="auto"/>
        <w:left w:val="none" w:sz="0" w:space="0" w:color="auto"/>
        <w:bottom w:val="none" w:sz="0" w:space="0" w:color="auto"/>
        <w:right w:val="none" w:sz="0" w:space="0" w:color="auto"/>
      </w:divBdr>
    </w:div>
    <w:div w:id="1103652159">
      <w:bodyDiv w:val="1"/>
      <w:marLeft w:val="0"/>
      <w:marRight w:val="0"/>
      <w:marTop w:val="0"/>
      <w:marBottom w:val="0"/>
      <w:divBdr>
        <w:top w:val="none" w:sz="0" w:space="0" w:color="auto"/>
        <w:left w:val="none" w:sz="0" w:space="0" w:color="auto"/>
        <w:bottom w:val="none" w:sz="0" w:space="0" w:color="auto"/>
        <w:right w:val="none" w:sz="0" w:space="0" w:color="auto"/>
      </w:divBdr>
    </w:div>
    <w:div w:id="1164665397">
      <w:bodyDiv w:val="1"/>
      <w:marLeft w:val="0"/>
      <w:marRight w:val="0"/>
      <w:marTop w:val="0"/>
      <w:marBottom w:val="0"/>
      <w:divBdr>
        <w:top w:val="none" w:sz="0" w:space="0" w:color="auto"/>
        <w:left w:val="none" w:sz="0" w:space="0" w:color="auto"/>
        <w:bottom w:val="none" w:sz="0" w:space="0" w:color="auto"/>
        <w:right w:val="none" w:sz="0" w:space="0" w:color="auto"/>
      </w:divBdr>
    </w:div>
    <w:div w:id="1403332513">
      <w:bodyDiv w:val="1"/>
      <w:marLeft w:val="0"/>
      <w:marRight w:val="0"/>
      <w:marTop w:val="0"/>
      <w:marBottom w:val="0"/>
      <w:divBdr>
        <w:top w:val="none" w:sz="0" w:space="0" w:color="auto"/>
        <w:left w:val="none" w:sz="0" w:space="0" w:color="auto"/>
        <w:bottom w:val="none" w:sz="0" w:space="0" w:color="auto"/>
        <w:right w:val="none" w:sz="0" w:space="0" w:color="auto"/>
      </w:divBdr>
    </w:div>
    <w:div w:id="1466657538">
      <w:bodyDiv w:val="1"/>
      <w:marLeft w:val="0"/>
      <w:marRight w:val="0"/>
      <w:marTop w:val="0"/>
      <w:marBottom w:val="0"/>
      <w:divBdr>
        <w:top w:val="none" w:sz="0" w:space="0" w:color="auto"/>
        <w:left w:val="none" w:sz="0" w:space="0" w:color="auto"/>
        <w:bottom w:val="none" w:sz="0" w:space="0" w:color="auto"/>
        <w:right w:val="none" w:sz="0" w:space="0" w:color="auto"/>
      </w:divBdr>
    </w:div>
    <w:div w:id="1468401158">
      <w:bodyDiv w:val="1"/>
      <w:marLeft w:val="0"/>
      <w:marRight w:val="0"/>
      <w:marTop w:val="0"/>
      <w:marBottom w:val="0"/>
      <w:divBdr>
        <w:top w:val="none" w:sz="0" w:space="0" w:color="auto"/>
        <w:left w:val="none" w:sz="0" w:space="0" w:color="auto"/>
        <w:bottom w:val="none" w:sz="0" w:space="0" w:color="auto"/>
        <w:right w:val="none" w:sz="0" w:space="0" w:color="auto"/>
      </w:divBdr>
      <w:divsChild>
        <w:div w:id="1820418517">
          <w:marLeft w:val="0"/>
          <w:marRight w:val="0"/>
          <w:marTop w:val="0"/>
          <w:marBottom w:val="0"/>
          <w:divBdr>
            <w:top w:val="none" w:sz="0" w:space="0" w:color="auto"/>
            <w:left w:val="none" w:sz="0" w:space="0" w:color="auto"/>
            <w:bottom w:val="none" w:sz="0" w:space="0" w:color="auto"/>
            <w:right w:val="none" w:sz="0" w:space="0" w:color="auto"/>
          </w:divBdr>
          <w:divsChild>
            <w:div w:id="795755080">
              <w:marLeft w:val="0"/>
              <w:marRight w:val="0"/>
              <w:marTop w:val="240"/>
              <w:marBottom w:val="0"/>
              <w:divBdr>
                <w:top w:val="none" w:sz="0" w:space="0" w:color="auto"/>
                <w:left w:val="none" w:sz="0" w:space="0" w:color="auto"/>
                <w:bottom w:val="none" w:sz="0" w:space="0" w:color="auto"/>
                <w:right w:val="none" w:sz="0" w:space="0" w:color="auto"/>
              </w:divBdr>
              <w:divsChild>
                <w:div w:id="1703631973">
                  <w:marLeft w:val="0"/>
                  <w:marRight w:val="0"/>
                  <w:marTop w:val="240"/>
                  <w:marBottom w:val="0"/>
                  <w:divBdr>
                    <w:top w:val="none" w:sz="0" w:space="0" w:color="auto"/>
                    <w:left w:val="none" w:sz="0" w:space="0" w:color="auto"/>
                    <w:bottom w:val="none" w:sz="0" w:space="0" w:color="auto"/>
                    <w:right w:val="none" w:sz="0" w:space="0" w:color="auto"/>
                  </w:divBdr>
                  <w:divsChild>
                    <w:div w:id="855581160">
                      <w:marLeft w:val="-120"/>
                      <w:marRight w:val="-120"/>
                      <w:marTop w:val="0"/>
                      <w:marBottom w:val="0"/>
                      <w:divBdr>
                        <w:top w:val="none" w:sz="0" w:space="0" w:color="auto"/>
                        <w:left w:val="none" w:sz="0" w:space="0" w:color="auto"/>
                        <w:bottom w:val="none" w:sz="0" w:space="0" w:color="auto"/>
                        <w:right w:val="none" w:sz="0" w:space="0" w:color="auto"/>
                      </w:divBdr>
                      <w:divsChild>
                        <w:div w:id="3367230">
                          <w:marLeft w:val="0"/>
                          <w:marRight w:val="0"/>
                          <w:marTop w:val="0"/>
                          <w:marBottom w:val="0"/>
                          <w:divBdr>
                            <w:top w:val="none" w:sz="0" w:space="0" w:color="auto"/>
                            <w:left w:val="none" w:sz="0" w:space="0" w:color="auto"/>
                            <w:bottom w:val="none" w:sz="0" w:space="0" w:color="auto"/>
                            <w:right w:val="none" w:sz="0" w:space="0" w:color="auto"/>
                          </w:divBdr>
                          <w:divsChild>
                            <w:div w:id="970986888">
                              <w:marLeft w:val="0"/>
                              <w:marRight w:val="0"/>
                              <w:marTop w:val="0"/>
                              <w:marBottom w:val="0"/>
                              <w:divBdr>
                                <w:top w:val="none" w:sz="0" w:space="0" w:color="auto"/>
                                <w:left w:val="none" w:sz="0" w:space="0" w:color="auto"/>
                                <w:bottom w:val="none" w:sz="0" w:space="0" w:color="auto"/>
                                <w:right w:val="none" w:sz="0" w:space="0" w:color="auto"/>
                              </w:divBdr>
                              <w:divsChild>
                                <w:div w:id="1340305110">
                                  <w:marLeft w:val="0"/>
                                  <w:marRight w:val="0"/>
                                  <w:marTop w:val="0"/>
                                  <w:marBottom w:val="0"/>
                                  <w:divBdr>
                                    <w:top w:val="none" w:sz="0" w:space="0" w:color="auto"/>
                                    <w:left w:val="none" w:sz="0" w:space="0" w:color="auto"/>
                                    <w:bottom w:val="none" w:sz="0" w:space="0" w:color="auto"/>
                                    <w:right w:val="none" w:sz="0" w:space="0" w:color="auto"/>
                                  </w:divBdr>
                                  <w:divsChild>
                                    <w:div w:id="691761222">
                                      <w:marLeft w:val="0"/>
                                      <w:marRight w:val="0"/>
                                      <w:marTop w:val="0"/>
                                      <w:marBottom w:val="0"/>
                                      <w:divBdr>
                                        <w:top w:val="none" w:sz="0" w:space="0" w:color="auto"/>
                                        <w:left w:val="none" w:sz="0" w:space="0" w:color="auto"/>
                                        <w:bottom w:val="none" w:sz="0" w:space="0" w:color="auto"/>
                                        <w:right w:val="none" w:sz="0" w:space="0" w:color="auto"/>
                                      </w:divBdr>
                                      <w:divsChild>
                                        <w:div w:id="1906061420">
                                          <w:marLeft w:val="0"/>
                                          <w:marRight w:val="0"/>
                                          <w:marTop w:val="0"/>
                                          <w:marBottom w:val="0"/>
                                          <w:divBdr>
                                            <w:top w:val="none" w:sz="0" w:space="0" w:color="auto"/>
                                            <w:left w:val="none" w:sz="0" w:space="0" w:color="auto"/>
                                            <w:bottom w:val="none" w:sz="0" w:space="0" w:color="auto"/>
                                            <w:right w:val="none" w:sz="0" w:space="0" w:color="auto"/>
                                          </w:divBdr>
                                          <w:divsChild>
                                            <w:div w:id="13955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761347">
      <w:bodyDiv w:val="1"/>
      <w:marLeft w:val="0"/>
      <w:marRight w:val="0"/>
      <w:marTop w:val="0"/>
      <w:marBottom w:val="0"/>
      <w:divBdr>
        <w:top w:val="none" w:sz="0" w:space="0" w:color="auto"/>
        <w:left w:val="none" w:sz="0" w:space="0" w:color="auto"/>
        <w:bottom w:val="none" w:sz="0" w:space="0" w:color="auto"/>
        <w:right w:val="none" w:sz="0" w:space="0" w:color="auto"/>
      </w:divBdr>
    </w:div>
    <w:div w:id="1617449309">
      <w:bodyDiv w:val="1"/>
      <w:marLeft w:val="0"/>
      <w:marRight w:val="0"/>
      <w:marTop w:val="0"/>
      <w:marBottom w:val="0"/>
      <w:divBdr>
        <w:top w:val="none" w:sz="0" w:space="0" w:color="auto"/>
        <w:left w:val="none" w:sz="0" w:space="0" w:color="auto"/>
        <w:bottom w:val="none" w:sz="0" w:space="0" w:color="auto"/>
        <w:right w:val="none" w:sz="0" w:space="0" w:color="auto"/>
      </w:divBdr>
    </w:div>
    <w:div w:id="1641498258">
      <w:bodyDiv w:val="1"/>
      <w:marLeft w:val="0"/>
      <w:marRight w:val="0"/>
      <w:marTop w:val="0"/>
      <w:marBottom w:val="0"/>
      <w:divBdr>
        <w:top w:val="none" w:sz="0" w:space="0" w:color="auto"/>
        <w:left w:val="none" w:sz="0" w:space="0" w:color="auto"/>
        <w:bottom w:val="none" w:sz="0" w:space="0" w:color="auto"/>
        <w:right w:val="none" w:sz="0" w:space="0" w:color="auto"/>
      </w:divBdr>
    </w:div>
    <w:div w:id="1672879119">
      <w:bodyDiv w:val="1"/>
      <w:marLeft w:val="0"/>
      <w:marRight w:val="0"/>
      <w:marTop w:val="0"/>
      <w:marBottom w:val="0"/>
      <w:divBdr>
        <w:top w:val="none" w:sz="0" w:space="0" w:color="auto"/>
        <w:left w:val="none" w:sz="0" w:space="0" w:color="auto"/>
        <w:bottom w:val="none" w:sz="0" w:space="0" w:color="auto"/>
        <w:right w:val="none" w:sz="0" w:space="0" w:color="auto"/>
      </w:divBdr>
    </w:div>
    <w:div w:id="1686134738">
      <w:bodyDiv w:val="1"/>
      <w:marLeft w:val="0"/>
      <w:marRight w:val="0"/>
      <w:marTop w:val="0"/>
      <w:marBottom w:val="0"/>
      <w:divBdr>
        <w:top w:val="none" w:sz="0" w:space="0" w:color="auto"/>
        <w:left w:val="none" w:sz="0" w:space="0" w:color="auto"/>
        <w:bottom w:val="none" w:sz="0" w:space="0" w:color="auto"/>
        <w:right w:val="none" w:sz="0" w:space="0" w:color="auto"/>
      </w:divBdr>
    </w:div>
    <w:div w:id="1719815418">
      <w:bodyDiv w:val="1"/>
      <w:marLeft w:val="0"/>
      <w:marRight w:val="0"/>
      <w:marTop w:val="0"/>
      <w:marBottom w:val="0"/>
      <w:divBdr>
        <w:top w:val="none" w:sz="0" w:space="0" w:color="auto"/>
        <w:left w:val="none" w:sz="0" w:space="0" w:color="auto"/>
        <w:bottom w:val="none" w:sz="0" w:space="0" w:color="auto"/>
        <w:right w:val="none" w:sz="0" w:space="0" w:color="auto"/>
      </w:divBdr>
    </w:div>
    <w:div w:id="1776248160">
      <w:bodyDiv w:val="1"/>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0"/>
          <w:divBdr>
            <w:top w:val="none" w:sz="0" w:space="0" w:color="auto"/>
            <w:left w:val="none" w:sz="0" w:space="0" w:color="auto"/>
            <w:bottom w:val="none" w:sz="0" w:space="0" w:color="auto"/>
            <w:right w:val="none" w:sz="0" w:space="0" w:color="auto"/>
          </w:divBdr>
          <w:divsChild>
            <w:div w:id="446320051">
              <w:marLeft w:val="0"/>
              <w:marRight w:val="0"/>
              <w:marTop w:val="240"/>
              <w:marBottom w:val="0"/>
              <w:divBdr>
                <w:top w:val="none" w:sz="0" w:space="0" w:color="auto"/>
                <w:left w:val="none" w:sz="0" w:space="0" w:color="auto"/>
                <w:bottom w:val="none" w:sz="0" w:space="0" w:color="auto"/>
                <w:right w:val="none" w:sz="0" w:space="0" w:color="auto"/>
              </w:divBdr>
              <w:divsChild>
                <w:div w:id="2057050134">
                  <w:marLeft w:val="0"/>
                  <w:marRight w:val="0"/>
                  <w:marTop w:val="240"/>
                  <w:marBottom w:val="0"/>
                  <w:divBdr>
                    <w:top w:val="none" w:sz="0" w:space="0" w:color="auto"/>
                    <w:left w:val="none" w:sz="0" w:space="0" w:color="auto"/>
                    <w:bottom w:val="none" w:sz="0" w:space="0" w:color="auto"/>
                    <w:right w:val="none" w:sz="0" w:space="0" w:color="auto"/>
                  </w:divBdr>
                  <w:divsChild>
                    <w:div w:id="287397987">
                      <w:marLeft w:val="-120"/>
                      <w:marRight w:val="-120"/>
                      <w:marTop w:val="0"/>
                      <w:marBottom w:val="0"/>
                      <w:divBdr>
                        <w:top w:val="none" w:sz="0" w:space="0" w:color="auto"/>
                        <w:left w:val="none" w:sz="0" w:space="0" w:color="auto"/>
                        <w:bottom w:val="none" w:sz="0" w:space="0" w:color="auto"/>
                        <w:right w:val="none" w:sz="0" w:space="0" w:color="auto"/>
                      </w:divBdr>
                      <w:divsChild>
                        <w:div w:id="1160777025">
                          <w:marLeft w:val="0"/>
                          <w:marRight w:val="0"/>
                          <w:marTop w:val="0"/>
                          <w:marBottom w:val="0"/>
                          <w:divBdr>
                            <w:top w:val="none" w:sz="0" w:space="0" w:color="auto"/>
                            <w:left w:val="none" w:sz="0" w:space="0" w:color="auto"/>
                            <w:bottom w:val="none" w:sz="0" w:space="0" w:color="auto"/>
                            <w:right w:val="none" w:sz="0" w:space="0" w:color="auto"/>
                          </w:divBdr>
                          <w:divsChild>
                            <w:div w:id="2013137829">
                              <w:marLeft w:val="0"/>
                              <w:marRight w:val="0"/>
                              <w:marTop w:val="0"/>
                              <w:marBottom w:val="0"/>
                              <w:divBdr>
                                <w:top w:val="none" w:sz="0" w:space="0" w:color="auto"/>
                                <w:left w:val="none" w:sz="0" w:space="0" w:color="auto"/>
                                <w:bottom w:val="none" w:sz="0" w:space="0" w:color="auto"/>
                                <w:right w:val="none" w:sz="0" w:space="0" w:color="auto"/>
                              </w:divBdr>
                              <w:divsChild>
                                <w:div w:id="282077106">
                                  <w:marLeft w:val="0"/>
                                  <w:marRight w:val="0"/>
                                  <w:marTop w:val="0"/>
                                  <w:marBottom w:val="0"/>
                                  <w:divBdr>
                                    <w:top w:val="none" w:sz="0" w:space="0" w:color="auto"/>
                                    <w:left w:val="none" w:sz="0" w:space="0" w:color="auto"/>
                                    <w:bottom w:val="none" w:sz="0" w:space="0" w:color="auto"/>
                                    <w:right w:val="none" w:sz="0" w:space="0" w:color="auto"/>
                                  </w:divBdr>
                                  <w:divsChild>
                                    <w:div w:id="279268908">
                                      <w:marLeft w:val="0"/>
                                      <w:marRight w:val="0"/>
                                      <w:marTop w:val="0"/>
                                      <w:marBottom w:val="0"/>
                                      <w:divBdr>
                                        <w:top w:val="none" w:sz="0" w:space="0" w:color="auto"/>
                                        <w:left w:val="none" w:sz="0" w:space="0" w:color="auto"/>
                                        <w:bottom w:val="none" w:sz="0" w:space="0" w:color="auto"/>
                                        <w:right w:val="none" w:sz="0" w:space="0" w:color="auto"/>
                                      </w:divBdr>
                                      <w:divsChild>
                                        <w:div w:id="274096509">
                                          <w:marLeft w:val="0"/>
                                          <w:marRight w:val="0"/>
                                          <w:marTop w:val="0"/>
                                          <w:marBottom w:val="0"/>
                                          <w:divBdr>
                                            <w:top w:val="none" w:sz="0" w:space="0" w:color="auto"/>
                                            <w:left w:val="none" w:sz="0" w:space="0" w:color="auto"/>
                                            <w:bottom w:val="none" w:sz="0" w:space="0" w:color="auto"/>
                                            <w:right w:val="none" w:sz="0" w:space="0" w:color="auto"/>
                                          </w:divBdr>
                                          <w:divsChild>
                                            <w:div w:id="8051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34104">
      <w:bodyDiv w:val="1"/>
      <w:marLeft w:val="0"/>
      <w:marRight w:val="0"/>
      <w:marTop w:val="0"/>
      <w:marBottom w:val="0"/>
      <w:divBdr>
        <w:top w:val="none" w:sz="0" w:space="0" w:color="auto"/>
        <w:left w:val="none" w:sz="0" w:space="0" w:color="auto"/>
        <w:bottom w:val="none" w:sz="0" w:space="0" w:color="auto"/>
        <w:right w:val="none" w:sz="0" w:space="0" w:color="auto"/>
      </w:divBdr>
    </w:div>
    <w:div w:id="1912815034">
      <w:bodyDiv w:val="1"/>
      <w:marLeft w:val="0"/>
      <w:marRight w:val="0"/>
      <w:marTop w:val="0"/>
      <w:marBottom w:val="0"/>
      <w:divBdr>
        <w:top w:val="none" w:sz="0" w:space="0" w:color="auto"/>
        <w:left w:val="none" w:sz="0" w:space="0" w:color="auto"/>
        <w:bottom w:val="none" w:sz="0" w:space="0" w:color="auto"/>
        <w:right w:val="none" w:sz="0" w:space="0" w:color="auto"/>
      </w:divBdr>
    </w:div>
    <w:div w:id="1923905248">
      <w:bodyDiv w:val="1"/>
      <w:marLeft w:val="0"/>
      <w:marRight w:val="0"/>
      <w:marTop w:val="0"/>
      <w:marBottom w:val="0"/>
      <w:divBdr>
        <w:top w:val="none" w:sz="0" w:space="0" w:color="auto"/>
        <w:left w:val="none" w:sz="0" w:space="0" w:color="auto"/>
        <w:bottom w:val="none" w:sz="0" w:space="0" w:color="auto"/>
        <w:right w:val="none" w:sz="0" w:space="0" w:color="auto"/>
      </w:divBdr>
      <w:divsChild>
        <w:div w:id="1333340109">
          <w:marLeft w:val="0"/>
          <w:marRight w:val="0"/>
          <w:marTop w:val="0"/>
          <w:marBottom w:val="0"/>
          <w:divBdr>
            <w:top w:val="none" w:sz="0" w:space="0" w:color="auto"/>
            <w:left w:val="none" w:sz="0" w:space="0" w:color="auto"/>
            <w:bottom w:val="none" w:sz="0" w:space="0" w:color="auto"/>
            <w:right w:val="none" w:sz="0" w:space="0" w:color="auto"/>
          </w:divBdr>
          <w:divsChild>
            <w:div w:id="1050226880">
              <w:marLeft w:val="0"/>
              <w:marRight w:val="0"/>
              <w:marTop w:val="0"/>
              <w:marBottom w:val="0"/>
              <w:divBdr>
                <w:top w:val="dashed" w:sz="2" w:space="0" w:color="FFFFFF"/>
                <w:left w:val="dashed" w:sz="2" w:space="0" w:color="FFFFFF"/>
                <w:bottom w:val="dashed" w:sz="2" w:space="0" w:color="FFFFFF"/>
                <w:right w:val="dashed" w:sz="2" w:space="0" w:color="FFFFFF"/>
              </w:divBdr>
              <w:divsChild>
                <w:div w:id="997459520">
                  <w:marLeft w:val="0"/>
                  <w:marRight w:val="0"/>
                  <w:marTop w:val="0"/>
                  <w:marBottom w:val="0"/>
                  <w:divBdr>
                    <w:top w:val="dashed" w:sz="2" w:space="0" w:color="FFFFFF"/>
                    <w:left w:val="dashed" w:sz="2" w:space="0" w:color="FFFFFF"/>
                    <w:bottom w:val="dashed" w:sz="2" w:space="0" w:color="FFFFFF"/>
                    <w:right w:val="dashed" w:sz="2" w:space="0" w:color="FFFFFF"/>
                  </w:divBdr>
                  <w:divsChild>
                    <w:div w:id="176308686">
                      <w:marLeft w:val="0"/>
                      <w:marRight w:val="0"/>
                      <w:marTop w:val="0"/>
                      <w:marBottom w:val="0"/>
                      <w:divBdr>
                        <w:top w:val="dashed" w:sz="2" w:space="0" w:color="FFFFFF"/>
                        <w:left w:val="dashed" w:sz="2" w:space="0" w:color="FFFFFF"/>
                        <w:bottom w:val="dashed" w:sz="2" w:space="0" w:color="FFFFFF"/>
                        <w:right w:val="dashed" w:sz="2" w:space="0" w:color="FFFFFF"/>
                      </w:divBdr>
                    </w:div>
                    <w:div w:id="200166835">
                      <w:marLeft w:val="0"/>
                      <w:marRight w:val="0"/>
                      <w:marTop w:val="0"/>
                      <w:marBottom w:val="0"/>
                      <w:divBdr>
                        <w:top w:val="dashed" w:sz="2" w:space="0" w:color="FFFFFF"/>
                        <w:left w:val="dashed" w:sz="2" w:space="0" w:color="FFFFFF"/>
                        <w:bottom w:val="dashed" w:sz="2" w:space="0" w:color="FFFFFF"/>
                        <w:right w:val="dashed" w:sz="2" w:space="0" w:color="FFFFFF"/>
                      </w:divBdr>
                    </w:div>
                    <w:div w:id="318660937">
                      <w:marLeft w:val="0"/>
                      <w:marRight w:val="0"/>
                      <w:marTop w:val="0"/>
                      <w:marBottom w:val="0"/>
                      <w:divBdr>
                        <w:top w:val="dashed" w:sz="2" w:space="0" w:color="FFFFFF"/>
                        <w:left w:val="dashed" w:sz="2" w:space="0" w:color="FFFFFF"/>
                        <w:bottom w:val="dashed" w:sz="2" w:space="0" w:color="FFFFFF"/>
                        <w:right w:val="dashed" w:sz="2" w:space="0" w:color="FFFFFF"/>
                      </w:divBdr>
                    </w:div>
                    <w:div w:id="447243297">
                      <w:marLeft w:val="0"/>
                      <w:marRight w:val="0"/>
                      <w:marTop w:val="0"/>
                      <w:marBottom w:val="0"/>
                      <w:divBdr>
                        <w:top w:val="dashed" w:sz="2" w:space="0" w:color="FFFFFF"/>
                        <w:left w:val="dashed" w:sz="2" w:space="0" w:color="FFFFFF"/>
                        <w:bottom w:val="dashed" w:sz="2" w:space="0" w:color="FFFFFF"/>
                        <w:right w:val="dashed" w:sz="2" w:space="0" w:color="FFFFFF"/>
                      </w:divBdr>
                    </w:div>
                    <w:div w:id="456072503">
                      <w:marLeft w:val="0"/>
                      <w:marRight w:val="0"/>
                      <w:marTop w:val="0"/>
                      <w:marBottom w:val="0"/>
                      <w:divBdr>
                        <w:top w:val="dashed" w:sz="2" w:space="0" w:color="FFFFFF"/>
                        <w:left w:val="dashed" w:sz="2" w:space="0" w:color="FFFFFF"/>
                        <w:bottom w:val="dashed" w:sz="2" w:space="0" w:color="FFFFFF"/>
                        <w:right w:val="dashed" w:sz="2" w:space="0" w:color="FFFFFF"/>
                      </w:divBdr>
                    </w:div>
                    <w:div w:id="457800099">
                      <w:marLeft w:val="0"/>
                      <w:marRight w:val="0"/>
                      <w:marTop w:val="0"/>
                      <w:marBottom w:val="0"/>
                      <w:divBdr>
                        <w:top w:val="dashed" w:sz="2" w:space="0" w:color="FFFFFF"/>
                        <w:left w:val="dashed" w:sz="2" w:space="0" w:color="FFFFFF"/>
                        <w:bottom w:val="dashed" w:sz="2" w:space="0" w:color="FFFFFF"/>
                        <w:right w:val="dashed" w:sz="2" w:space="0" w:color="FFFFFF"/>
                      </w:divBdr>
                    </w:div>
                    <w:div w:id="475533604">
                      <w:marLeft w:val="0"/>
                      <w:marRight w:val="0"/>
                      <w:marTop w:val="0"/>
                      <w:marBottom w:val="0"/>
                      <w:divBdr>
                        <w:top w:val="dashed" w:sz="2" w:space="0" w:color="FFFFFF"/>
                        <w:left w:val="dashed" w:sz="2" w:space="0" w:color="FFFFFF"/>
                        <w:bottom w:val="dashed" w:sz="2" w:space="0" w:color="FFFFFF"/>
                        <w:right w:val="dashed" w:sz="2" w:space="0" w:color="FFFFFF"/>
                      </w:divBdr>
                      <w:divsChild>
                        <w:div w:id="1300068630">
                          <w:marLeft w:val="0"/>
                          <w:marRight w:val="0"/>
                          <w:marTop w:val="0"/>
                          <w:marBottom w:val="0"/>
                          <w:divBdr>
                            <w:top w:val="dashed" w:sz="2" w:space="0" w:color="FFFFFF"/>
                            <w:left w:val="dashed" w:sz="2" w:space="0" w:color="FFFFFF"/>
                            <w:bottom w:val="dashed" w:sz="2" w:space="0" w:color="FFFFFF"/>
                            <w:right w:val="dashed" w:sz="2" w:space="0" w:color="FFFFFF"/>
                          </w:divBdr>
                        </w:div>
                        <w:div w:id="1962033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665109">
                      <w:marLeft w:val="0"/>
                      <w:marRight w:val="0"/>
                      <w:marTop w:val="0"/>
                      <w:marBottom w:val="0"/>
                      <w:divBdr>
                        <w:top w:val="dashed" w:sz="2" w:space="0" w:color="FFFFFF"/>
                        <w:left w:val="dashed" w:sz="2" w:space="0" w:color="FFFFFF"/>
                        <w:bottom w:val="dashed" w:sz="2" w:space="0" w:color="FFFFFF"/>
                        <w:right w:val="dashed" w:sz="2" w:space="0" w:color="FFFFFF"/>
                      </w:divBdr>
                    </w:div>
                    <w:div w:id="500240827">
                      <w:marLeft w:val="0"/>
                      <w:marRight w:val="0"/>
                      <w:marTop w:val="0"/>
                      <w:marBottom w:val="0"/>
                      <w:divBdr>
                        <w:top w:val="dashed" w:sz="2" w:space="0" w:color="FFFFFF"/>
                        <w:left w:val="dashed" w:sz="2" w:space="0" w:color="FFFFFF"/>
                        <w:bottom w:val="dashed" w:sz="2" w:space="0" w:color="FFFFFF"/>
                        <w:right w:val="dashed" w:sz="2" w:space="0" w:color="FFFFFF"/>
                      </w:divBdr>
                    </w:div>
                    <w:div w:id="576284748">
                      <w:marLeft w:val="0"/>
                      <w:marRight w:val="0"/>
                      <w:marTop w:val="0"/>
                      <w:marBottom w:val="0"/>
                      <w:divBdr>
                        <w:top w:val="dashed" w:sz="2" w:space="0" w:color="FFFFFF"/>
                        <w:left w:val="dashed" w:sz="2" w:space="0" w:color="FFFFFF"/>
                        <w:bottom w:val="dashed" w:sz="2" w:space="0" w:color="FFFFFF"/>
                        <w:right w:val="dashed" w:sz="2" w:space="0" w:color="FFFFFF"/>
                      </w:divBdr>
                      <w:divsChild>
                        <w:div w:id="394855649">
                          <w:marLeft w:val="0"/>
                          <w:marRight w:val="0"/>
                          <w:marTop w:val="0"/>
                          <w:marBottom w:val="0"/>
                          <w:divBdr>
                            <w:top w:val="dashed" w:sz="2" w:space="0" w:color="FFFFFF"/>
                            <w:left w:val="dashed" w:sz="2" w:space="0" w:color="FFFFFF"/>
                            <w:bottom w:val="dashed" w:sz="2" w:space="0" w:color="FFFFFF"/>
                            <w:right w:val="dashed" w:sz="2" w:space="0" w:color="FFFFFF"/>
                          </w:divBdr>
                        </w:div>
                        <w:div w:id="725757923">
                          <w:marLeft w:val="0"/>
                          <w:marRight w:val="0"/>
                          <w:marTop w:val="0"/>
                          <w:marBottom w:val="0"/>
                          <w:divBdr>
                            <w:top w:val="dashed" w:sz="2" w:space="0" w:color="FFFFFF"/>
                            <w:left w:val="dashed" w:sz="2" w:space="0" w:color="FFFFFF"/>
                            <w:bottom w:val="dashed" w:sz="2" w:space="0" w:color="FFFFFF"/>
                            <w:right w:val="dashed" w:sz="2" w:space="0" w:color="FFFFFF"/>
                          </w:divBdr>
                        </w:div>
                        <w:div w:id="779835747">
                          <w:marLeft w:val="0"/>
                          <w:marRight w:val="0"/>
                          <w:marTop w:val="0"/>
                          <w:marBottom w:val="0"/>
                          <w:divBdr>
                            <w:top w:val="dashed" w:sz="2" w:space="0" w:color="FFFFFF"/>
                            <w:left w:val="dashed" w:sz="2" w:space="0" w:color="FFFFFF"/>
                            <w:bottom w:val="dashed" w:sz="2" w:space="0" w:color="FFFFFF"/>
                            <w:right w:val="dashed" w:sz="2" w:space="0" w:color="FFFFFF"/>
                          </w:divBdr>
                        </w:div>
                        <w:div w:id="1600530852">
                          <w:marLeft w:val="0"/>
                          <w:marRight w:val="0"/>
                          <w:marTop w:val="0"/>
                          <w:marBottom w:val="0"/>
                          <w:divBdr>
                            <w:top w:val="dashed" w:sz="2" w:space="0" w:color="FFFFFF"/>
                            <w:left w:val="dashed" w:sz="2" w:space="0" w:color="FFFFFF"/>
                            <w:bottom w:val="dashed" w:sz="2" w:space="0" w:color="FFFFFF"/>
                            <w:right w:val="dashed" w:sz="2" w:space="0" w:color="FFFFFF"/>
                          </w:divBdr>
                        </w:div>
                        <w:div w:id="1694188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138623">
                      <w:marLeft w:val="0"/>
                      <w:marRight w:val="0"/>
                      <w:marTop w:val="0"/>
                      <w:marBottom w:val="0"/>
                      <w:divBdr>
                        <w:top w:val="dashed" w:sz="2" w:space="0" w:color="FFFFFF"/>
                        <w:left w:val="dashed" w:sz="2" w:space="0" w:color="FFFFFF"/>
                        <w:bottom w:val="dashed" w:sz="2" w:space="0" w:color="FFFFFF"/>
                        <w:right w:val="dashed" w:sz="2" w:space="0" w:color="FFFFFF"/>
                      </w:divBdr>
                    </w:div>
                    <w:div w:id="631399251">
                      <w:marLeft w:val="0"/>
                      <w:marRight w:val="0"/>
                      <w:marTop w:val="0"/>
                      <w:marBottom w:val="0"/>
                      <w:divBdr>
                        <w:top w:val="dashed" w:sz="2" w:space="0" w:color="FFFFFF"/>
                        <w:left w:val="dashed" w:sz="2" w:space="0" w:color="FFFFFF"/>
                        <w:bottom w:val="dashed" w:sz="2" w:space="0" w:color="FFFFFF"/>
                        <w:right w:val="dashed" w:sz="2" w:space="0" w:color="FFFFFF"/>
                      </w:divBdr>
                      <w:divsChild>
                        <w:div w:id="34081627">
                          <w:marLeft w:val="0"/>
                          <w:marRight w:val="0"/>
                          <w:marTop w:val="0"/>
                          <w:marBottom w:val="0"/>
                          <w:divBdr>
                            <w:top w:val="dashed" w:sz="2" w:space="0" w:color="FFFFFF"/>
                            <w:left w:val="dashed" w:sz="2" w:space="0" w:color="FFFFFF"/>
                            <w:bottom w:val="dashed" w:sz="2" w:space="0" w:color="FFFFFF"/>
                            <w:right w:val="dashed" w:sz="2" w:space="0" w:color="FFFFFF"/>
                          </w:divBdr>
                        </w:div>
                        <w:div w:id="1146509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287841">
                      <w:marLeft w:val="0"/>
                      <w:marRight w:val="0"/>
                      <w:marTop w:val="0"/>
                      <w:marBottom w:val="0"/>
                      <w:divBdr>
                        <w:top w:val="dashed" w:sz="2" w:space="0" w:color="FFFFFF"/>
                        <w:left w:val="dashed" w:sz="2" w:space="0" w:color="FFFFFF"/>
                        <w:bottom w:val="dashed" w:sz="2" w:space="0" w:color="FFFFFF"/>
                        <w:right w:val="dashed" w:sz="2" w:space="0" w:color="FFFFFF"/>
                      </w:divBdr>
                    </w:div>
                    <w:div w:id="805589776">
                      <w:marLeft w:val="0"/>
                      <w:marRight w:val="0"/>
                      <w:marTop w:val="0"/>
                      <w:marBottom w:val="0"/>
                      <w:divBdr>
                        <w:top w:val="dashed" w:sz="2" w:space="0" w:color="FFFFFF"/>
                        <w:left w:val="dashed" w:sz="2" w:space="0" w:color="FFFFFF"/>
                        <w:bottom w:val="dashed" w:sz="2" w:space="0" w:color="FFFFFF"/>
                        <w:right w:val="dashed" w:sz="2" w:space="0" w:color="FFFFFF"/>
                      </w:divBdr>
                      <w:divsChild>
                        <w:div w:id="844592197">
                          <w:marLeft w:val="0"/>
                          <w:marRight w:val="0"/>
                          <w:marTop w:val="0"/>
                          <w:marBottom w:val="0"/>
                          <w:divBdr>
                            <w:top w:val="dashed" w:sz="2" w:space="0" w:color="FFFFFF"/>
                            <w:left w:val="dashed" w:sz="2" w:space="0" w:color="FFFFFF"/>
                            <w:bottom w:val="dashed" w:sz="2" w:space="0" w:color="FFFFFF"/>
                            <w:right w:val="dashed" w:sz="2" w:space="0" w:color="FFFFFF"/>
                          </w:divBdr>
                        </w:div>
                        <w:div w:id="111432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2505058">
                      <w:marLeft w:val="0"/>
                      <w:marRight w:val="0"/>
                      <w:marTop w:val="0"/>
                      <w:marBottom w:val="0"/>
                      <w:divBdr>
                        <w:top w:val="dashed" w:sz="2" w:space="0" w:color="FFFFFF"/>
                        <w:left w:val="dashed" w:sz="2" w:space="0" w:color="FFFFFF"/>
                        <w:bottom w:val="dashed" w:sz="2" w:space="0" w:color="FFFFFF"/>
                        <w:right w:val="dashed" w:sz="2" w:space="0" w:color="FFFFFF"/>
                      </w:divBdr>
                    </w:div>
                    <w:div w:id="926883897">
                      <w:marLeft w:val="0"/>
                      <w:marRight w:val="0"/>
                      <w:marTop w:val="0"/>
                      <w:marBottom w:val="0"/>
                      <w:divBdr>
                        <w:top w:val="dashed" w:sz="2" w:space="0" w:color="FFFFFF"/>
                        <w:left w:val="dashed" w:sz="2" w:space="0" w:color="FFFFFF"/>
                        <w:bottom w:val="dashed" w:sz="2" w:space="0" w:color="FFFFFF"/>
                        <w:right w:val="dashed" w:sz="2" w:space="0" w:color="FFFFFF"/>
                      </w:divBdr>
                    </w:div>
                    <w:div w:id="951860753">
                      <w:marLeft w:val="0"/>
                      <w:marRight w:val="0"/>
                      <w:marTop w:val="0"/>
                      <w:marBottom w:val="0"/>
                      <w:divBdr>
                        <w:top w:val="dashed" w:sz="2" w:space="0" w:color="FFFFFF"/>
                        <w:left w:val="dashed" w:sz="2" w:space="0" w:color="FFFFFF"/>
                        <w:bottom w:val="dashed" w:sz="2" w:space="0" w:color="FFFFFF"/>
                        <w:right w:val="dashed" w:sz="2" w:space="0" w:color="FFFFFF"/>
                      </w:divBdr>
                      <w:divsChild>
                        <w:div w:id="279923997">
                          <w:marLeft w:val="0"/>
                          <w:marRight w:val="0"/>
                          <w:marTop w:val="0"/>
                          <w:marBottom w:val="0"/>
                          <w:divBdr>
                            <w:top w:val="dashed" w:sz="2" w:space="0" w:color="FFFFFF"/>
                            <w:left w:val="dashed" w:sz="2" w:space="0" w:color="FFFFFF"/>
                            <w:bottom w:val="dashed" w:sz="2" w:space="0" w:color="FFFFFF"/>
                            <w:right w:val="dashed" w:sz="2" w:space="0" w:color="FFFFFF"/>
                          </w:divBdr>
                        </w:div>
                        <w:div w:id="662247693">
                          <w:marLeft w:val="0"/>
                          <w:marRight w:val="0"/>
                          <w:marTop w:val="0"/>
                          <w:marBottom w:val="0"/>
                          <w:divBdr>
                            <w:top w:val="dashed" w:sz="2" w:space="0" w:color="FFFFFF"/>
                            <w:left w:val="dashed" w:sz="2" w:space="0" w:color="FFFFFF"/>
                            <w:bottom w:val="dashed" w:sz="2" w:space="0" w:color="FFFFFF"/>
                            <w:right w:val="dashed" w:sz="2" w:space="0" w:color="FFFFFF"/>
                          </w:divBdr>
                        </w:div>
                        <w:div w:id="696274991">
                          <w:marLeft w:val="0"/>
                          <w:marRight w:val="0"/>
                          <w:marTop w:val="0"/>
                          <w:marBottom w:val="0"/>
                          <w:divBdr>
                            <w:top w:val="dashed" w:sz="2" w:space="0" w:color="FFFFFF"/>
                            <w:left w:val="dashed" w:sz="2" w:space="0" w:color="FFFFFF"/>
                            <w:bottom w:val="dashed" w:sz="2" w:space="0" w:color="FFFFFF"/>
                            <w:right w:val="dashed" w:sz="2" w:space="0" w:color="FFFFFF"/>
                          </w:divBdr>
                        </w:div>
                        <w:div w:id="1822110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986691">
                      <w:marLeft w:val="0"/>
                      <w:marRight w:val="0"/>
                      <w:marTop w:val="0"/>
                      <w:marBottom w:val="0"/>
                      <w:divBdr>
                        <w:top w:val="dashed" w:sz="2" w:space="0" w:color="FFFFFF"/>
                        <w:left w:val="dashed" w:sz="2" w:space="0" w:color="FFFFFF"/>
                        <w:bottom w:val="dashed" w:sz="2" w:space="0" w:color="FFFFFF"/>
                        <w:right w:val="dashed" w:sz="2" w:space="0" w:color="FFFFFF"/>
                      </w:divBdr>
                    </w:div>
                    <w:div w:id="989745832">
                      <w:marLeft w:val="0"/>
                      <w:marRight w:val="0"/>
                      <w:marTop w:val="0"/>
                      <w:marBottom w:val="0"/>
                      <w:divBdr>
                        <w:top w:val="dashed" w:sz="2" w:space="0" w:color="FFFFFF"/>
                        <w:left w:val="dashed" w:sz="2" w:space="0" w:color="FFFFFF"/>
                        <w:bottom w:val="dashed" w:sz="2" w:space="0" w:color="FFFFFF"/>
                        <w:right w:val="dashed" w:sz="2" w:space="0" w:color="FFFFFF"/>
                      </w:divBdr>
                      <w:divsChild>
                        <w:div w:id="1895387171">
                          <w:marLeft w:val="0"/>
                          <w:marRight w:val="0"/>
                          <w:marTop w:val="0"/>
                          <w:marBottom w:val="0"/>
                          <w:divBdr>
                            <w:top w:val="dashed" w:sz="2" w:space="0" w:color="FFFFFF"/>
                            <w:left w:val="dashed" w:sz="2" w:space="0" w:color="FFFFFF"/>
                            <w:bottom w:val="dashed" w:sz="2" w:space="0" w:color="FFFFFF"/>
                            <w:right w:val="dashed" w:sz="2" w:space="0" w:color="FFFFFF"/>
                          </w:divBdr>
                        </w:div>
                        <w:div w:id="1948341967">
                          <w:marLeft w:val="0"/>
                          <w:marRight w:val="0"/>
                          <w:marTop w:val="0"/>
                          <w:marBottom w:val="0"/>
                          <w:divBdr>
                            <w:top w:val="dashed" w:sz="2" w:space="0" w:color="FFFFFF"/>
                            <w:left w:val="dashed" w:sz="2" w:space="0" w:color="FFFFFF"/>
                            <w:bottom w:val="dashed" w:sz="2" w:space="0" w:color="FFFFFF"/>
                            <w:right w:val="dashed" w:sz="2" w:space="0" w:color="FFFFFF"/>
                          </w:divBdr>
                        </w:div>
                        <w:div w:id="1967152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833382">
                      <w:marLeft w:val="0"/>
                      <w:marRight w:val="0"/>
                      <w:marTop w:val="0"/>
                      <w:marBottom w:val="0"/>
                      <w:divBdr>
                        <w:top w:val="dashed" w:sz="2" w:space="0" w:color="FFFFFF"/>
                        <w:left w:val="dashed" w:sz="2" w:space="0" w:color="FFFFFF"/>
                        <w:bottom w:val="dashed" w:sz="2" w:space="0" w:color="FFFFFF"/>
                        <w:right w:val="dashed" w:sz="2" w:space="0" w:color="FFFFFF"/>
                      </w:divBdr>
                      <w:divsChild>
                        <w:div w:id="692270616">
                          <w:marLeft w:val="0"/>
                          <w:marRight w:val="0"/>
                          <w:marTop w:val="0"/>
                          <w:marBottom w:val="0"/>
                          <w:divBdr>
                            <w:top w:val="dashed" w:sz="2" w:space="0" w:color="FFFFFF"/>
                            <w:left w:val="dashed" w:sz="2" w:space="0" w:color="FFFFFF"/>
                            <w:bottom w:val="dashed" w:sz="2" w:space="0" w:color="FFFFFF"/>
                            <w:right w:val="dashed" w:sz="2" w:space="0" w:color="FFFFFF"/>
                          </w:divBdr>
                        </w:div>
                        <w:div w:id="1654259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621626">
                      <w:marLeft w:val="0"/>
                      <w:marRight w:val="0"/>
                      <w:marTop w:val="0"/>
                      <w:marBottom w:val="0"/>
                      <w:divBdr>
                        <w:top w:val="dashed" w:sz="2" w:space="0" w:color="FFFFFF"/>
                        <w:left w:val="dashed" w:sz="2" w:space="0" w:color="FFFFFF"/>
                        <w:bottom w:val="dashed" w:sz="2" w:space="0" w:color="FFFFFF"/>
                        <w:right w:val="dashed" w:sz="2" w:space="0" w:color="FFFFFF"/>
                      </w:divBdr>
                    </w:div>
                    <w:div w:id="1102263166">
                      <w:marLeft w:val="0"/>
                      <w:marRight w:val="0"/>
                      <w:marTop w:val="0"/>
                      <w:marBottom w:val="0"/>
                      <w:divBdr>
                        <w:top w:val="dashed" w:sz="2" w:space="0" w:color="FFFFFF"/>
                        <w:left w:val="dashed" w:sz="2" w:space="0" w:color="FFFFFF"/>
                        <w:bottom w:val="dashed" w:sz="2" w:space="0" w:color="FFFFFF"/>
                        <w:right w:val="dashed" w:sz="2" w:space="0" w:color="FFFFFF"/>
                      </w:divBdr>
                    </w:div>
                    <w:div w:id="1407648091">
                      <w:marLeft w:val="0"/>
                      <w:marRight w:val="0"/>
                      <w:marTop w:val="0"/>
                      <w:marBottom w:val="0"/>
                      <w:divBdr>
                        <w:top w:val="dashed" w:sz="2" w:space="0" w:color="FFFFFF"/>
                        <w:left w:val="dashed" w:sz="2" w:space="0" w:color="FFFFFF"/>
                        <w:bottom w:val="dashed" w:sz="2" w:space="0" w:color="FFFFFF"/>
                        <w:right w:val="dashed" w:sz="2" w:space="0" w:color="FFFFFF"/>
                      </w:divBdr>
                      <w:divsChild>
                        <w:div w:id="253637089">
                          <w:marLeft w:val="0"/>
                          <w:marRight w:val="0"/>
                          <w:marTop w:val="0"/>
                          <w:marBottom w:val="0"/>
                          <w:divBdr>
                            <w:top w:val="dashed" w:sz="2" w:space="0" w:color="FFFFFF"/>
                            <w:left w:val="dashed" w:sz="2" w:space="0" w:color="FFFFFF"/>
                            <w:bottom w:val="dashed" w:sz="2" w:space="0" w:color="FFFFFF"/>
                            <w:right w:val="dashed" w:sz="2" w:space="0" w:color="FFFFFF"/>
                          </w:divBdr>
                        </w:div>
                        <w:div w:id="746344899">
                          <w:marLeft w:val="0"/>
                          <w:marRight w:val="0"/>
                          <w:marTop w:val="0"/>
                          <w:marBottom w:val="0"/>
                          <w:divBdr>
                            <w:top w:val="dashed" w:sz="2" w:space="0" w:color="FFFFFF"/>
                            <w:left w:val="dashed" w:sz="2" w:space="0" w:color="FFFFFF"/>
                            <w:bottom w:val="dashed" w:sz="2" w:space="0" w:color="FFFFFF"/>
                            <w:right w:val="dashed" w:sz="2" w:space="0" w:color="FFFFFF"/>
                          </w:divBdr>
                        </w:div>
                        <w:div w:id="796676736">
                          <w:marLeft w:val="0"/>
                          <w:marRight w:val="0"/>
                          <w:marTop w:val="0"/>
                          <w:marBottom w:val="0"/>
                          <w:divBdr>
                            <w:top w:val="dashed" w:sz="2" w:space="0" w:color="FFFFFF"/>
                            <w:left w:val="dashed" w:sz="2" w:space="0" w:color="FFFFFF"/>
                            <w:bottom w:val="dashed" w:sz="2" w:space="0" w:color="FFFFFF"/>
                            <w:right w:val="dashed" w:sz="2" w:space="0" w:color="FFFFFF"/>
                          </w:divBdr>
                        </w:div>
                        <w:div w:id="1029524410">
                          <w:marLeft w:val="0"/>
                          <w:marRight w:val="0"/>
                          <w:marTop w:val="0"/>
                          <w:marBottom w:val="0"/>
                          <w:divBdr>
                            <w:top w:val="dashed" w:sz="2" w:space="0" w:color="FFFFFF"/>
                            <w:left w:val="dashed" w:sz="2" w:space="0" w:color="FFFFFF"/>
                            <w:bottom w:val="dashed" w:sz="2" w:space="0" w:color="FFFFFF"/>
                            <w:right w:val="dashed" w:sz="2" w:space="0" w:color="FFFFFF"/>
                          </w:divBdr>
                        </w:div>
                        <w:div w:id="1177109861">
                          <w:marLeft w:val="0"/>
                          <w:marRight w:val="0"/>
                          <w:marTop w:val="0"/>
                          <w:marBottom w:val="0"/>
                          <w:divBdr>
                            <w:top w:val="dashed" w:sz="2" w:space="0" w:color="FFFFFF"/>
                            <w:left w:val="dashed" w:sz="2" w:space="0" w:color="FFFFFF"/>
                            <w:bottom w:val="dashed" w:sz="2" w:space="0" w:color="FFFFFF"/>
                            <w:right w:val="dashed" w:sz="2" w:space="0" w:color="FFFFFF"/>
                          </w:divBdr>
                        </w:div>
                        <w:div w:id="1254825081">
                          <w:marLeft w:val="0"/>
                          <w:marRight w:val="0"/>
                          <w:marTop w:val="0"/>
                          <w:marBottom w:val="0"/>
                          <w:divBdr>
                            <w:top w:val="dashed" w:sz="2" w:space="0" w:color="FFFFFF"/>
                            <w:left w:val="dashed" w:sz="2" w:space="0" w:color="FFFFFF"/>
                            <w:bottom w:val="dashed" w:sz="2" w:space="0" w:color="FFFFFF"/>
                            <w:right w:val="dashed" w:sz="2" w:space="0" w:color="FFFFFF"/>
                          </w:divBdr>
                        </w:div>
                        <w:div w:id="1428842845">
                          <w:marLeft w:val="0"/>
                          <w:marRight w:val="0"/>
                          <w:marTop w:val="0"/>
                          <w:marBottom w:val="0"/>
                          <w:divBdr>
                            <w:top w:val="dashed" w:sz="2" w:space="0" w:color="FFFFFF"/>
                            <w:left w:val="dashed" w:sz="2" w:space="0" w:color="FFFFFF"/>
                            <w:bottom w:val="dashed" w:sz="2" w:space="0" w:color="FFFFFF"/>
                            <w:right w:val="dashed" w:sz="2" w:space="0" w:color="FFFFFF"/>
                          </w:divBdr>
                        </w:div>
                        <w:div w:id="1448113869">
                          <w:marLeft w:val="0"/>
                          <w:marRight w:val="0"/>
                          <w:marTop w:val="0"/>
                          <w:marBottom w:val="0"/>
                          <w:divBdr>
                            <w:top w:val="dashed" w:sz="2" w:space="0" w:color="FFFFFF"/>
                            <w:left w:val="dashed" w:sz="2" w:space="0" w:color="FFFFFF"/>
                            <w:bottom w:val="dashed" w:sz="2" w:space="0" w:color="FFFFFF"/>
                            <w:right w:val="dashed" w:sz="2" w:space="0" w:color="FFFFFF"/>
                          </w:divBdr>
                        </w:div>
                        <w:div w:id="1635018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739470">
                      <w:marLeft w:val="0"/>
                      <w:marRight w:val="0"/>
                      <w:marTop w:val="0"/>
                      <w:marBottom w:val="0"/>
                      <w:divBdr>
                        <w:top w:val="dashed" w:sz="2" w:space="0" w:color="FFFFFF"/>
                        <w:left w:val="dashed" w:sz="2" w:space="0" w:color="FFFFFF"/>
                        <w:bottom w:val="dashed" w:sz="2" w:space="0" w:color="FFFFFF"/>
                        <w:right w:val="dashed" w:sz="2" w:space="0" w:color="FFFFFF"/>
                      </w:divBdr>
                    </w:div>
                    <w:div w:id="1550606092">
                      <w:marLeft w:val="0"/>
                      <w:marRight w:val="0"/>
                      <w:marTop w:val="0"/>
                      <w:marBottom w:val="0"/>
                      <w:divBdr>
                        <w:top w:val="dashed" w:sz="2" w:space="0" w:color="FFFFFF"/>
                        <w:left w:val="dashed" w:sz="2" w:space="0" w:color="FFFFFF"/>
                        <w:bottom w:val="dashed" w:sz="2" w:space="0" w:color="FFFFFF"/>
                        <w:right w:val="dashed" w:sz="2" w:space="0" w:color="FFFFFF"/>
                      </w:divBdr>
                    </w:div>
                    <w:div w:id="1585912979">
                      <w:marLeft w:val="0"/>
                      <w:marRight w:val="0"/>
                      <w:marTop w:val="0"/>
                      <w:marBottom w:val="0"/>
                      <w:divBdr>
                        <w:top w:val="dashed" w:sz="2" w:space="0" w:color="FFFFFF"/>
                        <w:left w:val="dashed" w:sz="2" w:space="0" w:color="FFFFFF"/>
                        <w:bottom w:val="dashed" w:sz="2" w:space="0" w:color="FFFFFF"/>
                        <w:right w:val="dashed" w:sz="2" w:space="0" w:color="FFFFFF"/>
                      </w:divBdr>
                    </w:div>
                    <w:div w:id="1686976536">
                      <w:marLeft w:val="0"/>
                      <w:marRight w:val="0"/>
                      <w:marTop w:val="0"/>
                      <w:marBottom w:val="0"/>
                      <w:divBdr>
                        <w:top w:val="dashed" w:sz="2" w:space="0" w:color="FFFFFF"/>
                        <w:left w:val="dashed" w:sz="2" w:space="0" w:color="FFFFFF"/>
                        <w:bottom w:val="dashed" w:sz="2" w:space="0" w:color="FFFFFF"/>
                        <w:right w:val="dashed" w:sz="2" w:space="0" w:color="FFFFFF"/>
                      </w:divBdr>
                      <w:divsChild>
                        <w:div w:id="835389296">
                          <w:marLeft w:val="0"/>
                          <w:marRight w:val="0"/>
                          <w:marTop w:val="0"/>
                          <w:marBottom w:val="0"/>
                          <w:divBdr>
                            <w:top w:val="dashed" w:sz="2" w:space="0" w:color="FFFFFF"/>
                            <w:left w:val="dashed" w:sz="2" w:space="0" w:color="FFFFFF"/>
                            <w:bottom w:val="dashed" w:sz="2" w:space="0" w:color="FFFFFF"/>
                            <w:right w:val="dashed" w:sz="2" w:space="0" w:color="FFFFFF"/>
                          </w:divBdr>
                        </w:div>
                        <w:div w:id="1652371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079484">
                      <w:marLeft w:val="0"/>
                      <w:marRight w:val="0"/>
                      <w:marTop w:val="0"/>
                      <w:marBottom w:val="0"/>
                      <w:divBdr>
                        <w:top w:val="dashed" w:sz="2" w:space="0" w:color="FFFFFF"/>
                        <w:left w:val="dashed" w:sz="2" w:space="0" w:color="FFFFFF"/>
                        <w:bottom w:val="dashed" w:sz="2" w:space="0" w:color="FFFFFF"/>
                        <w:right w:val="dashed" w:sz="2" w:space="0" w:color="FFFFFF"/>
                      </w:divBdr>
                      <w:divsChild>
                        <w:div w:id="14157185">
                          <w:marLeft w:val="0"/>
                          <w:marRight w:val="0"/>
                          <w:marTop w:val="0"/>
                          <w:marBottom w:val="0"/>
                          <w:divBdr>
                            <w:top w:val="dashed" w:sz="2" w:space="0" w:color="FFFFFF"/>
                            <w:left w:val="dashed" w:sz="2" w:space="0" w:color="FFFFFF"/>
                            <w:bottom w:val="dashed" w:sz="2" w:space="0" w:color="FFFFFF"/>
                            <w:right w:val="dashed" w:sz="2" w:space="0" w:color="FFFFFF"/>
                          </w:divBdr>
                        </w:div>
                        <w:div w:id="432484192">
                          <w:marLeft w:val="0"/>
                          <w:marRight w:val="0"/>
                          <w:marTop w:val="0"/>
                          <w:marBottom w:val="0"/>
                          <w:divBdr>
                            <w:top w:val="dashed" w:sz="2" w:space="0" w:color="FFFFFF"/>
                            <w:left w:val="dashed" w:sz="2" w:space="0" w:color="FFFFFF"/>
                            <w:bottom w:val="dashed" w:sz="2" w:space="0" w:color="FFFFFF"/>
                            <w:right w:val="dashed" w:sz="2" w:space="0" w:color="FFFFFF"/>
                          </w:divBdr>
                        </w:div>
                        <w:div w:id="476528618">
                          <w:marLeft w:val="0"/>
                          <w:marRight w:val="0"/>
                          <w:marTop w:val="0"/>
                          <w:marBottom w:val="0"/>
                          <w:divBdr>
                            <w:top w:val="dashed" w:sz="2" w:space="0" w:color="FFFFFF"/>
                            <w:left w:val="dashed" w:sz="2" w:space="0" w:color="FFFFFF"/>
                            <w:bottom w:val="dashed" w:sz="2" w:space="0" w:color="FFFFFF"/>
                            <w:right w:val="dashed" w:sz="2" w:space="0" w:color="FFFFFF"/>
                          </w:divBdr>
                        </w:div>
                        <w:div w:id="1006320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000828">
                      <w:marLeft w:val="0"/>
                      <w:marRight w:val="0"/>
                      <w:marTop w:val="0"/>
                      <w:marBottom w:val="0"/>
                      <w:divBdr>
                        <w:top w:val="dashed" w:sz="2" w:space="0" w:color="FFFFFF"/>
                        <w:left w:val="dashed" w:sz="2" w:space="0" w:color="FFFFFF"/>
                        <w:bottom w:val="dashed" w:sz="2" w:space="0" w:color="FFFFFF"/>
                        <w:right w:val="dashed" w:sz="2" w:space="0" w:color="FFFFFF"/>
                      </w:divBdr>
                      <w:divsChild>
                        <w:div w:id="1184518132">
                          <w:marLeft w:val="0"/>
                          <w:marRight w:val="0"/>
                          <w:marTop w:val="0"/>
                          <w:marBottom w:val="0"/>
                          <w:divBdr>
                            <w:top w:val="dashed" w:sz="2" w:space="0" w:color="FFFFFF"/>
                            <w:left w:val="dashed" w:sz="2" w:space="0" w:color="FFFFFF"/>
                            <w:bottom w:val="dashed" w:sz="2" w:space="0" w:color="FFFFFF"/>
                            <w:right w:val="dashed" w:sz="2" w:space="0" w:color="FFFFFF"/>
                          </w:divBdr>
                        </w:div>
                        <w:div w:id="198392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138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989281925">
      <w:bodyDiv w:val="1"/>
      <w:marLeft w:val="0"/>
      <w:marRight w:val="0"/>
      <w:marTop w:val="0"/>
      <w:marBottom w:val="0"/>
      <w:divBdr>
        <w:top w:val="none" w:sz="0" w:space="0" w:color="auto"/>
        <w:left w:val="none" w:sz="0" w:space="0" w:color="auto"/>
        <w:bottom w:val="none" w:sz="0" w:space="0" w:color="auto"/>
        <w:right w:val="none" w:sz="0" w:space="0" w:color="auto"/>
      </w:divBdr>
    </w:div>
    <w:div w:id="1999915498">
      <w:bodyDiv w:val="1"/>
      <w:marLeft w:val="0"/>
      <w:marRight w:val="0"/>
      <w:marTop w:val="0"/>
      <w:marBottom w:val="0"/>
      <w:divBdr>
        <w:top w:val="none" w:sz="0" w:space="0" w:color="auto"/>
        <w:left w:val="none" w:sz="0" w:space="0" w:color="auto"/>
        <w:bottom w:val="none" w:sz="0" w:space="0" w:color="auto"/>
        <w:right w:val="none" w:sz="0" w:space="0" w:color="auto"/>
      </w:divBdr>
    </w:div>
    <w:div w:id="2043822414">
      <w:bodyDiv w:val="1"/>
      <w:marLeft w:val="0"/>
      <w:marRight w:val="0"/>
      <w:marTop w:val="0"/>
      <w:marBottom w:val="0"/>
      <w:divBdr>
        <w:top w:val="none" w:sz="0" w:space="0" w:color="auto"/>
        <w:left w:val="none" w:sz="0" w:space="0" w:color="auto"/>
        <w:bottom w:val="none" w:sz="0" w:space="0" w:color="auto"/>
        <w:right w:val="none" w:sz="0" w:space="0" w:color="auto"/>
      </w:divBdr>
    </w:div>
    <w:div w:id="21246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14.mysmis.ro/" TargetMode="External"/><Relationship Id="rId13" Type="http://schemas.openxmlformats.org/officeDocument/2006/relationships/hyperlink" Target="http://www.adr5vest.ro/" TargetMode="External"/><Relationship Id="rId18" Type="http://schemas.openxmlformats.org/officeDocument/2006/relationships/hyperlink" Target="http://www.legisplus.ro/Intralegis6/oficiale/afis.php?f=150398&amp;datavig=2014-09-08&amp;datav=2014-09-08&amp;dataact=&amp;showLM=&amp;modBefore=" TargetMode="External"/><Relationship Id="rId26" Type="http://schemas.openxmlformats.org/officeDocument/2006/relationships/hyperlink" Target="file:///C:\Users\Camelia%20Dragu\sintact%203.0\cache\Legislatie\temp3346358\00141154.htm" TargetMode="External"/><Relationship Id="rId3" Type="http://schemas.openxmlformats.org/officeDocument/2006/relationships/styles" Target="styles.xml"/><Relationship Id="rId21" Type="http://schemas.openxmlformats.org/officeDocument/2006/relationships/hyperlink" Target="https://europass.cedefop.europa.eu/ro/documents/CURRICULUM-VITAE/TEMPLATES-INSTRUCTION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roltenia.ro/" TargetMode="External"/><Relationship Id="rId17" Type="http://schemas.openxmlformats.org/officeDocument/2006/relationships/image" Target="media/image1.emf"/><Relationship Id="rId25" Type="http://schemas.openxmlformats.org/officeDocument/2006/relationships/hyperlink" Target="file:///C:\Users\Camelia%20Dragu\sintact%203.0\cache\Legislatie\temp3346358\00104506.ht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mfe.gov.ro/wp-content/uploads/2019/09/0fb7eb50456b59523446eeb690976047.pdf" TargetMode="External"/><Relationship Id="rId20" Type="http://schemas.openxmlformats.org/officeDocument/2006/relationships/hyperlink" Target="http://www.fonduri-ue.ro/" TargetMode="External"/><Relationship Id="rId29" Type="http://schemas.openxmlformats.org/officeDocument/2006/relationships/hyperlink" Target="mailto:fonduri.oipsi@comunicatii.gov.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rmuntenia.ro/" TargetMode="External"/><Relationship Id="rId24" Type="http://schemas.openxmlformats.org/officeDocument/2006/relationships/hyperlink" Target="file:///C:\Users\Camelia%20Dragu\sintact%203.0\cache\Legislatie\temp3346358\00104506.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drcentru.ro/" TargetMode="External"/><Relationship Id="rId23" Type="http://schemas.openxmlformats.org/officeDocument/2006/relationships/hyperlink" Target="file:///C:\Users\Camelia%20Dragu\sintact%203.0\cache\Legislatie\temp3346358\00104507.htm" TargetMode="External"/><Relationship Id="rId28" Type="http://schemas.openxmlformats.org/officeDocument/2006/relationships/hyperlink" Target="http://www.fonduri-ue.ro/transparenta/comunicare" TargetMode="External"/><Relationship Id="rId10" Type="http://schemas.openxmlformats.org/officeDocument/2006/relationships/hyperlink" Target="http://www.adrse.ro/" TargetMode="External"/><Relationship Id="rId19" Type="http://schemas.openxmlformats.org/officeDocument/2006/relationships/hyperlink" Target="https://2014.mysmis.ro/"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drnordest.ro/" TargetMode="External"/><Relationship Id="rId14" Type="http://schemas.openxmlformats.org/officeDocument/2006/relationships/hyperlink" Target="http://www.nord-vest.ro/" TargetMode="External"/><Relationship Id="rId22" Type="http://schemas.openxmlformats.org/officeDocument/2006/relationships/hyperlink" Target="file:///C:\Users\Camelia%20Dragu\sintact%203.0\cache\Legislatie\temp3346358\00104506.htm" TargetMode="External"/><Relationship Id="rId27" Type="http://schemas.openxmlformats.org/officeDocument/2006/relationships/hyperlink" Target="file:///C:\Users\Camelia%20Dragu\sintact%203.0\cache\Legislatie\temp3346358\00149706.htm"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10B1-1690-4A31-AD5F-45AE16EF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15680</Words>
  <Characters>90947</Characters>
  <Application>Microsoft Office Word</Application>
  <DocSecurity>0</DocSecurity>
  <Lines>757</Lines>
  <Paragraphs>212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Programul Operaţional ……………</vt:lpstr>
      <vt:lpstr>Programul Operaţional ……………</vt:lpstr>
    </vt:vector>
  </TitlesOfParts>
  <Company>mcsi</Company>
  <LinksUpToDate>false</LinksUpToDate>
  <CharactersWithSpaces>106415</CharactersWithSpaces>
  <SharedDoc>false</SharedDoc>
  <HLinks>
    <vt:vector size="258" baseType="variant">
      <vt:variant>
        <vt:i4>1048692</vt:i4>
      </vt:variant>
      <vt:variant>
        <vt:i4>240</vt:i4>
      </vt:variant>
      <vt:variant>
        <vt:i4>0</vt:i4>
      </vt:variant>
      <vt:variant>
        <vt:i4>5</vt:i4>
      </vt:variant>
      <vt:variant>
        <vt:lpwstr>mailto:fonduri.oipsi@msinf.ro</vt:lpwstr>
      </vt:variant>
      <vt:variant>
        <vt:lpwstr/>
      </vt:variant>
      <vt:variant>
        <vt:i4>4522076</vt:i4>
      </vt:variant>
      <vt:variant>
        <vt:i4>237</vt:i4>
      </vt:variant>
      <vt:variant>
        <vt:i4>0</vt:i4>
      </vt:variant>
      <vt:variant>
        <vt:i4>5</vt:i4>
      </vt:variant>
      <vt:variant>
        <vt:lpwstr>http://www.fonduri-ue.ro/transparenta/comunicare</vt:lpwstr>
      </vt:variant>
      <vt:variant>
        <vt:lpwstr/>
      </vt:variant>
      <vt:variant>
        <vt:i4>720915</vt:i4>
      </vt:variant>
      <vt:variant>
        <vt:i4>234</vt:i4>
      </vt:variant>
      <vt:variant>
        <vt:i4>0</vt:i4>
      </vt:variant>
      <vt:variant>
        <vt:i4>5</vt:i4>
      </vt:variant>
      <vt:variant>
        <vt:lpwstr>http://www.fonduri-ue.ro/</vt:lpwstr>
      </vt:variant>
      <vt:variant>
        <vt:lpwstr/>
      </vt:variant>
      <vt:variant>
        <vt:i4>2293880</vt:i4>
      </vt:variant>
      <vt:variant>
        <vt:i4>231</vt:i4>
      </vt:variant>
      <vt:variant>
        <vt:i4>0</vt:i4>
      </vt:variant>
      <vt:variant>
        <vt:i4>5</vt:i4>
      </vt:variant>
      <vt:variant>
        <vt:lpwstr>https://2014.mysmis.ro/</vt:lpwstr>
      </vt:variant>
      <vt:variant>
        <vt:lpwstr/>
      </vt:variant>
      <vt:variant>
        <vt:i4>6684792</vt:i4>
      </vt:variant>
      <vt:variant>
        <vt:i4>228</vt:i4>
      </vt:variant>
      <vt:variant>
        <vt:i4>0</vt:i4>
      </vt:variant>
      <vt:variant>
        <vt:i4>5</vt:i4>
      </vt:variant>
      <vt:variant>
        <vt:lpwstr>http://www.legisplus.ro/Intralegis6/oficiale/afis.php?f=150398&amp;datavig=2014-09-08&amp;datav=2014-09-08&amp;dataact=&amp;showLM=&amp;modBefore=</vt:lpwstr>
      </vt:variant>
      <vt:variant>
        <vt:lpwstr/>
      </vt:variant>
      <vt:variant>
        <vt:i4>2293880</vt:i4>
      </vt:variant>
      <vt:variant>
        <vt:i4>225</vt:i4>
      </vt:variant>
      <vt:variant>
        <vt:i4>0</vt:i4>
      </vt:variant>
      <vt:variant>
        <vt:i4>5</vt:i4>
      </vt:variant>
      <vt:variant>
        <vt:lpwstr>https://2014.mysmis.ro/</vt:lpwstr>
      </vt:variant>
      <vt:variant>
        <vt:lpwstr/>
      </vt:variant>
      <vt:variant>
        <vt:i4>1638462</vt:i4>
      </vt:variant>
      <vt:variant>
        <vt:i4>218</vt:i4>
      </vt:variant>
      <vt:variant>
        <vt:i4>0</vt:i4>
      </vt:variant>
      <vt:variant>
        <vt:i4>5</vt:i4>
      </vt:variant>
      <vt:variant>
        <vt:lpwstr/>
      </vt:variant>
      <vt:variant>
        <vt:lpwstr>_Toc496781416</vt:lpwstr>
      </vt:variant>
      <vt:variant>
        <vt:i4>1638462</vt:i4>
      </vt:variant>
      <vt:variant>
        <vt:i4>212</vt:i4>
      </vt:variant>
      <vt:variant>
        <vt:i4>0</vt:i4>
      </vt:variant>
      <vt:variant>
        <vt:i4>5</vt:i4>
      </vt:variant>
      <vt:variant>
        <vt:lpwstr/>
      </vt:variant>
      <vt:variant>
        <vt:lpwstr>_Toc496781415</vt:lpwstr>
      </vt:variant>
      <vt:variant>
        <vt:i4>1638462</vt:i4>
      </vt:variant>
      <vt:variant>
        <vt:i4>206</vt:i4>
      </vt:variant>
      <vt:variant>
        <vt:i4>0</vt:i4>
      </vt:variant>
      <vt:variant>
        <vt:i4>5</vt:i4>
      </vt:variant>
      <vt:variant>
        <vt:lpwstr/>
      </vt:variant>
      <vt:variant>
        <vt:lpwstr>_Toc496781414</vt:lpwstr>
      </vt:variant>
      <vt:variant>
        <vt:i4>1638462</vt:i4>
      </vt:variant>
      <vt:variant>
        <vt:i4>200</vt:i4>
      </vt:variant>
      <vt:variant>
        <vt:i4>0</vt:i4>
      </vt:variant>
      <vt:variant>
        <vt:i4>5</vt:i4>
      </vt:variant>
      <vt:variant>
        <vt:lpwstr/>
      </vt:variant>
      <vt:variant>
        <vt:lpwstr>_Toc496781413</vt:lpwstr>
      </vt:variant>
      <vt:variant>
        <vt:i4>1638462</vt:i4>
      </vt:variant>
      <vt:variant>
        <vt:i4>194</vt:i4>
      </vt:variant>
      <vt:variant>
        <vt:i4>0</vt:i4>
      </vt:variant>
      <vt:variant>
        <vt:i4>5</vt:i4>
      </vt:variant>
      <vt:variant>
        <vt:lpwstr/>
      </vt:variant>
      <vt:variant>
        <vt:lpwstr>_Toc496781412</vt:lpwstr>
      </vt:variant>
      <vt:variant>
        <vt:i4>1638462</vt:i4>
      </vt:variant>
      <vt:variant>
        <vt:i4>188</vt:i4>
      </vt:variant>
      <vt:variant>
        <vt:i4>0</vt:i4>
      </vt:variant>
      <vt:variant>
        <vt:i4>5</vt:i4>
      </vt:variant>
      <vt:variant>
        <vt:lpwstr/>
      </vt:variant>
      <vt:variant>
        <vt:lpwstr>_Toc496781411</vt:lpwstr>
      </vt:variant>
      <vt:variant>
        <vt:i4>1638462</vt:i4>
      </vt:variant>
      <vt:variant>
        <vt:i4>182</vt:i4>
      </vt:variant>
      <vt:variant>
        <vt:i4>0</vt:i4>
      </vt:variant>
      <vt:variant>
        <vt:i4>5</vt:i4>
      </vt:variant>
      <vt:variant>
        <vt:lpwstr/>
      </vt:variant>
      <vt:variant>
        <vt:lpwstr>_Toc496781410</vt:lpwstr>
      </vt:variant>
      <vt:variant>
        <vt:i4>1572926</vt:i4>
      </vt:variant>
      <vt:variant>
        <vt:i4>176</vt:i4>
      </vt:variant>
      <vt:variant>
        <vt:i4>0</vt:i4>
      </vt:variant>
      <vt:variant>
        <vt:i4>5</vt:i4>
      </vt:variant>
      <vt:variant>
        <vt:lpwstr/>
      </vt:variant>
      <vt:variant>
        <vt:lpwstr>_Toc496781409</vt:lpwstr>
      </vt:variant>
      <vt:variant>
        <vt:i4>1572926</vt:i4>
      </vt:variant>
      <vt:variant>
        <vt:i4>170</vt:i4>
      </vt:variant>
      <vt:variant>
        <vt:i4>0</vt:i4>
      </vt:variant>
      <vt:variant>
        <vt:i4>5</vt:i4>
      </vt:variant>
      <vt:variant>
        <vt:lpwstr/>
      </vt:variant>
      <vt:variant>
        <vt:lpwstr>_Toc496781408</vt:lpwstr>
      </vt:variant>
      <vt:variant>
        <vt:i4>1572926</vt:i4>
      </vt:variant>
      <vt:variant>
        <vt:i4>164</vt:i4>
      </vt:variant>
      <vt:variant>
        <vt:i4>0</vt:i4>
      </vt:variant>
      <vt:variant>
        <vt:i4>5</vt:i4>
      </vt:variant>
      <vt:variant>
        <vt:lpwstr/>
      </vt:variant>
      <vt:variant>
        <vt:lpwstr>_Toc496781407</vt:lpwstr>
      </vt:variant>
      <vt:variant>
        <vt:i4>1572926</vt:i4>
      </vt:variant>
      <vt:variant>
        <vt:i4>158</vt:i4>
      </vt:variant>
      <vt:variant>
        <vt:i4>0</vt:i4>
      </vt:variant>
      <vt:variant>
        <vt:i4>5</vt:i4>
      </vt:variant>
      <vt:variant>
        <vt:lpwstr/>
      </vt:variant>
      <vt:variant>
        <vt:lpwstr>_Toc496781406</vt:lpwstr>
      </vt:variant>
      <vt:variant>
        <vt:i4>1572926</vt:i4>
      </vt:variant>
      <vt:variant>
        <vt:i4>152</vt:i4>
      </vt:variant>
      <vt:variant>
        <vt:i4>0</vt:i4>
      </vt:variant>
      <vt:variant>
        <vt:i4>5</vt:i4>
      </vt:variant>
      <vt:variant>
        <vt:lpwstr/>
      </vt:variant>
      <vt:variant>
        <vt:lpwstr>_Toc496781405</vt:lpwstr>
      </vt:variant>
      <vt:variant>
        <vt:i4>1572926</vt:i4>
      </vt:variant>
      <vt:variant>
        <vt:i4>146</vt:i4>
      </vt:variant>
      <vt:variant>
        <vt:i4>0</vt:i4>
      </vt:variant>
      <vt:variant>
        <vt:i4>5</vt:i4>
      </vt:variant>
      <vt:variant>
        <vt:lpwstr/>
      </vt:variant>
      <vt:variant>
        <vt:lpwstr>_Toc496781404</vt:lpwstr>
      </vt:variant>
      <vt:variant>
        <vt:i4>1572926</vt:i4>
      </vt:variant>
      <vt:variant>
        <vt:i4>140</vt:i4>
      </vt:variant>
      <vt:variant>
        <vt:i4>0</vt:i4>
      </vt:variant>
      <vt:variant>
        <vt:i4>5</vt:i4>
      </vt:variant>
      <vt:variant>
        <vt:lpwstr/>
      </vt:variant>
      <vt:variant>
        <vt:lpwstr>_Toc496781403</vt:lpwstr>
      </vt:variant>
      <vt:variant>
        <vt:i4>1572926</vt:i4>
      </vt:variant>
      <vt:variant>
        <vt:i4>134</vt:i4>
      </vt:variant>
      <vt:variant>
        <vt:i4>0</vt:i4>
      </vt:variant>
      <vt:variant>
        <vt:i4>5</vt:i4>
      </vt:variant>
      <vt:variant>
        <vt:lpwstr/>
      </vt:variant>
      <vt:variant>
        <vt:lpwstr>_Toc496781402</vt:lpwstr>
      </vt:variant>
      <vt:variant>
        <vt:i4>1572926</vt:i4>
      </vt:variant>
      <vt:variant>
        <vt:i4>128</vt:i4>
      </vt:variant>
      <vt:variant>
        <vt:i4>0</vt:i4>
      </vt:variant>
      <vt:variant>
        <vt:i4>5</vt:i4>
      </vt:variant>
      <vt:variant>
        <vt:lpwstr/>
      </vt:variant>
      <vt:variant>
        <vt:lpwstr>_Toc496781401</vt:lpwstr>
      </vt:variant>
      <vt:variant>
        <vt:i4>1572926</vt:i4>
      </vt:variant>
      <vt:variant>
        <vt:i4>122</vt:i4>
      </vt:variant>
      <vt:variant>
        <vt:i4>0</vt:i4>
      </vt:variant>
      <vt:variant>
        <vt:i4>5</vt:i4>
      </vt:variant>
      <vt:variant>
        <vt:lpwstr/>
      </vt:variant>
      <vt:variant>
        <vt:lpwstr>_Toc496781400</vt:lpwstr>
      </vt:variant>
      <vt:variant>
        <vt:i4>1114169</vt:i4>
      </vt:variant>
      <vt:variant>
        <vt:i4>116</vt:i4>
      </vt:variant>
      <vt:variant>
        <vt:i4>0</vt:i4>
      </vt:variant>
      <vt:variant>
        <vt:i4>5</vt:i4>
      </vt:variant>
      <vt:variant>
        <vt:lpwstr/>
      </vt:variant>
      <vt:variant>
        <vt:lpwstr>_Toc496781399</vt:lpwstr>
      </vt:variant>
      <vt:variant>
        <vt:i4>1114169</vt:i4>
      </vt:variant>
      <vt:variant>
        <vt:i4>110</vt:i4>
      </vt:variant>
      <vt:variant>
        <vt:i4>0</vt:i4>
      </vt:variant>
      <vt:variant>
        <vt:i4>5</vt:i4>
      </vt:variant>
      <vt:variant>
        <vt:lpwstr/>
      </vt:variant>
      <vt:variant>
        <vt:lpwstr>_Toc496781398</vt:lpwstr>
      </vt:variant>
      <vt:variant>
        <vt:i4>1114169</vt:i4>
      </vt:variant>
      <vt:variant>
        <vt:i4>104</vt:i4>
      </vt:variant>
      <vt:variant>
        <vt:i4>0</vt:i4>
      </vt:variant>
      <vt:variant>
        <vt:i4>5</vt:i4>
      </vt:variant>
      <vt:variant>
        <vt:lpwstr/>
      </vt:variant>
      <vt:variant>
        <vt:lpwstr>_Toc496781397</vt:lpwstr>
      </vt:variant>
      <vt:variant>
        <vt:i4>1114169</vt:i4>
      </vt:variant>
      <vt:variant>
        <vt:i4>98</vt:i4>
      </vt:variant>
      <vt:variant>
        <vt:i4>0</vt:i4>
      </vt:variant>
      <vt:variant>
        <vt:i4>5</vt:i4>
      </vt:variant>
      <vt:variant>
        <vt:lpwstr/>
      </vt:variant>
      <vt:variant>
        <vt:lpwstr>_Toc496781396</vt:lpwstr>
      </vt:variant>
      <vt:variant>
        <vt:i4>1114169</vt:i4>
      </vt:variant>
      <vt:variant>
        <vt:i4>92</vt:i4>
      </vt:variant>
      <vt:variant>
        <vt:i4>0</vt:i4>
      </vt:variant>
      <vt:variant>
        <vt:i4>5</vt:i4>
      </vt:variant>
      <vt:variant>
        <vt:lpwstr/>
      </vt:variant>
      <vt:variant>
        <vt:lpwstr>_Toc496781395</vt:lpwstr>
      </vt:variant>
      <vt:variant>
        <vt:i4>1114169</vt:i4>
      </vt:variant>
      <vt:variant>
        <vt:i4>86</vt:i4>
      </vt:variant>
      <vt:variant>
        <vt:i4>0</vt:i4>
      </vt:variant>
      <vt:variant>
        <vt:i4>5</vt:i4>
      </vt:variant>
      <vt:variant>
        <vt:lpwstr/>
      </vt:variant>
      <vt:variant>
        <vt:lpwstr>_Toc496781394</vt:lpwstr>
      </vt:variant>
      <vt:variant>
        <vt:i4>1114169</vt:i4>
      </vt:variant>
      <vt:variant>
        <vt:i4>80</vt:i4>
      </vt:variant>
      <vt:variant>
        <vt:i4>0</vt:i4>
      </vt:variant>
      <vt:variant>
        <vt:i4>5</vt:i4>
      </vt:variant>
      <vt:variant>
        <vt:lpwstr/>
      </vt:variant>
      <vt:variant>
        <vt:lpwstr>_Toc496781393</vt:lpwstr>
      </vt:variant>
      <vt:variant>
        <vt:i4>1114169</vt:i4>
      </vt:variant>
      <vt:variant>
        <vt:i4>74</vt:i4>
      </vt:variant>
      <vt:variant>
        <vt:i4>0</vt:i4>
      </vt:variant>
      <vt:variant>
        <vt:i4>5</vt:i4>
      </vt:variant>
      <vt:variant>
        <vt:lpwstr/>
      </vt:variant>
      <vt:variant>
        <vt:lpwstr>_Toc496781392</vt:lpwstr>
      </vt:variant>
      <vt:variant>
        <vt:i4>1114169</vt:i4>
      </vt:variant>
      <vt:variant>
        <vt:i4>68</vt:i4>
      </vt:variant>
      <vt:variant>
        <vt:i4>0</vt:i4>
      </vt:variant>
      <vt:variant>
        <vt:i4>5</vt:i4>
      </vt:variant>
      <vt:variant>
        <vt:lpwstr/>
      </vt:variant>
      <vt:variant>
        <vt:lpwstr>_Toc496781391</vt:lpwstr>
      </vt:variant>
      <vt:variant>
        <vt:i4>1114169</vt:i4>
      </vt:variant>
      <vt:variant>
        <vt:i4>62</vt:i4>
      </vt:variant>
      <vt:variant>
        <vt:i4>0</vt:i4>
      </vt:variant>
      <vt:variant>
        <vt:i4>5</vt:i4>
      </vt:variant>
      <vt:variant>
        <vt:lpwstr/>
      </vt:variant>
      <vt:variant>
        <vt:lpwstr>_Toc496781390</vt:lpwstr>
      </vt:variant>
      <vt:variant>
        <vt:i4>1048633</vt:i4>
      </vt:variant>
      <vt:variant>
        <vt:i4>56</vt:i4>
      </vt:variant>
      <vt:variant>
        <vt:i4>0</vt:i4>
      </vt:variant>
      <vt:variant>
        <vt:i4>5</vt:i4>
      </vt:variant>
      <vt:variant>
        <vt:lpwstr/>
      </vt:variant>
      <vt:variant>
        <vt:lpwstr>_Toc496781389</vt:lpwstr>
      </vt:variant>
      <vt:variant>
        <vt:i4>1048633</vt:i4>
      </vt:variant>
      <vt:variant>
        <vt:i4>50</vt:i4>
      </vt:variant>
      <vt:variant>
        <vt:i4>0</vt:i4>
      </vt:variant>
      <vt:variant>
        <vt:i4>5</vt:i4>
      </vt:variant>
      <vt:variant>
        <vt:lpwstr/>
      </vt:variant>
      <vt:variant>
        <vt:lpwstr>_Toc496781388</vt:lpwstr>
      </vt:variant>
      <vt:variant>
        <vt:i4>1048633</vt:i4>
      </vt:variant>
      <vt:variant>
        <vt:i4>44</vt:i4>
      </vt:variant>
      <vt:variant>
        <vt:i4>0</vt:i4>
      </vt:variant>
      <vt:variant>
        <vt:i4>5</vt:i4>
      </vt:variant>
      <vt:variant>
        <vt:lpwstr/>
      </vt:variant>
      <vt:variant>
        <vt:lpwstr>_Toc496781387</vt:lpwstr>
      </vt:variant>
      <vt:variant>
        <vt:i4>1048633</vt:i4>
      </vt:variant>
      <vt:variant>
        <vt:i4>38</vt:i4>
      </vt:variant>
      <vt:variant>
        <vt:i4>0</vt:i4>
      </vt:variant>
      <vt:variant>
        <vt:i4>5</vt:i4>
      </vt:variant>
      <vt:variant>
        <vt:lpwstr/>
      </vt:variant>
      <vt:variant>
        <vt:lpwstr>_Toc496781386</vt:lpwstr>
      </vt:variant>
      <vt:variant>
        <vt:i4>1048633</vt:i4>
      </vt:variant>
      <vt:variant>
        <vt:i4>32</vt:i4>
      </vt:variant>
      <vt:variant>
        <vt:i4>0</vt:i4>
      </vt:variant>
      <vt:variant>
        <vt:i4>5</vt:i4>
      </vt:variant>
      <vt:variant>
        <vt:lpwstr/>
      </vt:variant>
      <vt:variant>
        <vt:lpwstr>_Toc496781385</vt:lpwstr>
      </vt:variant>
      <vt:variant>
        <vt:i4>1048633</vt:i4>
      </vt:variant>
      <vt:variant>
        <vt:i4>26</vt:i4>
      </vt:variant>
      <vt:variant>
        <vt:i4>0</vt:i4>
      </vt:variant>
      <vt:variant>
        <vt:i4>5</vt:i4>
      </vt:variant>
      <vt:variant>
        <vt:lpwstr/>
      </vt:variant>
      <vt:variant>
        <vt:lpwstr>_Toc496781384</vt:lpwstr>
      </vt:variant>
      <vt:variant>
        <vt:i4>1048633</vt:i4>
      </vt:variant>
      <vt:variant>
        <vt:i4>20</vt:i4>
      </vt:variant>
      <vt:variant>
        <vt:i4>0</vt:i4>
      </vt:variant>
      <vt:variant>
        <vt:i4>5</vt:i4>
      </vt:variant>
      <vt:variant>
        <vt:lpwstr/>
      </vt:variant>
      <vt:variant>
        <vt:lpwstr>_Toc496781383</vt:lpwstr>
      </vt:variant>
      <vt:variant>
        <vt:i4>1048633</vt:i4>
      </vt:variant>
      <vt:variant>
        <vt:i4>14</vt:i4>
      </vt:variant>
      <vt:variant>
        <vt:i4>0</vt:i4>
      </vt:variant>
      <vt:variant>
        <vt:i4>5</vt:i4>
      </vt:variant>
      <vt:variant>
        <vt:lpwstr/>
      </vt:variant>
      <vt:variant>
        <vt:lpwstr>_Toc496781382</vt:lpwstr>
      </vt:variant>
      <vt:variant>
        <vt:i4>1048633</vt:i4>
      </vt:variant>
      <vt:variant>
        <vt:i4>8</vt:i4>
      </vt:variant>
      <vt:variant>
        <vt:i4>0</vt:i4>
      </vt:variant>
      <vt:variant>
        <vt:i4>5</vt:i4>
      </vt:variant>
      <vt:variant>
        <vt:lpwstr/>
      </vt:variant>
      <vt:variant>
        <vt:lpwstr>_Toc496781381</vt:lpwstr>
      </vt:variant>
      <vt:variant>
        <vt:i4>1048633</vt:i4>
      </vt:variant>
      <vt:variant>
        <vt:i4>2</vt:i4>
      </vt:variant>
      <vt:variant>
        <vt:i4>0</vt:i4>
      </vt:variant>
      <vt:variant>
        <vt:i4>5</vt:i4>
      </vt:variant>
      <vt:variant>
        <vt:lpwstr/>
      </vt:variant>
      <vt:variant>
        <vt:lpwstr>_Toc496781380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dc:title>
  <dc:subject/>
  <dc:creator>Adina Moga</dc:creator>
  <cp:keywords/>
  <dc:description/>
  <cp:lastModifiedBy>admin</cp:lastModifiedBy>
  <cp:revision>2</cp:revision>
  <cp:lastPrinted>2018-10-05T10:23:00Z</cp:lastPrinted>
  <dcterms:created xsi:type="dcterms:W3CDTF">2020-10-09T11:14:00Z</dcterms:created>
  <dcterms:modified xsi:type="dcterms:W3CDTF">2020-10-09T11:14:00Z</dcterms:modified>
</cp:coreProperties>
</file>